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AB4A72" w14:textId="77777777" w:rsidR="00BE0D74" w:rsidRDefault="00BE0D74" w:rsidP="00BE0D74">
      <w:pPr>
        <w:pStyle w:val="20"/>
        <w:spacing w:line="560" w:lineRule="exact"/>
        <w:jc w:val="center"/>
        <w:rPr>
          <w:rFonts w:ascii="黑体" w:eastAsia="黑体"/>
          <w:b/>
          <w:sz w:val="52"/>
          <w:szCs w:val="36"/>
        </w:rPr>
      </w:pPr>
    </w:p>
    <w:p w14:paraId="1653B42F" w14:textId="77777777" w:rsidR="00BE0D74" w:rsidRPr="007C09F9" w:rsidRDefault="00BE0D74" w:rsidP="00BE0D74">
      <w:pPr>
        <w:pStyle w:val="20"/>
        <w:spacing w:line="560" w:lineRule="exact"/>
        <w:rPr>
          <w:rFonts w:ascii="彩虹黑体" w:eastAsia="彩虹黑体"/>
          <w:b/>
          <w:sz w:val="44"/>
          <w:szCs w:val="44"/>
        </w:rPr>
      </w:pPr>
    </w:p>
    <w:p w14:paraId="24342E77" w14:textId="77777777" w:rsidR="00BE0D74" w:rsidRDefault="00BE0D74" w:rsidP="00BE0D74">
      <w:pPr>
        <w:pStyle w:val="20"/>
        <w:spacing w:line="560" w:lineRule="exact"/>
        <w:jc w:val="center"/>
        <w:rPr>
          <w:rFonts w:ascii="彩虹黑体" w:eastAsia="彩虹黑体"/>
          <w:b/>
          <w:sz w:val="44"/>
          <w:szCs w:val="44"/>
        </w:rPr>
      </w:pPr>
      <w:proofErr w:type="spellStart"/>
      <w:r>
        <w:rPr>
          <w:rFonts w:ascii="彩虹黑体" w:eastAsia="彩虹黑体" w:hint="eastAsia"/>
          <w:b/>
          <w:sz w:val="44"/>
          <w:szCs w:val="44"/>
        </w:rPr>
        <w:t>贝莱德建信理财</w:t>
      </w:r>
      <w:proofErr w:type="spellEnd"/>
    </w:p>
    <w:p w14:paraId="00E75856" w14:textId="77777777" w:rsidR="00BE0D74" w:rsidRDefault="00BE0D74" w:rsidP="00BE0D74">
      <w:pPr>
        <w:pStyle w:val="20"/>
        <w:spacing w:line="560" w:lineRule="exact"/>
        <w:jc w:val="center"/>
        <w:rPr>
          <w:rFonts w:ascii="彩虹黑体" w:eastAsia="彩虹黑体"/>
          <w:b/>
          <w:sz w:val="44"/>
          <w:szCs w:val="44"/>
        </w:rPr>
      </w:pPr>
    </w:p>
    <w:p w14:paraId="46348B32" w14:textId="77777777" w:rsidR="00BE0D74" w:rsidRDefault="00BE0D74" w:rsidP="00BE0D74">
      <w:pPr>
        <w:pStyle w:val="20"/>
        <w:spacing w:line="560" w:lineRule="exact"/>
        <w:jc w:val="center"/>
        <w:rPr>
          <w:rFonts w:ascii="彩虹黑体" w:eastAsia="彩虹黑体"/>
          <w:b/>
          <w:sz w:val="44"/>
          <w:szCs w:val="44"/>
        </w:rPr>
      </w:pPr>
      <w:r>
        <w:rPr>
          <w:rFonts w:ascii="彩虹黑体" w:eastAsia="彩虹黑体" w:hint="eastAsia"/>
          <w:b/>
          <w:sz w:val="44"/>
          <w:szCs w:val="44"/>
        </w:rPr>
        <w:t>与</w:t>
      </w:r>
    </w:p>
    <w:p w14:paraId="68CCE098" w14:textId="77777777" w:rsidR="00BE0D74" w:rsidRDefault="00BE0D74" w:rsidP="00BE0D74">
      <w:pPr>
        <w:pStyle w:val="20"/>
        <w:spacing w:line="560" w:lineRule="exact"/>
        <w:jc w:val="center"/>
        <w:rPr>
          <w:rFonts w:ascii="彩虹黑体" w:eastAsia="彩虹黑体"/>
          <w:b/>
          <w:sz w:val="44"/>
          <w:szCs w:val="44"/>
        </w:rPr>
      </w:pPr>
    </w:p>
    <w:p w14:paraId="16D10DF3" w14:textId="77777777" w:rsidR="00BE0D74" w:rsidRDefault="00BE0D74" w:rsidP="00BE0D74">
      <w:pPr>
        <w:pStyle w:val="20"/>
        <w:spacing w:line="560" w:lineRule="exact"/>
        <w:jc w:val="center"/>
        <w:rPr>
          <w:rFonts w:ascii="彩虹黑体" w:eastAsia="彩虹黑体"/>
          <w:b/>
          <w:sz w:val="44"/>
          <w:szCs w:val="44"/>
        </w:rPr>
      </w:pPr>
      <w:proofErr w:type="spellStart"/>
      <w:r>
        <w:rPr>
          <w:rFonts w:ascii="彩虹黑体" w:eastAsia="彩虹黑体" w:hint="eastAsia"/>
          <w:b/>
          <w:sz w:val="44"/>
          <w:szCs w:val="44"/>
        </w:rPr>
        <w:t>建设银行上海分行</w:t>
      </w:r>
      <w:proofErr w:type="spellEnd"/>
    </w:p>
    <w:p w14:paraId="6D10D7E0" w14:textId="77777777" w:rsidR="00BE0D74" w:rsidRDefault="00BE0D74" w:rsidP="00BE0D74">
      <w:pPr>
        <w:pStyle w:val="20"/>
        <w:spacing w:line="560" w:lineRule="exact"/>
        <w:jc w:val="center"/>
        <w:rPr>
          <w:rFonts w:ascii="彩虹黑体" w:eastAsia="彩虹黑体"/>
          <w:b/>
          <w:sz w:val="44"/>
          <w:szCs w:val="44"/>
        </w:rPr>
      </w:pPr>
    </w:p>
    <w:p w14:paraId="3A3699D9" w14:textId="787C627F" w:rsidR="00BE0D74" w:rsidRPr="00757E93" w:rsidRDefault="00BE0D74" w:rsidP="00BE0D74">
      <w:pPr>
        <w:pStyle w:val="20"/>
        <w:spacing w:line="560" w:lineRule="exact"/>
        <w:jc w:val="center"/>
        <w:rPr>
          <w:rFonts w:ascii="彩虹黑体" w:eastAsia="彩虹黑体"/>
          <w:b/>
          <w:sz w:val="44"/>
          <w:szCs w:val="44"/>
        </w:rPr>
      </w:pPr>
      <w:proofErr w:type="spellStart"/>
      <w:r>
        <w:rPr>
          <w:rFonts w:ascii="彩虹黑体" w:eastAsia="彩虹黑体" w:hint="eastAsia"/>
          <w:b/>
          <w:sz w:val="44"/>
          <w:szCs w:val="44"/>
        </w:rPr>
        <w:t>银行</w:t>
      </w:r>
      <w:r w:rsidRPr="00757E93">
        <w:rPr>
          <w:rFonts w:ascii="彩虹黑体" w:eastAsia="彩虹黑体" w:hint="eastAsia"/>
          <w:b/>
          <w:sz w:val="44"/>
          <w:szCs w:val="44"/>
        </w:rPr>
        <w:t>理财产品</w:t>
      </w:r>
      <w:r>
        <w:rPr>
          <w:rFonts w:ascii="彩虹黑体" w:eastAsia="彩虹黑体" w:hint="eastAsia"/>
          <w:b/>
          <w:sz w:val="44"/>
          <w:szCs w:val="44"/>
        </w:rPr>
        <w:t>（Q</w:t>
      </w:r>
      <w:r>
        <w:rPr>
          <w:rFonts w:ascii="彩虹黑体" w:eastAsia="彩虹黑体"/>
          <w:b/>
          <w:sz w:val="44"/>
          <w:szCs w:val="44"/>
        </w:rPr>
        <w:t>DII</w:t>
      </w:r>
      <w:r>
        <w:rPr>
          <w:rFonts w:ascii="彩虹黑体" w:eastAsia="彩虹黑体" w:hint="eastAsia"/>
          <w:b/>
          <w:sz w:val="44"/>
          <w:szCs w:val="44"/>
        </w:rPr>
        <w:t>）</w:t>
      </w:r>
      <w:r w:rsidRPr="00757E93">
        <w:rPr>
          <w:rFonts w:ascii="彩虹黑体" w:eastAsia="彩虹黑体" w:hint="eastAsia"/>
          <w:b/>
          <w:sz w:val="44"/>
          <w:szCs w:val="44"/>
        </w:rPr>
        <w:t>托管协议</w:t>
      </w:r>
      <w:proofErr w:type="spellEnd"/>
    </w:p>
    <w:p w14:paraId="5BB8DBD8" w14:textId="77777777" w:rsidR="00BE0D74" w:rsidRDefault="00BE0D74" w:rsidP="00BE0D74">
      <w:pPr>
        <w:pStyle w:val="20"/>
        <w:spacing w:line="560" w:lineRule="exact"/>
        <w:rPr>
          <w:rFonts w:ascii="彩虹黑体" w:eastAsia="彩虹黑体"/>
          <w:b/>
          <w:sz w:val="28"/>
        </w:rPr>
      </w:pPr>
    </w:p>
    <w:p w14:paraId="5DD6C848" w14:textId="77777777" w:rsidR="00BE0D74" w:rsidRDefault="00BE0D74" w:rsidP="0062553E">
      <w:pPr>
        <w:pStyle w:val="20"/>
        <w:spacing w:line="560" w:lineRule="exact"/>
        <w:ind w:firstLineChars="750" w:firstLine="2108"/>
        <w:jc w:val="left"/>
        <w:rPr>
          <w:rFonts w:ascii="彩虹黑体" w:eastAsia="彩虹黑体"/>
          <w:b/>
          <w:sz w:val="28"/>
        </w:rPr>
      </w:pPr>
    </w:p>
    <w:p w14:paraId="13CE51B1" w14:textId="77777777" w:rsidR="00BE0D74" w:rsidRDefault="00BE0D74" w:rsidP="00BE0D74">
      <w:pPr>
        <w:pStyle w:val="20"/>
        <w:tabs>
          <w:tab w:val="left" w:pos="540"/>
        </w:tabs>
        <w:spacing w:line="560" w:lineRule="exact"/>
        <w:rPr>
          <w:rFonts w:ascii="彩虹黑体" w:eastAsia="彩虹黑体"/>
          <w:b/>
          <w:sz w:val="28"/>
        </w:rPr>
      </w:pPr>
      <w:proofErr w:type="spellStart"/>
      <w:r w:rsidRPr="00757E93">
        <w:rPr>
          <w:rFonts w:ascii="彩虹黑体" w:eastAsia="彩虹黑体" w:hint="eastAsia"/>
          <w:b/>
          <w:sz w:val="28"/>
        </w:rPr>
        <w:t>协议编号</w:t>
      </w:r>
      <w:proofErr w:type="spellEnd"/>
      <w:r w:rsidRPr="00757E93">
        <w:rPr>
          <w:rFonts w:ascii="彩虹黑体" w:eastAsia="彩虹黑体" w:hint="eastAsia"/>
          <w:b/>
          <w:sz w:val="28"/>
        </w:rPr>
        <w:t>:</w:t>
      </w:r>
    </w:p>
    <w:p w14:paraId="6D20BD7A" w14:textId="73D23293" w:rsidR="00BE0D74" w:rsidRPr="00757E93" w:rsidRDefault="00BD3AC3" w:rsidP="00BE0D74">
      <w:pPr>
        <w:pStyle w:val="20"/>
        <w:spacing w:line="560" w:lineRule="exact"/>
        <w:jc w:val="left"/>
        <w:rPr>
          <w:rFonts w:ascii="彩虹黑体" w:eastAsia="彩虹黑体"/>
          <w:b/>
          <w:sz w:val="28"/>
          <w:lang w:eastAsia="zh-CN"/>
        </w:rPr>
      </w:pPr>
      <w:r>
        <w:rPr>
          <w:rFonts w:ascii="彩虹黑体" w:eastAsia="彩虹黑体" w:hint="eastAsia"/>
          <w:b/>
          <w:sz w:val="28"/>
          <w:lang w:eastAsia="zh-CN"/>
        </w:rPr>
        <w:t>·················································································································································································</w:t>
      </w:r>
    </w:p>
    <w:p w14:paraId="1C11EAC8" w14:textId="77777777" w:rsidR="00BE0D74" w:rsidRDefault="00BE0D74" w:rsidP="00BE0D74">
      <w:pPr>
        <w:pStyle w:val="20"/>
        <w:tabs>
          <w:tab w:val="left" w:pos="540"/>
        </w:tabs>
        <w:spacing w:line="560" w:lineRule="exact"/>
        <w:rPr>
          <w:rFonts w:ascii="彩虹黑体" w:eastAsia="彩虹黑体"/>
          <w:b/>
          <w:sz w:val="28"/>
        </w:rPr>
      </w:pPr>
      <w:proofErr w:type="spellStart"/>
      <w:r w:rsidRPr="00757E93">
        <w:rPr>
          <w:rFonts w:ascii="彩虹黑体" w:eastAsia="彩虹黑体" w:hint="eastAsia"/>
          <w:b/>
          <w:sz w:val="28"/>
        </w:rPr>
        <w:t>管理人：</w:t>
      </w:r>
      <w:r>
        <w:rPr>
          <w:rFonts w:ascii="彩虹黑体" w:eastAsia="彩虹黑体" w:hint="eastAsia"/>
          <w:b/>
          <w:sz w:val="28"/>
        </w:rPr>
        <w:t>贝莱德建信理财有限责任公司</w:t>
      </w:r>
      <w:proofErr w:type="spellEnd"/>
    </w:p>
    <w:p w14:paraId="7668BF10" w14:textId="77777777" w:rsidR="00BE0D74" w:rsidRPr="00364E33" w:rsidRDefault="00BE0D74" w:rsidP="00BE0D74">
      <w:pPr>
        <w:pStyle w:val="20"/>
        <w:tabs>
          <w:tab w:val="left" w:pos="540"/>
        </w:tabs>
        <w:spacing w:line="560" w:lineRule="exact"/>
        <w:rPr>
          <w:rFonts w:ascii="彩虹黑体" w:eastAsia="彩虹黑体"/>
          <w:b/>
          <w:sz w:val="28"/>
        </w:rPr>
      </w:pPr>
    </w:p>
    <w:p w14:paraId="2B76C2CC" w14:textId="77777777" w:rsidR="00BE0D74" w:rsidRPr="001C53BB" w:rsidRDefault="00BE0D74" w:rsidP="00BE0D74">
      <w:pPr>
        <w:pStyle w:val="20"/>
        <w:tabs>
          <w:tab w:val="left" w:pos="540"/>
        </w:tabs>
        <w:spacing w:line="560" w:lineRule="exact"/>
        <w:rPr>
          <w:rFonts w:ascii="彩虹黑体" w:eastAsia="彩虹黑体"/>
          <w:b/>
          <w:sz w:val="28"/>
        </w:rPr>
      </w:pPr>
      <w:proofErr w:type="spellStart"/>
      <w:r w:rsidRPr="00757E93">
        <w:rPr>
          <w:rFonts w:ascii="彩虹黑体" w:eastAsia="彩虹黑体" w:hint="eastAsia"/>
          <w:b/>
          <w:sz w:val="28"/>
        </w:rPr>
        <w:t>托管人</w:t>
      </w:r>
      <w:proofErr w:type="spellEnd"/>
      <w:r w:rsidRPr="00757E93">
        <w:rPr>
          <w:rFonts w:ascii="彩虹黑体" w:eastAsia="彩虹黑体" w:hint="eastAsia"/>
          <w:b/>
          <w:sz w:val="28"/>
        </w:rPr>
        <w:t xml:space="preserve"> ：</w:t>
      </w:r>
      <w:proofErr w:type="spellStart"/>
      <w:r w:rsidRPr="003744D8">
        <w:rPr>
          <w:rFonts w:ascii="彩虹黑体" w:eastAsia="彩虹黑体" w:hint="eastAsia"/>
          <w:b/>
          <w:sz w:val="28"/>
          <w:u w:val="single"/>
        </w:rPr>
        <w:t>中国建设银行股份有限公司</w:t>
      </w:r>
      <w:r>
        <w:rPr>
          <w:rFonts w:ascii="彩虹黑体" w:eastAsia="彩虹黑体" w:hint="eastAsia"/>
          <w:b/>
          <w:sz w:val="28"/>
          <w:u w:val="single"/>
        </w:rPr>
        <w:t>上海市分行</w:t>
      </w:r>
      <w:proofErr w:type="spellEnd"/>
    </w:p>
    <w:p w14:paraId="061BDADD" w14:textId="77777777" w:rsidR="00BE0D74" w:rsidRPr="001C53BB" w:rsidRDefault="00BE0D74" w:rsidP="0062553E">
      <w:pPr>
        <w:pStyle w:val="20"/>
        <w:spacing w:line="560" w:lineRule="exact"/>
        <w:ind w:firstLineChars="514" w:firstLine="1445"/>
        <w:rPr>
          <w:rFonts w:ascii="彩虹小标宋" w:eastAsia="彩虹小标宋" w:hAnsi="PMingLiU"/>
          <w:b/>
          <w:sz w:val="28"/>
        </w:rPr>
      </w:pPr>
    </w:p>
    <w:p w14:paraId="75A80016" w14:textId="56DB9620" w:rsidR="00BE0D74" w:rsidRPr="00757E93" w:rsidRDefault="00BE0D74" w:rsidP="0062553E">
      <w:pPr>
        <w:pStyle w:val="20"/>
        <w:spacing w:line="560" w:lineRule="exact"/>
        <w:ind w:firstLineChars="1150" w:firstLine="3233"/>
        <w:rPr>
          <w:rFonts w:ascii="彩虹黑体" w:eastAsia="彩虹黑体"/>
          <w:b/>
          <w:sz w:val="28"/>
          <w:szCs w:val="28"/>
        </w:rPr>
      </w:pPr>
      <w:r w:rsidRPr="00364E33">
        <w:rPr>
          <w:rFonts w:ascii="彩虹黑体" w:eastAsia="彩虹黑体" w:hint="eastAsia"/>
          <w:b/>
          <w:sz w:val="28"/>
          <w:szCs w:val="28"/>
          <w:u w:val="single"/>
        </w:rPr>
        <w:t>20</w:t>
      </w:r>
      <w:r>
        <w:rPr>
          <w:rFonts w:ascii="彩虹黑体" w:eastAsia="彩虹黑体" w:hint="eastAsia"/>
          <w:b/>
          <w:sz w:val="28"/>
          <w:szCs w:val="28"/>
          <w:u w:val="single"/>
        </w:rPr>
        <w:t>22</w:t>
      </w:r>
      <w:r w:rsidRPr="00757E93">
        <w:rPr>
          <w:rFonts w:ascii="彩虹黑体" w:eastAsia="彩虹黑体" w:hint="eastAsia"/>
          <w:b/>
          <w:sz w:val="28"/>
          <w:szCs w:val="28"/>
        </w:rPr>
        <w:t>年</w:t>
      </w:r>
      <w:r>
        <w:rPr>
          <w:rFonts w:ascii="彩虹黑体" w:eastAsia="彩虹黑体" w:hint="eastAsia"/>
          <w:b/>
          <w:sz w:val="28"/>
          <w:szCs w:val="28"/>
        </w:rPr>
        <w:t>1</w:t>
      </w:r>
      <w:r>
        <w:rPr>
          <w:rFonts w:ascii="彩虹黑体" w:eastAsia="彩虹黑体"/>
          <w:b/>
          <w:sz w:val="28"/>
          <w:szCs w:val="28"/>
        </w:rPr>
        <w:t>0</w:t>
      </w:r>
      <w:r w:rsidRPr="00757E93">
        <w:rPr>
          <w:rFonts w:ascii="彩虹黑体" w:eastAsia="彩虹黑体" w:hint="eastAsia"/>
          <w:b/>
          <w:sz w:val="28"/>
          <w:szCs w:val="28"/>
        </w:rPr>
        <w:t>月</w:t>
      </w:r>
    </w:p>
    <w:p w14:paraId="491847D9" w14:textId="77777777" w:rsidR="00DB2D63" w:rsidRPr="005D172F" w:rsidRDefault="00DB2D63" w:rsidP="001C53BB">
      <w:pPr>
        <w:spacing w:line="560" w:lineRule="exact"/>
        <w:jc w:val="center"/>
        <w:rPr>
          <w:rStyle w:val="a3"/>
          <w:rFonts w:ascii="彩虹粗仿宋" w:eastAsia="彩虹粗仿宋" w:hAnsi="宋体"/>
          <w:b/>
          <w:color w:val="auto"/>
          <w:sz w:val="28"/>
          <w:szCs w:val="28"/>
          <w:u w:val="none"/>
        </w:rPr>
        <w:sectPr w:rsidR="00DB2D63" w:rsidRPr="005D172F">
          <w:headerReference w:type="even" r:id="rId9"/>
          <w:headerReference w:type="default" r:id="rId10"/>
          <w:footerReference w:type="even" r:id="rId11"/>
          <w:footerReference w:type="default" r:id="rId12"/>
          <w:pgSz w:w="11906" w:h="16838"/>
          <w:pgMar w:top="1440" w:right="1800" w:bottom="1440" w:left="1800" w:header="851" w:footer="992" w:gutter="0"/>
          <w:cols w:space="720"/>
          <w:docGrid w:type="lines" w:linePitch="312"/>
        </w:sectPr>
      </w:pPr>
      <w:r w:rsidRPr="00757E93">
        <w:rPr>
          <w:bCs/>
          <w:sz w:val="28"/>
          <w:szCs w:val="28"/>
        </w:rPr>
        <w:br w:type="page"/>
      </w:r>
      <w:r w:rsidRPr="005D172F">
        <w:rPr>
          <w:rFonts w:ascii="彩虹粗仿宋" w:eastAsia="彩虹粗仿宋" w:hAnsi="宋体" w:hint="eastAsia"/>
          <w:b/>
          <w:sz w:val="28"/>
          <w:szCs w:val="28"/>
        </w:rPr>
        <w:lastRenderedPageBreak/>
        <w:t>目 录</w:t>
      </w:r>
    </w:p>
    <w:p w14:paraId="4D36E805" w14:textId="77777777" w:rsidR="007A32A3" w:rsidRDefault="00CB358D">
      <w:pPr>
        <w:pStyle w:val="10"/>
        <w:rPr>
          <w:rFonts w:asciiTheme="minorHAnsi" w:eastAsiaTheme="minorEastAsia" w:hAnsiTheme="minorHAnsi" w:cstheme="minorBidi"/>
          <w:b w:val="0"/>
          <w:bCs w:val="0"/>
          <w:color w:val="auto"/>
          <w:sz w:val="21"/>
          <w:szCs w:val="22"/>
        </w:rPr>
      </w:pPr>
      <w:r w:rsidRPr="00932E3F">
        <w:rPr>
          <w:rStyle w:val="a3"/>
          <w:rFonts w:ascii="彩虹粗仿宋" w:eastAsia="彩虹粗仿宋" w:hint="eastAsia"/>
          <w:color w:val="auto"/>
        </w:rPr>
        <w:lastRenderedPageBreak/>
        <w:fldChar w:fldCharType="begin"/>
      </w:r>
      <w:r w:rsidR="00DB2D63" w:rsidRPr="00932E3F">
        <w:rPr>
          <w:rStyle w:val="a3"/>
          <w:rFonts w:ascii="彩虹粗仿宋" w:eastAsia="彩虹粗仿宋" w:hint="eastAsia"/>
          <w:color w:val="auto"/>
        </w:rPr>
        <w:instrText xml:space="preserve"> TOC \o "1-3" \h \z \u </w:instrText>
      </w:r>
      <w:r w:rsidRPr="00932E3F">
        <w:rPr>
          <w:rStyle w:val="a3"/>
          <w:rFonts w:ascii="彩虹粗仿宋" w:eastAsia="彩虹粗仿宋" w:hint="eastAsia"/>
          <w:color w:val="auto"/>
        </w:rPr>
        <w:fldChar w:fldCharType="separate"/>
      </w:r>
      <w:hyperlink w:anchor="_Toc124842028" w:history="1">
        <w:r w:rsidR="007A32A3" w:rsidRPr="005E0F51">
          <w:rPr>
            <w:rStyle w:val="a3"/>
            <w:rFonts w:ascii="彩虹黑体" w:eastAsia="彩虹黑体" w:hAnsi="黑体" w:hint="eastAsia"/>
          </w:rPr>
          <w:t>协议当事人</w:t>
        </w:r>
        <w:r w:rsidR="007A32A3">
          <w:rPr>
            <w:webHidden/>
          </w:rPr>
          <w:tab/>
        </w:r>
        <w:r w:rsidR="007A32A3">
          <w:rPr>
            <w:webHidden/>
          </w:rPr>
          <w:fldChar w:fldCharType="begin"/>
        </w:r>
        <w:r w:rsidR="007A32A3">
          <w:rPr>
            <w:webHidden/>
          </w:rPr>
          <w:instrText xml:space="preserve"> PAGEREF _Toc124842028 \h </w:instrText>
        </w:r>
        <w:r w:rsidR="007A32A3">
          <w:rPr>
            <w:webHidden/>
          </w:rPr>
        </w:r>
        <w:r w:rsidR="007A32A3">
          <w:rPr>
            <w:webHidden/>
          </w:rPr>
          <w:fldChar w:fldCharType="separate"/>
        </w:r>
        <w:r w:rsidR="007A32A3">
          <w:rPr>
            <w:webHidden/>
          </w:rPr>
          <w:t>3</w:t>
        </w:r>
        <w:r w:rsidR="007A32A3">
          <w:rPr>
            <w:webHidden/>
          </w:rPr>
          <w:fldChar w:fldCharType="end"/>
        </w:r>
      </w:hyperlink>
    </w:p>
    <w:p w14:paraId="4E6FE2B4" w14:textId="77777777" w:rsidR="007A32A3" w:rsidRDefault="00746927">
      <w:pPr>
        <w:pStyle w:val="10"/>
        <w:rPr>
          <w:rFonts w:asciiTheme="minorHAnsi" w:eastAsiaTheme="minorEastAsia" w:hAnsiTheme="minorHAnsi" w:cstheme="minorBidi"/>
          <w:b w:val="0"/>
          <w:bCs w:val="0"/>
          <w:color w:val="auto"/>
          <w:sz w:val="21"/>
          <w:szCs w:val="22"/>
        </w:rPr>
      </w:pPr>
      <w:hyperlink w:anchor="_Toc124842029" w:history="1">
        <w:r w:rsidR="007A32A3" w:rsidRPr="005E0F51">
          <w:rPr>
            <w:rStyle w:val="a3"/>
            <w:rFonts w:ascii="彩虹黑体" w:eastAsia="彩虹黑体" w:hAnsi="黑体" w:hint="eastAsia"/>
          </w:rPr>
          <w:t>第一章</w:t>
        </w:r>
        <w:r w:rsidR="007A32A3" w:rsidRPr="005E0F51">
          <w:rPr>
            <w:rStyle w:val="a3"/>
            <w:rFonts w:ascii="彩虹黑体" w:eastAsia="彩虹黑体" w:hAnsi="黑体"/>
          </w:rPr>
          <w:t xml:space="preserve">  </w:t>
        </w:r>
        <w:r w:rsidR="007A32A3" w:rsidRPr="005E0F51">
          <w:rPr>
            <w:rStyle w:val="a3"/>
            <w:rFonts w:ascii="彩虹黑体" w:eastAsia="彩虹黑体" w:hAnsi="黑体" w:hint="eastAsia"/>
          </w:rPr>
          <w:t>释</w:t>
        </w:r>
        <w:r w:rsidR="007A32A3" w:rsidRPr="005E0F51">
          <w:rPr>
            <w:rStyle w:val="a3"/>
            <w:rFonts w:ascii="彩虹黑体" w:eastAsia="彩虹黑体" w:hAnsi="黑体"/>
          </w:rPr>
          <w:t xml:space="preserve"> </w:t>
        </w:r>
        <w:r w:rsidR="007A32A3" w:rsidRPr="005E0F51">
          <w:rPr>
            <w:rStyle w:val="a3"/>
            <w:rFonts w:ascii="彩虹黑体" w:eastAsia="彩虹黑体" w:hAnsi="黑体" w:hint="eastAsia"/>
          </w:rPr>
          <w:t>义</w:t>
        </w:r>
        <w:r w:rsidR="007A32A3">
          <w:rPr>
            <w:webHidden/>
          </w:rPr>
          <w:tab/>
        </w:r>
        <w:r w:rsidR="007A32A3">
          <w:rPr>
            <w:webHidden/>
          </w:rPr>
          <w:fldChar w:fldCharType="begin"/>
        </w:r>
        <w:r w:rsidR="007A32A3">
          <w:rPr>
            <w:webHidden/>
          </w:rPr>
          <w:instrText xml:space="preserve"> PAGEREF _Toc124842029 \h </w:instrText>
        </w:r>
        <w:r w:rsidR="007A32A3">
          <w:rPr>
            <w:webHidden/>
          </w:rPr>
        </w:r>
        <w:r w:rsidR="007A32A3">
          <w:rPr>
            <w:webHidden/>
          </w:rPr>
          <w:fldChar w:fldCharType="separate"/>
        </w:r>
        <w:r w:rsidR="007A32A3">
          <w:rPr>
            <w:webHidden/>
          </w:rPr>
          <w:t>5</w:t>
        </w:r>
        <w:r w:rsidR="007A32A3">
          <w:rPr>
            <w:webHidden/>
          </w:rPr>
          <w:fldChar w:fldCharType="end"/>
        </w:r>
      </w:hyperlink>
    </w:p>
    <w:p w14:paraId="3558F9E5" w14:textId="77777777" w:rsidR="007A32A3" w:rsidRDefault="00746927">
      <w:pPr>
        <w:pStyle w:val="10"/>
        <w:rPr>
          <w:rFonts w:asciiTheme="minorHAnsi" w:eastAsiaTheme="minorEastAsia" w:hAnsiTheme="minorHAnsi" w:cstheme="minorBidi"/>
          <w:b w:val="0"/>
          <w:bCs w:val="0"/>
          <w:color w:val="auto"/>
          <w:sz w:val="21"/>
          <w:szCs w:val="22"/>
        </w:rPr>
      </w:pPr>
      <w:hyperlink w:anchor="_Toc124842030" w:history="1">
        <w:r w:rsidR="007A32A3" w:rsidRPr="005E0F51">
          <w:rPr>
            <w:rStyle w:val="a3"/>
            <w:rFonts w:ascii="彩虹黑体" w:eastAsia="彩虹黑体" w:hAnsi="黑体" w:hint="eastAsia"/>
          </w:rPr>
          <w:t>第二章</w:t>
        </w:r>
        <w:r w:rsidR="007A32A3" w:rsidRPr="005E0F51">
          <w:rPr>
            <w:rStyle w:val="a3"/>
            <w:rFonts w:ascii="彩虹黑体" w:eastAsia="彩虹黑体" w:hAnsi="黑体"/>
          </w:rPr>
          <w:t xml:space="preserve">  </w:t>
        </w:r>
        <w:r w:rsidR="007A32A3" w:rsidRPr="005E0F51">
          <w:rPr>
            <w:rStyle w:val="a3"/>
            <w:rFonts w:ascii="彩虹黑体" w:eastAsia="彩虹黑体" w:hAnsi="黑体" w:hint="eastAsia"/>
          </w:rPr>
          <w:t>陈述和保证</w:t>
        </w:r>
        <w:r w:rsidR="007A32A3">
          <w:rPr>
            <w:webHidden/>
          </w:rPr>
          <w:tab/>
        </w:r>
        <w:r w:rsidR="007A32A3">
          <w:rPr>
            <w:webHidden/>
          </w:rPr>
          <w:fldChar w:fldCharType="begin"/>
        </w:r>
        <w:r w:rsidR="007A32A3">
          <w:rPr>
            <w:webHidden/>
          </w:rPr>
          <w:instrText xml:space="preserve"> PAGEREF _Toc124842030 \h </w:instrText>
        </w:r>
        <w:r w:rsidR="007A32A3">
          <w:rPr>
            <w:webHidden/>
          </w:rPr>
        </w:r>
        <w:r w:rsidR="007A32A3">
          <w:rPr>
            <w:webHidden/>
          </w:rPr>
          <w:fldChar w:fldCharType="separate"/>
        </w:r>
        <w:r w:rsidR="007A32A3">
          <w:rPr>
            <w:webHidden/>
          </w:rPr>
          <w:t>8</w:t>
        </w:r>
        <w:r w:rsidR="007A32A3">
          <w:rPr>
            <w:webHidden/>
          </w:rPr>
          <w:fldChar w:fldCharType="end"/>
        </w:r>
      </w:hyperlink>
    </w:p>
    <w:p w14:paraId="31778C40" w14:textId="77777777" w:rsidR="007A32A3" w:rsidRDefault="00746927">
      <w:pPr>
        <w:pStyle w:val="10"/>
        <w:rPr>
          <w:rFonts w:asciiTheme="minorHAnsi" w:eastAsiaTheme="minorEastAsia" w:hAnsiTheme="minorHAnsi" w:cstheme="minorBidi"/>
          <w:b w:val="0"/>
          <w:bCs w:val="0"/>
          <w:color w:val="auto"/>
          <w:sz w:val="21"/>
          <w:szCs w:val="22"/>
        </w:rPr>
      </w:pPr>
      <w:hyperlink w:anchor="_Toc124842031" w:history="1">
        <w:r w:rsidR="007A32A3" w:rsidRPr="005E0F51">
          <w:rPr>
            <w:rStyle w:val="a3"/>
            <w:rFonts w:ascii="黑体" w:eastAsia="黑体" w:hAnsi="黑体" w:hint="eastAsia"/>
          </w:rPr>
          <w:t>第三章</w:t>
        </w:r>
        <w:r w:rsidR="007A32A3" w:rsidRPr="005E0F51">
          <w:rPr>
            <w:rStyle w:val="a3"/>
            <w:rFonts w:ascii="黑体" w:eastAsia="黑体" w:hAnsi="黑体"/>
          </w:rPr>
          <w:t xml:space="preserve">  </w:t>
        </w:r>
        <w:r w:rsidR="007A32A3" w:rsidRPr="005E0F51">
          <w:rPr>
            <w:rStyle w:val="a3"/>
            <w:rFonts w:ascii="黑体" w:eastAsia="黑体" w:hAnsi="黑体" w:hint="eastAsia"/>
          </w:rPr>
          <w:t>管理人的权利和义务</w:t>
        </w:r>
        <w:r w:rsidR="007A32A3">
          <w:rPr>
            <w:webHidden/>
          </w:rPr>
          <w:tab/>
        </w:r>
        <w:r w:rsidR="007A32A3">
          <w:rPr>
            <w:webHidden/>
          </w:rPr>
          <w:fldChar w:fldCharType="begin"/>
        </w:r>
        <w:r w:rsidR="007A32A3">
          <w:rPr>
            <w:webHidden/>
          </w:rPr>
          <w:instrText xml:space="preserve"> PAGEREF _Toc124842031 \h </w:instrText>
        </w:r>
        <w:r w:rsidR="007A32A3">
          <w:rPr>
            <w:webHidden/>
          </w:rPr>
        </w:r>
        <w:r w:rsidR="007A32A3">
          <w:rPr>
            <w:webHidden/>
          </w:rPr>
          <w:fldChar w:fldCharType="separate"/>
        </w:r>
        <w:r w:rsidR="007A32A3">
          <w:rPr>
            <w:webHidden/>
          </w:rPr>
          <w:t>11</w:t>
        </w:r>
        <w:r w:rsidR="007A32A3">
          <w:rPr>
            <w:webHidden/>
          </w:rPr>
          <w:fldChar w:fldCharType="end"/>
        </w:r>
      </w:hyperlink>
    </w:p>
    <w:p w14:paraId="524C46B8" w14:textId="77777777" w:rsidR="007A32A3" w:rsidRDefault="00746927">
      <w:pPr>
        <w:pStyle w:val="10"/>
        <w:rPr>
          <w:rFonts w:asciiTheme="minorHAnsi" w:eastAsiaTheme="minorEastAsia" w:hAnsiTheme="minorHAnsi" w:cstheme="minorBidi"/>
          <w:b w:val="0"/>
          <w:bCs w:val="0"/>
          <w:color w:val="auto"/>
          <w:sz w:val="21"/>
          <w:szCs w:val="22"/>
        </w:rPr>
      </w:pPr>
      <w:hyperlink w:anchor="_Toc124842032" w:history="1">
        <w:r w:rsidR="007A32A3" w:rsidRPr="005E0F51">
          <w:rPr>
            <w:rStyle w:val="a3"/>
            <w:rFonts w:ascii="彩虹黑体" w:eastAsia="彩虹黑体" w:hAnsi="黑体" w:hint="eastAsia"/>
          </w:rPr>
          <w:t>第四章</w:t>
        </w:r>
        <w:r w:rsidR="007A32A3" w:rsidRPr="005E0F51">
          <w:rPr>
            <w:rStyle w:val="a3"/>
            <w:rFonts w:ascii="彩虹黑体" w:eastAsia="彩虹黑体" w:hAnsi="黑体"/>
          </w:rPr>
          <w:t xml:space="preserve">  </w:t>
        </w:r>
        <w:r w:rsidR="007A32A3" w:rsidRPr="005E0F51">
          <w:rPr>
            <w:rStyle w:val="a3"/>
            <w:rFonts w:ascii="彩虹黑体" w:eastAsia="彩虹黑体" w:hAnsi="黑体" w:hint="eastAsia"/>
          </w:rPr>
          <w:t>托管人的权利和义务</w:t>
        </w:r>
        <w:r w:rsidR="007A32A3">
          <w:rPr>
            <w:webHidden/>
          </w:rPr>
          <w:tab/>
        </w:r>
        <w:r w:rsidR="007A32A3">
          <w:rPr>
            <w:webHidden/>
          </w:rPr>
          <w:fldChar w:fldCharType="begin"/>
        </w:r>
        <w:r w:rsidR="007A32A3">
          <w:rPr>
            <w:webHidden/>
          </w:rPr>
          <w:instrText xml:space="preserve"> PAGEREF _Toc124842032 \h </w:instrText>
        </w:r>
        <w:r w:rsidR="007A32A3">
          <w:rPr>
            <w:webHidden/>
          </w:rPr>
        </w:r>
        <w:r w:rsidR="007A32A3">
          <w:rPr>
            <w:webHidden/>
          </w:rPr>
          <w:fldChar w:fldCharType="separate"/>
        </w:r>
        <w:r w:rsidR="007A32A3">
          <w:rPr>
            <w:webHidden/>
          </w:rPr>
          <w:t>13</w:t>
        </w:r>
        <w:r w:rsidR="007A32A3">
          <w:rPr>
            <w:webHidden/>
          </w:rPr>
          <w:fldChar w:fldCharType="end"/>
        </w:r>
      </w:hyperlink>
    </w:p>
    <w:p w14:paraId="5341E805" w14:textId="77777777" w:rsidR="007A32A3" w:rsidRDefault="00746927">
      <w:pPr>
        <w:pStyle w:val="10"/>
        <w:rPr>
          <w:rFonts w:asciiTheme="minorHAnsi" w:eastAsiaTheme="minorEastAsia" w:hAnsiTheme="minorHAnsi" w:cstheme="minorBidi"/>
          <w:b w:val="0"/>
          <w:bCs w:val="0"/>
          <w:color w:val="auto"/>
          <w:sz w:val="21"/>
          <w:szCs w:val="22"/>
        </w:rPr>
      </w:pPr>
      <w:hyperlink w:anchor="_Toc124842033" w:history="1">
        <w:r w:rsidR="007A32A3" w:rsidRPr="005E0F51">
          <w:rPr>
            <w:rStyle w:val="a3"/>
            <w:rFonts w:ascii="彩虹黑体" w:eastAsia="彩虹黑体" w:hAnsi="黑体" w:hint="eastAsia"/>
          </w:rPr>
          <w:t>第五章</w:t>
        </w:r>
        <w:r w:rsidR="007A32A3" w:rsidRPr="005E0F51">
          <w:rPr>
            <w:rStyle w:val="a3"/>
            <w:rFonts w:ascii="彩虹黑体" w:eastAsia="彩虹黑体" w:hAnsi="黑体"/>
          </w:rPr>
          <w:t xml:space="preserve">  </w:t>
        </w:r>
        <w:r w:rsidR="007A32A3" w:rsidRPr="005E0F51">
          <w:rPr>
            <w:rStyle w:val="a3"/>
            <w:rFonts w:ascii="彩虹黑体" w:eastAsia="彩虹黑体" w:hAnsi="黑体" w:hint="eastAsia"/>
          </w:rPr>
          <w:t>托管资产的保管</w:t>
        </w:r>
        <w:r w:rsidR="007A32A3">
          <w:rPr>
            <w:webHidden/>
          </w:rPr>
          <w:tab/>
        </w:r>
        <w:r w:rsidR="007A32A3">
          <w:rPr>
            <w:webHidden/>
          </w:rPr>
          <w:fldChar w:fldCharType="begin"/>
        </w:r>
        <w:r w:rsidR="007A32A3">
          <w:rPr>
            <w:webHidden/>
          </w:rPr>
          <w:instrText xml:space="preserve"> PAGEREF _Toc124842033 \h </w:instrText>
        </w:r>
        <w:r w:rsidR="007A32A3">
          <w:rPr>
            <w:webHidden/>
          </w:rPr>
        </w:r>
        <w:r w:rsidR="007A32A3">
          <w:rPr>
            <w:webHidden/>
          </w:rPr>
          <w:fldChar w:fldCharType="separate"/>
        </w:r>
        <w:r w:rsidR="007A32A3">
          <w:rPr>
            <w:webHidden/>
          </w:rPr>
          <w:t>16</w:t>
        </w:r>
        <w:r w:rsidR="007A32A3">
          <w:rPr>
            <w:webHidden/>
          </w:rPr>
          <w:fldChar w:fldCharType="end"/>
        </w:r>
      </w:hyperlink>
    </w:p>
    <w:p w14:paraId="226EE63A" w14:textId="77777777" w:rsidR="007A32A3" w:rsidRDefault="00746927">
      <w:pPr>
        <w:pStyle w:val="10"/>
        <w:rPr>
          <w:rFonts w:asciiTheme="minorHAnsi" w:eastAsiaTheme="minorEastAsia" w:hAnsiTheme="minorHAnsi" w:cstheme="minorBidi"/>
          <w:b w:val="0"/>
          <w:bCs w:val="0"/>
          <w:color w:val="auto"/>
          <w:sz w:val="21"/>
          <w:szCs w:val="22"/>
        </w:rPr>
      </w:pPr>
      <w:hyperlink w:anchor="_Toc124842034" w:history="1">
        <w:r w:rsidR="007A32A3" w:rsidRPr="005E0F51">
          <w:rPr>
            <w:rStyle w:val="a3"/>
            <w:rFonts w:ascii="彩虹黑体" w:eastAsia="彩虹黑体" w:hAnsi="黑体" w:hint="eastAsia"/>
          </w:rPr>
          <w:t>第六章</w:t>
        </w:r>
        <w:r w:rsidR="007A32A3" w:rsidRPr="005E0F51">
          <w:rPr>
            <w:rStyle w:val="a3"/>
            <w:rFonts w:ascii="彩虹黑体" w:eastAsia="彩虹黑体" w:hAnsi="黑体"/>
          </w:rPr>
          <w:t xml:space="preserve">  </w:t>
        </w:r>
        <w:r w:rsidR="007A32A3" w:rsidRPr="005E0F51">
          <w:rPr>
            <w:rStyle w:val="a3"/>
            <w:rFonts w:ascii="彩虹黑体" w:eastAsia="彩虹黑体" w:hAnsi="黑体" w:hint="eastAsia"/>
          </w:rPr>
          <w:t>资金划付</w:t>
        </w:r>
        <w:r w:rsidR="007A32A3">
          <w:rPr>
            <w:webHidden/>
          </w:rPr>
          <w:tab/>
        </w:r>
        <w:r w:rsidR="007A32A3">
          <w:rPr>
            <w:webHidden/>
          </w:rPr>
          <w:fldChar w:fldCharType="begin"/>
        </w:r>
        <w:r w:rsidR="007A32A3">
          <w:rPr>
            <w:webHidden/>
          </w:rPr>
          <w:instrText xml:space="preserve"> PAGEREF _Toc124842034 \h </w:instrText>
        </w:r>
        <w:r w:rsidR="007A32A3">
          <w:rPr>
            <w:webHidden/>
          </w:rPr>
        </w:r>
        <w:r w:rsidR="007A32A3">
          <w:rPr>
            <w:webHidden/>
          </w:rPr>
          <w:fldChar w:fldCharType="separate"/>
        </w:r>
        <w:r w:rsidR="007A32A3">
          <w:rPr>
            <w:webHidden/>
          </w:rPr>
          <w:t>25</w:t>
        </w:r>
        <w:r w:rsidR="007A32A3">
          <w:rPr>
            <w:webHidden/>
          </w:rPr>
          <w:fldChar w:fldCharType="end"/>
        </w:r>
      </w:hyperlink>
    </w:p>
    <w:p w14:paraId="138313D1" w14:textId="77777777" w:rsidR="007A32A3" w:rsidRDefault="00746927">
      <w:pPr>
        <w:pStyle w:val="10"/>
        <w:rPr>
          <w:rFonts w:asciiTheme="minorHAnsi" w:eastAsiaTheme="minorEastAsia" w:hAnsiTheme="minorHAnsi" w:cstheme="minorBidi"/>
          <w:b w:val="0"/>
          <w:bCs w:val="0"/>
          <w:color w:val="auto"/>
          <w:sz w:val="21"/>
          <w:szCs w:val="22"/>
        </w:rPr>
      </w:pPr>
      <w:hyperlink w:anchor="_Toc124842035" w:history="1">
        <w:r w:rsidR="007A32A3" w:rsidRPr="005E0F51">
          <w:rPr>
            <w:rStyle w:val="a3"/>
            <w:rFonts w:ascii="黑体" w:eastAsia="黑体" w:hAnsi="黑体" w:hint="eastAsia"/>
          </w:rPr>
          <w:t>第七章</w:t>
        </w:r>
        <w:r w:rsidR="007A32A3" w:rsidRPr="005E0F51">
          <w:rPr>
            <w:rStyle w:val="a3"/>
            <w:rFonts w:ascii="彩虹黑体" w:eastAsia="彩虹黑体" w:hAnsi="仿宋" w:hint="eastAsia"/>
          </w:rPr>
          <w:t>交易及资金清算</w:t>
        </w:r>
        <w:r w:rsidR="007A32A3">
          <w:rPr>
            <w:webHidden/>
          </w:rPr>
          <w:tab/>
        </w:r>
        <w:r w:rsidR="007A32A3">
          <w:rPr>
            <w:webHidden/>
          </w:rPr>
          <w:fldChar w:fldCharType="begin"/>
        </w:r>
        <w:r w:rsidR="007A32A3">
          <w:rPr>
            <w:webHidden/>
          </w:rPr>
          <w:instrText xml:space="preserve"> PAGEREF _Toc124842035 \h </w:instrText>
        </w:r>
        <w:r w:rsidR="007A32A3">
          <w:rPr>
            <w:webHidden/>
          </w:rPr>
        </w:r>
        <w:r w:rsidR="007A32A3">
          <w:rPr>
            <w:webHidden/>
          </w:rPr>
          <w:fldChar w:fldCharType="separate"/>
        </w:r>
        <w:r w:rsidR="007A32A3">
          <w:rPr>
            <w:webHidden/>
          </w:rPr>
          <w:t>31</w:t>
        </w:r>
        <w:r w:rsidR="007A32A3">
          <w:rPr>
            <w:webHidden/>
          </w:rPr>
          <w:fldChar w:fldCharType="end"/>
        </w:r>
      </w:hyperlink>
    </w:p>
    <w:p w14:paraId="269BFD1D" w14:textId="77777777" w:rsidR="007A32A3" w:rsidRDefault="00746927">
      <w:pPr>
        <w:pStyle w:val="10"/>
        <w:rPr>
          <w:rFonts w:asciiTheme="minorHAnsi" w:eastAsiaTheme="minorEastAsia" w:hAnsiTheme="minorHAnsi" w:cstheme="minorBidi"/>
          <w:b w:val="0"/>
          <w:bCs w:val="0"/>
          <w:color w:val="auto"/>
          <w:sz w:val="21"/>
          <w:szCs w:val="22"/>
        </w:rPr>
      </w:pPr>
      <w:hyperlink w:anchor="_Toc124842036" w:history="1">
        <w:r w:rsidR="007A32A3" w:rsidRPr="005E0F51">
          <w:rPr>
            <w:rStyle w:val="a3"/>
            <w:rFonts w:ascii="黑体" w:eastAsia="黑体" w:hAnsi="黑体" w:hint="eastAsia"/>
          </w:rPr>
          <w:t>第八章</w:t>
        </w:r>
        <w:r w:rsidR="007A32A3" w:rsidRPr="005E0F51">
          <w:rPr>
            <w:rStyle w:val="a3"/>
            <w:rFonts w:ascii="黑体" w:eastAsia="黑体" w:hAnsi="黑体"/>
          </w:rPr>
          <w:t xml:space="preserve"> </w:t>
        </w:r>
        <w:r w:rsidR="007A32A3" w:rsidRPr="005E0F51">
          <w:rPr>
            <w:rStyle w:val="a3"/>
            <w:rFonts w:ascii="黑体" w:eastAsia="黑体" w:hAnsi="黑体" w:hint="eastAsia"/>
          </w:rPr>
          <w:t>核算估值</w:t>
        </w:r>
        <w:r w:rsidR="007A32A3">
          <w:rPr>
            <w:webHidden/>
          </w:rPr>
          <w:tab/>
        </w:r>
        <w:r w:rsidR="007A32A3">
          <w:rPr>
            <w:webHidden/>
          </w:rPr>
          <w:fldChar w:fldCharType="begin"/>
        </w:r>
        <w:r w:rsidR="007A32A3">
          <w:rPr>
            <w:webHidden/>
          </w:rPr>
          <w:instrText xml:space="preserve"> PAGEREF _Toc124842036 \h </w:instrText>
        </w:r>
        <w:r w:rsidR="007A32A3">
          <w:rPr>
            <w:webHidden/>
          </w:rPr>
        </w:r>
        <w:r w:rsidR="007A32A3">
          <w:rPr>
            <w:webHidden/>
          </w:rPr>
          <w:fldChar w:fldCharType="separate"/>
        </w:r>
        <w:r w:rsidR="007A32A3">
          <w:rPr>
            <w:webHidden/>
          </w:rPr>
          <w:t>44</w:t>
        </w:r>
        <w:r w:rsidR="007A32A3">
          <w:rPr>
            <w:webHidden/>
          </w:rPr>
          <w:fldChar w:fldCharType="end"/>
        </w:r>
      </w:hyperlink>
    </w:p>
    <w:p w14:paraId="494A0040" w14:textId="77777777" w:rsidR="007A32A3" w:rsidRDefault="00746927">
      <w:pPr>
        <w:pStyle w:val="10"/>
        <w:rPr>
          <w:rFonts w:asciiTheme="minorHAnsi" w:eastAsiaTheme="minorEastAsia" w:hAnsiTheme="minorHAnsi" w:cstheme="minorBidi"/>
          <w:b w:val="0"/>
          <w:bCs w:val="0"/>
          <w:color w:val="auto"/>
          <w:sz w:val="21"/>
          <w:szCs w:val="22"/>
        </w:rPr>
      </w:pPr>
      <w:hyperlink w:anchor="_Toc124842037" w:history="1">
        <w:r w:rsidR="007A32A3" w:rsidRPr="005E0F51">
          <w:rPr>
            <w:rStyle w:val="a3"/>
            <w:rFonts w:ascii="彩虹黑体" w:eastAsia="彩虹黑体" w:hAnsi="黑体" w:hint="eastAsia"/>
          </w:rPr>
          <w:t>第九章</w:t>
        </w:r>
        <w:r w:rsidR="007A32A3" w:rsidRPr="005E0F51">
          <w:rPr>
            <w:rStyle w:val="a3"/>
            <w:rFonts w:ascii="彩虹黑体" w:eastAsia="彩虹黑体" w:hAnsi="黑体"/>
          </w:rPr>
          <w:t xml:space="preserve">  </w:t>
        </w:r>
        <w:r w:rsidR="007A32A3" w:rsidRPr="005E0F51">
          <w:rPr>
            <w:rStyle w:val="a3"/>
            <w:rFonts w:ascii="彩虹黑体" w:eastAsia="彩虹黑体" w:hAnsi="黑体" w:hint="eastAsia"/>
          </w:rPr>
          <w:t>投资监督</w:t>
        </w:r>
        <w:r w:rsidR="007A32A3">
          <w:rPr>
            <w:webHidden/>
          </w:rPr>
          <w:tab/>
        </w:r>
        <w:r w:rsidR="007A32A3">
          <w:rPr>
            <w:webHidden/>
          </w:rPr>
          <w:fldChar w:fldCharType="begin"/>
        </w:r>
        <w:r w:rsidR="007A32A3">
          <w:rPr>
            <w:webHidden/>
          </w:rPr>
          <w:instrText xml:space="preserve"> PAGEREF _Toc124842037 \h </w:instrText>
        </w:r>
        <w:r w:rsidR="007A32A3">
          <w:rPr>
            <w:webHidden/>
          </w:rPr>
        </w:r>
        <w:r w:rsidR="007A32A3">
          <w:rPr>
            <w:webHidden/>
          </w:rPr>
          <w:fldChar w:fldCharType="separate"/>
        </w:r>
        <w:r w:rsidR="007A32A3">
          <w:rPr>
            <w:webHidden/>
          </w:rPr>
          <w:t>51</w:t>
        </w:r>
        <w:r w:rsidR="007A32A3">
          <w:rPr>
            <w:webHidden/>
          </w:rPr>
          <w:fldChar w:fldCharType="end"/>
        </w:r>
      </w:hyperlink>
    </w:p>
    <w:p w14:paraId="36F8725D" w14:textId="77777777" w:rsidR="007A32A3" w:rsidRDefault="00746927">
      <w:pPr>
        <w:pStyle w:val="10"/>
        <w:rPr>
          <w:rFonts w:asciiTheme="minorHAnsi" w:eastAsiaTheme="minorEastAsia" w:hAnsiTheme="minorHAnsi" w:cstheme="minorBidi"/>
          <w:b w:val="0"/>
          <w:bCs w:val="0"/>
          <w:color w:val="auto"/>
          <w:sz w:val="21"/>
          <w:szCs w:val="22"/>
        </w:rPr>
      </w:pPr>
      <w:hyperlink w:anchor="_Toc124842038" w:history="1">
        <w:r w:rsidR="007A32A3" w:rsidRPr="005E0F51">
          <w:rPr>
            <w:rStyle w:val="a3"/>
            <w:rFonts w:ascii="彩虹黑体" w:eastAsia="彩虹黑体" w:hAnsi="黑体" w:hint="eastAsia"/>
          </w:rPr>
          <w:t>第十章信息披露</w:t>
        </w:r>
        <w:r w:rsidR="007A32A3">
          <w:rPr>
            <w:webHidden/>
          </w:rPr>
          <w:tab/>
        </w:r>
        <w:r w:rsidR="007A32A3">
          <w:rPr>
            <w:webHidden/>
          </w:rPr>
          <w:fldChar w:fldCharType="begin"/>
        </w:r>
        <w:r w:rsidR="007A32A3">
          <w:rPr>
            <w:webHidden/>
          </w:rPr>
          <w:instrText xml:space="preserve"> PAGEREF _Toc124842038 \h </w:instrText>
        </w:r>
        <w:r w:rsidR="007A32A3">
          <w:rPr>
            <w:webHidden/>
          </w:rPr>
        </w:r>
        <w:r w:rsidR="007A32A3">
          <w:rPr>
            <w:webHidden/>
          </w:rPr>
          <w:fldChar w:fldCharType="separate"/>
        </w:r>
        <w:r w:rsidR="007A32A3">
          <w:rPr>
            <w:webHidden/>
          </w:rPr>
          <w:t>52</w:t>
        </w:r>
        <w:r w:rsidR="007A32A3">
          <w:rPr>
            <w:webHidden/>
          </w:rPr>
          <w:fldChar w:fldCharType="end"/>
        </w:r>
      </w:hyperlink>
    </w:p>
    <w:p w14:paraId="74482ED3" w14:textId="77777777" w:rsidR="007A32A3" w:rsidRDefault="00746927">
      <w:pPr>
        <w:pStyle w:val="10"/>
        <w:rPr>
          <w:rFonts w:asciiTheme="minorHAnsi" w:eastAsiaTheme="minorEastAsia" w:hAnsiTheme="minorHAnsi" w:cstheme="minorBidi"/>
          <w:b w:val="0"/>
          <w:bCs w:val="0"/>
          <w:color w:val="auto"/>
          <w:sz w:val="21"/>
          <w:szCs w:val="22"/>
        </w:rPr>
      </w:pPr>
      <w:hyperlink w:anchor="_Toc124842039" w:history="1">
        <w:r w:rsidR="007A32A3" w:rsidRPr="005E0F51">
          <w:rPr>
            <w:rStyle w:val="a3"/>
            <w:rFonts w:ascii="彩虹黑体" w:eastAsia="彩虹黑体" w:hAnsi="黑体" w:hint="eastAsia"/>
          </w:rPr>
          <w:t>第十一章</w:t>
        </w:r>
        <w:r w:rsidR="007A32A3" w:rsidRPr="005E0F51">
          <w:rPr>
            <w:rStyle w:val="a3"/>
            <w:rFonts w:ascii="彩虹黑体" w:eastAsia="彩虹黑体" w:hAnsi="黑体"/>
          </w:rPr>
          <w:t xml:space="preserve">  </w:t>
        </w:r>
        <w:r w:rsidR="007A32A3" w:rsidRPr="005E0F51">
          <w:rPr>
            <w:rStyle w:val="a3"/>
            <w:rFonts w:ascii="彩虹黑体" w:eastAsia="彩虹黑体" w:hAnsi="黑体" w:hint="eastAsia"/>
          </w:rPr>
          <w:t>托管费及相关费用</w:t>
        </w:r>
        <w:r w:rsidR="007A32A3">
          <w:rPr>
            <w:webHidden/>
          </w:rPr>
          <w:tab/>
        </w:r>
        <w:r w:rsidR="007A32A3">
          <w:rPr>
            <w:webHidden/>
          </w:rPr>
          <w:fldChar w:fldCharType="begin"/>
        </w:r>
        <w:r w:rsidR="007A32A3">
          <w:rPr>
            <w:webHidden/>
          </w:rPr>
          <w:instrText xml:space="preserve"> PAGEREF _Toc124842039 \h </w:instrText>
        </w:r>
        <w:r w:rsidR="007A32A3">
          <w:rPr>
            <w:webHidden/>
          </w:rPr>
        </w:r>
        <w:r w:rsidR="007A32A3">
          <w:rPr>
            <w:webHidden/>
          </w:rPr>
          <w:fldChar w:fldCharType="separate"/>
        </w:r>
        <w:r w:rsidR="007A32A3">
          <w:rPr>
            <w:webHidden/>
          </w:rPr>
          <w:t>53</w:t>
        </w:r>
        <w:r w:rsidR="007A32A3">
          <w:rPr>
            <w:webHidden/>
          </w:rPr>
          <w:fldChar w:fldCharType="end"/>
        </w:r>
      </w:hyperlink>
    </w:p>
    <w:p w14:paraId="10395B14" w14:textId="77777777" w:rsidR="007A32A3" w:rsidRDefault="00746927">
      <w:pPr>
        <w:pStyle w:val="10"/>
        <w:rPr>
          <w:rFonts w:asciiTheme="minorHAnsi" w:eastAsiaTheme="minorEastAsia" w:hAnsiTheme="minorHAnsi" w:cstheme="minorBidi"/>
          <w:b w:val="0"/>
          <w:bCs w:val="0"/>
          <w:color w:val="auto"/>
          <w:sz w:val="21"/>
          <w:szCs w:val="22"/>
        </w:rPr>
      </w:pPr>
      <w:hyperlink w:anchor="_Toc124842040" w:history="1">
        <w:r w:rsidR="007A32A3" w:rsidRPr="005E0F51">
          <w:rPr>
            <w:rStyle w:val="a3"/>
            <w:rFonts w:ascii="黑体" w:eastAsia="黑体" w:hAnsi="黑体" w:hint="eastAsia"/>
          </w:rPr>
          <w:t>第十二章</w:t>
        </w:r>
        <w:r w:rsidR="007A32A3" w:rsidRPr="005E0F51">
          <w:rPr>
            <w:rStyle w:val="a3"/>
            <w:rFonts w:ascii="黑体" w:eastAsia="黑体" w:hAnsi="黑体"/>
          </w:rPr>
          <w:t xml:space="preserve">  </w:t>
        </w:r>
        <w:r w:rsidR="007A32A3" w:rsidRPr="005E0F51">
          <w:rPr>
            <w:rStyle w:val="a3"/>
            <w:rFonts w:ascii="黑体" w:eastAsia="黑体" w:hAnsi="黑体" w:hint="eastAsia"/>
          </w:rPr>
          <w:t>文件资料的保管</w:t>
        </w:r>
        <w:r w:rsidR="007A32A3">
          <w:rPr>
            <w:webHidden/>
          </w:rPr>
          <w:tab/>
        </w:r>
        <w:r w:rsidR="007A32A3">
          <w:rPr>
            <w:webHidden/>
          </w:rPr>
          <w:fldChar w:fldCharType="begin"/>
        </w:r>
        <w:r w:rsidR="007A32A3">
          <w:rPr>
            <w:webHidden/>
          </w:rPr>
          <w:instrText xml:space="preserve"> PAGEREF _Toc124842040 \h </w:instrText>
        </w:r>
        <w:r w:rsidR="007A32A3">
          <w:rPr>
            <w:webHidden/>
          </w:rPr>
        </w:r>
        <w:r w:rsidR="007A32A3">
          <w:rPr>
            <w:webHidden/>
          </w:rPr>
          <w:fldChar w:fldCharType="separate"/>
        </w:r>
        <w:r w:rsidR="007A32A3">
          <w:rPr>
            <w:webHidden/>
          </w:rPr>
          <w:t>55</w:t>
        </w:r>
        <w:r w:rsidR="007A32A3">
          <w:rPr>
            <w:webHidden/>
          </w:rPr>
          <w:fldChar w:fldCharType="end"/>
        </w:r>
      </w:hyperlink>
    </w:p>
    <w:p w14:paraId="0367BC80" w14:textId="77777777" w:rsidR="007A32A3" w:rsidRDefault="00746927">
      <w:pPr>
        <w:pStyle w:val="10"/>
        <w:rPr>
          <w:rFonts w:asciiTheme="minorHAnsi" w:eastAsiaTheme="minorEastAsia" w:hAnsiTheme="minorHAnsi" w:cstheme="minorBidi"/>
          <w:b w:val="0"/>
          <w:bCs w:val="0"/>
          <w:color w:val="auto"/>
          <w:sz w:val="21"/>
          <w:szCs w:val="22"/>
        </w:rPr>
      </w:pPr>
      <w:hyperlink w:anchor="_Toc124842041" w:history="1">
        <w:r w:rsidR="007A32A3" w:rsidRPr="005E0F51">
          <w:rPr>
            <w:rStyle w:val="a3"/>
            <w:rFonts w:ascii="黑体" w:eastAsia="黑体" w:hAnsi="黑体" w:hint="eastAsia"/>
          </w:rPr>
          <w:t>第十三章</w:t>
        </w:r>
        <w:r w:rsidR="007A32A3" w:rsidRPr="005E0F51">
          <w:rPr>
            <w:rStyle w:val="a3"/>
            <w:rFonts w:ascii="黑体" w:eastAsia="黑体" w:hAnsi="黑体"/>
          </w:rPr>
          <w:t xml:space="preserve">  </w:t>
        </w:r>
        <w:r w:rsidR="007A32A3" w:rsidRPr="005E0F51">
          <w:rPr>
            <w:rStyle w:val="a3"/>
            <w:rFonts w:ascii="黑体" w:eastAsia="黑体" w:hAnsi="黑体" w:hint="eastAsia"/>
          </w:rPr>
          <w:t>理财产品的到期清算</w:t>
        </w:r>
        <w:r w:rsidR="007A32A3">
          <w:rPr>
            <w:webHidden/>
          </w:rPr>
          <w:tab/>
        </w:r>
        <w:r w:rsidR="007A32A3">
          <w:rPr>
            <w:webHidden/>
          </w:rPr>
          <w:fldChar w:fldCharType="begin"/>
        </w:r>
        <w:r w:rsidR="007A32A3">
          <w:rPr>
            <w:webHidden/>
          </w:rPr>
          <w:instrText xml:space="preserve"> PAGEREF _Toc124842041 \h </w:instrText>
        </w:r>
        <w:r w:rsidR="007A32A3">
          <w:rPr>
            <w:webHidden/>
          </w:rPr>
        </w:r>
        <w:r w:rsidR="007A32A3">
          <w:rPr>
            <w:webHidden/>
          </w:rPr>
          <w:fldChar w:fldCharType="separate"/>
        </w:r>
        <w:r w:rsidR="007A32A3">
          <w:rPr>
            <w:webHidden/>
          </w:rPr>
          <w:t>55</w:t>
        </w:r>
        <w:r w:rsidR="007A32A3">
          <w:rPr>
            <w:webHidden/>
          </w:rPr>
          <w:fldChar w:fldCharType="end"/>
        </w:r>
      </w:hyperlink>
    </w:p>
    <w:p w14:paraId="3DB730C0" w14:textId="77777777" w:rsidR="007A32A3" w:rsidRDefault="00746927">
      <w:pPr>
        <w:pStyle w:val="10"/>
        <w:rPr>
          <w:rFonts w:asciiTheme="minorHAnsi" w:eastAsiaTheme="minorEastAsia" w:hAnsiTheme="minorHAnsi" w:cstheme="minorBidi"/>
          <w:b w:val="0"/>
          <w:bCs w:val="0"/>
          <w:color w:val="auto"/>
          <w:sz w:val="21"/>
          <w:szCs w:val="22"/>
        </w:rPr>
      </w:pPr>
      <w:hyperlink w:anchor="_Toc124842042" w:history="1">
        <w:r w:rsidR="007A32A3" w:rsidRPr="005E0F51">
          <w:rPr>
            <w:rStyle w:val="a3"/>
            <w:rFonts w:ascii="黑体" w:eastAsia="黑体" w:hAnsi="黑体" w:hint="eastAsia"/>
          </w:rPr>
          <w:t>第十四章</w:t>
        </w:r>
        <w:r w:rsidR="007A32A3" w:rsidRPr="005E0F51">
          <w:rPr>
            <w:rStyle w:val="a3"/>
            <w:rFonts w:ascii="黑体" w:eastAsia="黑体" w:hAnsi="黑体"/>
          </w:rPr>
          <w:t xml:space="preserve">  </w:t>
        </w:r>
        <w:r w:rsidR="007A32A3" w:rsidRPr="005E0F51">
          <w:rPr>
            <w:rStyle w:val="a3"/>
            <w:rFonts w:ascii="黑体" w:eastAsia="黑体" w:hAnsi="黑体" w:hint="eastAsia"/>
          </w:rPr>
          <w:t>托管人的更换</w:t>
        </w:r>
        <w:r w:rsidR="007A32A3">
          <w:rPr>
            <w:webHidden/>
          </w:rPr>
          <w:tab/>
        </w:r>
        <w:r w:rsidR="007A32A3">
          <w:rPr>
            <w:webHidden/>
          </w:rPr>
          <w:fldChar w:fldCharType="begin"/>
        </w:r>
        <w:r w:rsidR="007A32A3">
          <w:rPr>
            <w:webHidden/>
          </w:rPr>
          <w:instrText xml:space="preserve"> PAGEREF _Toc124842042 \h </w:instrText>
        </w:r>
        <w:r w:rsidR="007A32A3">
          <w:rPr>
            <w:webHidden/>
          </w:rPr>
        </w:r>
        <w:r w:rsidR="007A32A3">
          <w:rPr>
            <w:webHidden/>
          </w:rPr>
          <w:fldChar w:fldCharType="separate"/>
        </w:r>
        <w:r w:rsidR="007A32A3">
          <w:rPr>
            <w:webHidden/>
          </w:rPr>
          <w:t>56</w:t>
        </w:r>
        <w:r w:rsidR="007A32A3">
          <w:rPr>
            <w:webHidden/>
          </w:rPr>
          <w:fldChar w:fldCharType="end"/>
        </w:r>
      </w:hyperlink>
    </w:p>
    <w:p w14:paraId="37D5FCB5" w14:textId="77777777" w:rsidR="007A32A3" w:rsidRDefault="00746927">
      <w:pPr>
        <w:pStyle w:val="10"/>
        <w:rPr>
          <w:rFonts w:asciiTheme="minorHAnsi" w:eastAsiaTheme="minorEastAsia" w:hAnsiTheme="minorHAnsi" w:cstheme="minorBidi"/>
          <w:b w:val="0"/>
          <w:bCs w:val="0"/>
          <w:color w:val="auto"/>
          <w:sz w:val="21"/>
          <w:szCs w:val="22"/>
        </w:rPr>
      </w:pPr>
      <w:hyperlink w:anchor="_Toc124842043" w:history="1">
        <w:r w:rsidR="007A32A3" w:rsidRPr="005E0F51">
          <w:rPr>
            <w:rStyle w:val="a3"/>
            <w:rFonts w:ascii="黑体" w:eastAsia="黑体" w:hAnsi="黑体" w:hint="eastAsia"/>
          </w:rPr>
          <w:t>第十五章</w:t>
        </w:r>
        <w:r w:rsidR="007A32A3" w:rsidRPr="005E0F51">
          <w:rPr>
            <w:rStyle w:val="a3"/>
            <w:rFonts w:ascii="黑体" w:eastAsia="黑体" w:hAnsi="黑体"/>
          </w:rPr>
          <w:t xml:space="preserve">  </w:t>
        </w:r>
        <w:r w:rsidR="007A32A3" w:rsidRPr="005E0F51">
          <w:rPr>
            <w:rStyle w:val="a3"/>
            <w:rFonts w:ascii="黑体" w:eastAsia="黑体" w:hAnsi="黑体" w:hint="eastAsia"/>
          </w:rPr>
          <w:t>违约责任及免责条款</w:t>
        </w:r>
        <w:r w:rsidR="007A32A3">
          <w:rPr>
            <w:webHidden/>
          </w:rPr>
          <w:tab/>
        </w:r>
        <w:r w:rsidR="007A32A3">
          <w:rPr>
            <w:webHidden/>
          </w:rPr>
          <w:fldChar w:fldCharType="begin"/>
        </w:r>
        <w:r w:rsidR="007A32A3">
          <w:rPr>
            <w:webHidden/>
          </w:rPr>
          <w:instrText xml:space="preserve"> PAGEREF _Toc124842043 \h </w:instrText>
        </w:r>
        <w:r w:rsidR="007A32A3">
          <w:rPr>
            <w:webHidden/>
          </w:rPr>
        </w:r>
        <w:r w:rsidR="007A32A3">
          <w:rPr>
            <w:webHidden/>
          </w:rPr>
          <w:fldChar w:fldCharType="separate"/>
        </w:r>
        <w:r w:rsidR="007A32A3">
          <w:rPr>
            <w:webHidden/>
          </w:rPr>
          <w:t>57</w:t>
        </w:r>
        <w:r w:rsidR="007A32A3">
          <w:rPr>
            <w:webHidden/>
          </w:rPr>
          <w:fldChar w:fldCharType="end"/>
        </w:r>
      </w:hyperlink>
    </w:p>
    <w:p w14:paraId="274C861F" w14:textId="77777777" w:rsidR="007A32A3" w:rsidRDefault="00746927">
      <w:pPr>
        <w:pStyle w:val="10"/>
        <w:rPr>
          <w:rFonts w:asciiTheme="minorHAnsi" w:eastAsiaTheme="minorEastAsia" w:hAnsiTheme="minorHAnsi" w:cstheme="minorBidi"/>
          <w:b w:val="0"/>
          <w:bCs w:val="0"/>
          <w:color w:val="auto"/>
          <w:sz w:val="21"/>
          <w:szCs w:val="22"/>
        </w:rPr>
      </w:pPr>
      <w:hyperlink w:anchor="_Toc124842044" w:history="1">
        <w:r w:rsidR="007A32A3" w:rsidRPr="005E0F51">
          <w:rPr>
            <w:rStyle w:val="a3"/>
            <w:rFonts w:ascii="黑体" w:eastAsia="黑体" w:hAnsi="黑体" w:hint="eastAsia"/>
          </w:rPr>
          <w:t>第十六章</w:t>
        </w:r>
        <w:r w:rsidR="007A32A3" w:rsidRPr="005E0F51">
          <w:rPr>
            <w:rStyle w:val="a3"/>
            <w:rFonts w:ascii="黑体" w:eastAsia="黑体" w:hAnsi="黑体"/>
          </w:rPr>
          <w:t xml:space="preserve">  </w:t>
        </w:r>
        <w:r w:rsidR="007A32A3" w:rsidRPr="005E0F51">
          <w:rPr>
            <w:rStyle w:val="a3"/>
            <w:rFonts w:ascii="黑体" w:eastAsia="黑体" w:hAnsi="黑体" w:hint="eastAsia"/>
          </w:rPr>
          <w:t>不可抗力事件的处理</w:t>
        </w:r>
        <w:r w:rsidR="007A32A3">
          <w:rPr>
            <w:webHidden/>
          </w:rPr>
          <w:tab/>
        </w:r>
        <w:r w:rsidR="007A32A3">
          <w:rPr>
            <w:webHidden/>
          </w:rPr>
          <w:fldChar w:fldCharType="begin"/>
        </w:r>
        <w:r w:rsidR="007A32A3">
          <w:rPr>
            <w:webHidden/>
          </w:rPr>
          <w:instrText xml:space="preserve"> PAGEREF _Toc124842044 \h </w:instrText>
        </w:r>
        <w:r w:rsidR="007A32A3">
          <w:rPr>
            <w:webHidden/>
          </w:rPr>
        </w:r>
        <w:r w:rsidR="007A32A3">
          <w:rPr>
            <w:webHidden/>
          </w:rPr>
          <w:fldChar w:fldCharType="separate"/>
        </w:r>
        <w:r w:rsidR="007A32A3">
          <w:rPr>
            <w:webHidden/>
          </w:rPr>
          <w:t>58</w:t>
        </w:r>
        <w:r w:rsidR="007A32A3">
          <w:rPr>
            <w:webHidden/>
          </w:rPr>
          <w:fldChar w:fldCharType="end"/>
        </w:r>
      </w:hyperlink>
    </w:p>
    <w:p w14:paraId="3DC208FC" w14:textId="77777777" w:rsidR="007A32A3" w:rsidRDefault="00746927">
      <w:pPr>
        <w:pStyle w:val="10"/>
        <w:rPr>
          <w:rFonts w:asciiTheme="minorHAnsi" w:eastAsiaTheme="minorEastAsia" w:hAnsiTheme="minorHAnsi" w:cstheme="minorBidi"/>
          <w:b w:val="0"/>
          <w:bCs w:val="0"/>
          <w:color w:val="auto"/>
          <w:sz w:val="21"/>
          <w:szCs w:val="22"/>
        </w:rPr>
      </w:pPr>
      <w:hyperlink w:anchor="_Toc124842045" w:history="1">
        <w:r w:rsidR="007A32A3" w:rsidRPr="005E0F51">
          <w:rPr>
            <w:rStyle w:val="a3"/>
            <w:rFonts w:ascii="黑体" w:eastAsia="黑体" w:hAnsi="黑体" w:hint="eastAsia"/>
          </w:rPr>
          <w:t>第十七章</w:t>
        </w:r>
        <w:r w:rsidR="007A32A3" w:rsidRPr="005E0F51">
          <w:rPr>
            <w:rStyle w:val="a3"/>
            <w:rFonts w:ascii="黑体" w:eastAsia="黑体" w:hAnsi="黑体"/>
          </w:rPr>
          <w:t xml:space="preserve">  </w:t>
        </w:r>
        <w:r w:rsidR="007A32A3" w:rsidRPr="005E0F51">
          <w:rPr>
            <w:rStyle w:val="a3"/>
            <w:rFonts w:ascii="黑体" w:eastAsia="黑体" w:hAnsi="黑体" w:hint="eastAsia"/>
          </w:rPr>
          <w:t>保密义务</w:t>
        </w:r>
        <w:r w:rsidR="007A32A3">
          <w:rPr>
            <w:webHidden/>
          </w:rPr>
          <w:tab/>
        </w:r>
        <w:r w:rsidR="007A32A3">
          <w:rPr>
            <w:webHidden/>
          </w:rPr>
          <w:fldChar w:fldCharType="begin"/>
        </w:r>
        <w:r w:rsidR="007A32A3">
          <w:rPr>
            <w:webHidden/>
          </w:rPr>
          <w:instrText xml:space="preserve"> PAGEREF _Toc124842045 \h </w:instrText>
        </w:r>
        <w:r w:rsidR="007A32A3">
          <w:rPr>
            <w:webHidden/>
          </w:rPr>
        </w:r>
        <w:r w:rsidR="007A32A3">
          <w:rPr>
            <w:webHidden/>
          </w:rPr>
          <w:fldChar w:fldCharType="separate"/>
        </w:r>
        <w:r w:rsidR="007A32A3">
          <w:rPr>
            <w:webHidden/>
          </w:rPr>
          <w:t>59</w:t>
        </w:r>
        <w:r w:rsidR="007A32A3">
          <w:rPr>
            <w:webHidden/>
          </w:rPr>
          <w:fldChar w:fldCharType="end"/>
        </w:r>
      </w:hyperlink>
    </w:p>
    <w:p w14:paraId="57DF8E73" w14:textId="77777777" w:rsidR="007A32A3" w:rsidRDefault="00746927">
      <w:pPr>
        <w:pStyle w:val="10"/>
        <w:rPr>
          <w:rFonts w:asciiTheme="minorHAnsi" w:eastAsiaTheme="minorEastAsia" w:hAnsiTheme="minorHAnsi" w:cstheme="minorBidi"/>
          <w:b w:val="0"/>
          <w:bCs w:val="0"/>
          <w:color w:val="auto"/>
          <w:sz w:val="21"/>
          <w:szCs w:val="22"/>
        </w:rPr>
      </w:pPr>
      <w:hyperlink w:anchor="_Toc124842046" w:history="1">
        <w:r w:rsidR="007A32A3" w:rsidRPr="005E0F51">
          <w:rPr>
            <w:rStyle w:val="a3"/>
            <w:rFonts w:ascii="黑体" w:eastAsia="黑体" w:hAnsi="黑体" w:hint="eastAsia"/>
          </w:rPr>
          <w:t>第十八章</w:t>
        </w:r>
        <w:r w:rsidR="007A32A3" w:rsidRPr="005E0F51">
          <w:rPr>
            <w:rStyle w:val="a3"/>
            <w:rFonts w:ascii="黑体" w:eastAsia="黑体" w:hAnsi="黑体"/>
          </w:rPr>
          <w:t xml:space="preserve">  </w:t>
        </w:r>
        <w:r w:rsidR="007A32A3" w:rsidRPr="005E0F51">
          <w:rPr>
            <w:rStyle w:val="a3"/>
            <w:rFonts w:ascii="黑体" w:eastAsia="黑体" w:hAnsi="黑体" w:hint="eastAsia"/>
          </w:rPr>
          <w:t>反洗钱条款</w:t>
        </w:r>
        <w:r w:rsidR="007A32A3">
          <w:rPr>
            <w:webHidden/>
          </w:rPr>
          <w:tab/>
        </w:r>
        <w:r w:rsidR="007A32A3">
          <w:rPr>
            <w:webHidden/>
          </w:rPr>
          <w:fldChar w:fldCharType="begin"/>
        </w:r>
        <w:r w:rsidR="007A32A3">
          <w:rPr>
            <w:webHidden/>
          </w:rPr>
          <w:instrText xml:space="preserve"> PAGEREF _Toc124842046 \h </w:instrText>
        </w:r>
        <w:r w:rsidR="007A32A3">
          <w:rPr>
            <w:webHidden/>
          </w:rPr>
        </w:r>
        <w:r w:rsidR="007A32A3">
          <w:rPr>
            <w:webHidden/>
          </w:rPr>
          <w:fldChar w:fldCharType="separate"/>
        </w:r>
        <w:r w:rsidR="007A32A3">
          <w:rPr>
            <w:webHidden/>
          </w:rPr>
          <w:t>60</w:t>
        </w:r>
        <w:r w:rsidR="007A32A3">
          <w:rPr>
            <w:webHidden/>
          </w:rPr>
          <w:fldChar w:fldCharType="end"/>
        </w:r>
      </w:hyperlink>
    </w:p>
    <w:p w14:paraId="3668C8FD" w14:textId="77777777" w:rsidR="007A32A3" w:rsidRDefault="00746927">
      <w:pPr>
        <w:pStyle w:val="10"/>
        <w:rPr>
          <w:rFonts w:asciiTheme="minorHAnsi" w:eastAsiaTheme="minorEastAsia" w:hAnsiTheme="minorHAnsi" w:cstheme="minorBidi"/>
          <w:b w:val="0"/>
          <w:bCs w:val="0"/>
          <w:color w:val="auto"/>
          <w:sz w:val="21"/>
          <w:szCs w:val="22"/>
        </w:rPr>
      </w:pPr>
      <w:hyperlink w:anchor="_Toc124842047" w:history="1">
        <w:r w:rsidR="007A32A3" w:rsidRPr="005E0F51">
          <w:rPr>
            <w:rStyle w:val="a3"/>
            <w:rFonts w:ascii="黑体" w:eastAsia="黑体" w:hAnsi="黑体" w:hint="eastAsia"/>
          </w:rPr>
          <w:t>第十九章</w:t>
        </w:r>
        <w:r w:rsidR="007A32A3" w:rsidRPr="005E0F51">
          <w:rPr>
            <w:rStyle w:val="a3"/>
            <w:rFonts w:ascii="黑体" w:eastAsia="黑体" w:hAnsi="黑体"/>
          </w:rPr>
          <w:t xml:space="preserve">  </w:t>
        </w:r>
        <w:r w:rsidR="007A32A3" w:rsidRPr="005E0F51">
          <w:rPr>
            <w:rStyle w:val="a3"/>
            <w:rFonts w:ascii="黑体" w:eastAsia="黑体" w:hAnsi="黑体" w:hint="eastAsia"/>
          </w:rPr>
          <w:t>本协议的终止</w:t>
        </w:r>
        <w:r w:rsidR="007A32A3">
          <w:rPr>
            <w:webHidden/>
          </w:rPr>
          <w:tab/>
        </w:r>
        <w:r w:rsidR="007A32A3">
          <w:rPr>
            <w:webHidden/>
          </w:rPr>
          <w:fldChar w:fldCharType="begin"/>
        </w:r>
        <w:r w:rsidR="007A32A3">
          <w:rPr>
            <w:webHidden/>
          </w:rPr>
          <w:instrText xml:space="preserve"> PAGEREF _Toc124842047 \h </w:instrText>
        </w:r>
        <w:r w:rsidR="007A32A3">
          <w:rPr>
            <w:webHidden/>
          </w:rPr>
        </w:r>
        <w:r w:rsidR="007A32A3">
          <w:rPr>
            <w:webHidden/>
          </w:rPr>
          <w:fldChar w:fldCharType="separate"/>
        </w:r>
        <w:r w:rsidR="007A32A3">
          <w:rPr>
            <w:webHidden/>
          </w:rPr>
          <w:t>61</w:t>
        </w:r>
        <w:r w:rsidR="007A32A3">
          <w:rPr>
            <w:webHidden/>
          </w:rPr>
          <w:fldChar w:fldCharType="end"/>
        </w:r>
      </w:hyperlink>
    </w:p>
    <w:p w14:paraId="6CF36B5F" w14:textId="77777777" w:rsidR="007A32A3" w:rsidRDefault="00746927">
      <w:pPr>
        <w:pStyle w:val="10"/>
        <w:rPr>
          <w:rFonts w:asciiTheme="minorHAnsi" w:eastAsiaTheme="minorEastAsia" w:hAnsiTheme="minorHAnsi" w:cstheme="minorBidi"/>
          <w:b w:val="0"/>
          <w:bCs w:val="0"/>
          <w:color w:val="auto"/>
          <w:sz w:val="21"/>
          <w:szCs w:val="22"/>
        </w:rPr>
      </w:pPr>
      <w:hyperlink w:anchor="_Toc124842048" w:history="1">
        <w:r w:rsidR="007A32A3" w:rsidRPr="005E0F51">
          <w:rPr>
            <w:rStyle w:val="a3"/>
            <w:rFonts w:ascii="黑体" w:eastAsia="黑体" w:hAnsi="黑体" w:hint="eastAsia"/>
          </w:rPr>
          <w:t>第二十章</w:t>
        </w:r>
        <w:r w:rsidR="007A32A3" w:rsidRPr="005E0F51">
          <w:rPr>
            <w:rStyle w:val="a3"/>
            <w:rFonts w:ascii="黑体" w:eastAsia="黑体" w:hAnsi="黑体"/>
          </w:rPr>
          <w:t xml:space="preserve">  </w:t>
        </w:r>
        <w:r w:rsidR="007A32A3" w:rsidRPr="005E0F51">
          <w:rPr>
            <w:rStyle w:val="a3"/>
            <w:rFonts w:ascii="黑体" w:eastAsia="黑体" w:hAnsi="黑体" w:hint="eastAsia"/>
          </w:rPr>
          <w:t>法律适用和争议解决</w:t>
        </w:r>
        <w:r w:rsidR="007A32A3">
          <w:rPr>
            <w:webHidden/>
          </w:rPr>
          <w:tab/>
        </w:r>
        <w:r w:rsidR="007A32A3">
          <w:rPr>
            <w:webHidden/>
          </w:rPr>
          <w:fldChar w:fldCharType="begin"/>
        </w:r>
        <w:r w:rsidR="007A32A3">
          <w:rPr>
            <w:webHidden/>
          </w:rPr>
          <w:instrText xml:space="preserve"> PAGEREF _Toc124842048 \h </w:instrText>
        </w:r>
        <w:r w:rsidR="007A32A3">
          <w:rPr>
            <w:webHidden/>
          </w:rPr>
        </w:r>
        <w:r w:rsidR="007A32A3">
          <w:rPr>
            <w:webHidden/>
          </w:rPr>
          <w:fldChar w:fldCharType="separate"/>
        </w:r>
        <w:r w:rsidR="007A32A3">
          <w:rPr>
            <w:webHidden/>
          </w:rPr>
          <w:t>62</w:t>
        </w:r>
        <w:r w:rsidR="007A32A3">
          <w:rPr>
            <w:webHidden/>
          </w:rPr>
          <w:fldChar w:fldCharType="end"/>
        </w:r>
      </w:hyperlink>
    </w:p>
    <w:p w14:paraId="516B1711" w14:textId="77777777" w:rsidR="007A32A3" w:rsidRDefault="00746927">
      <w:pPr>
        <w:pStyle w:val="10"/>
        <w:rPr>
          <w:rFonts w:asciiTheme="minorHAnsi" w:eastAsiaTheme="minorEastAsia" w:hAnsiTheme="minorHAnsi" w:cstheme="minorBidi"/>
          <w:b w:val="0"/>
          <w:bCs w:val="0"/>
          <w:color w:val="auto"/>
          <w:sz w:val="21"/>
          <w:szCs w:val="22"/>
        </w:rPr>
      </w:pPr>
      <w:hyperlink w:anchor="_Toc124842049" w:history="1">
        <w:r w:rsidR="007A32A3" w:rsidRPr="005E0F51">
          <w:rPr>
            <w:rStyle w:val="a3"/>
            <w:rFonts w:ascii="彩虹黑体" w:eastAsia="彩虹黑体" w:hAnsi="黑体" w:hint="eastAsia"/>
          </w:rPr>
          <w:t>第二十一章</w:t>
        </w:r>
        <w:r w:rsidR="007A32A3" w:rsidRPr="005E0F51">
          <w:rPr>
            <w:rStyle w:val="a3"/>
            <w:rFonts w:ascii="彩虹黑体" w:eastAsia="彩虹黑体" w:hAnsi="黑体"/>
          </w:rPr>
          <w:t xml:space="preserve">  </w:t>
        </w:r>
        <w:r w:rsidR="007A32A3" w:rsidRPr="005E0F51">
          <w:rPr>
            <w:rStyle w:val="a3"/>
            <w:rFonts w:ascii="彩虹黑体" w:eastAsia="彩虹黑体" w:hAnsi="黑体" w:hint="eastAsia"/>
          </w:rPr>
          <w:t>其他</w:t>
        </w:r>
        <w:r w:rsidR="007A32A3">
          <w:rPr>
            <w:webHidden/>
          </w:rPr>
          <w:tab/>
        </w:r>
        <w:r w:rsidR="007A32A3">
          <w:rPr>
            <w:webHidden/>
          </w:rPr>
          <w:fldChar w:fldCharType="begin"/>
        </w:r>
        <w:r w:rsidR="007A32A3">
          <w:rPr>
            <w:webHidden/>
          </w:rPr>
          <w:instrText xml:space="preserve"> PAGEREF _Toc124842049 \h </w:instrText>
        </w:r>
        <w:r w:rsidR="007A32A3">
          <w:rPr>
            <w:webHidden/>
          </w:rPr>
        </w:r>
        <w:r w:rsidR="007A32A3">
          <w:rPr>
            <w:webHidden/>
          </w:rPr>
          <w:fldChar w:fldCharType="separate"/>
        </w:r>
        <w:r w:rsidR="007A32A3">
          <w:rPr>
            <w:webHidden/>
          </w:rPr>
          <w:t>63</w:t>
        </w:r>
        <w:r w:rsidR="007A32A3">
          <w:rPr>
            <w:webHidden/>
          </w:rPr>
          <w:fldChar w:fldCharType="end"/>
        </w:r>
      </w:hyperlink>
    </w:p>
    <w:p w14:paraId="1460D540" w14:textId="77777777" w:rsidR="007A32A3" w:rsidRDefault="00746927">
      <w:pPr>
        <w:pStyle w:val="10"/>
        <w:rPr>
          <w:rFonts w:asciiTheme="minorHAnsi" w:eastAsiaTheme="minorEastAsia" w:hAnsiTheme="minorHAnsi" w:cstheme="minorBidi"/>
          <w:b w:val="0"/>
          <w:bCs w:val="0"/>
          <w:color w:val="auto"/>
          <w:sz w:val="21"/>
          <w:szCs w:val="22"/>
        </w:rPr>
      </w:pPr>
      <w:hyperlink w:anchor="_Toc124842050" w:history="1">
        <w:r w:rsidR="007A32A3" w:rsidRPr="005E0F51">
          <w:rPr>
            <w:rStyle w:val="a3"/>
            <w:rFonts w:hint="eastAsia"/>
          </w:rPr>
          <w:t>附件</w:t>
        </w:r>
        <w:r w:rsidR="007A32A3">
          <w:rPr>
            <w:webHidden/>
          </w:rPr>
          <w:tab/>
        </w:r>
        <w:r w:rsidR="007A32A3">
          <w:rPr>
            <w:webHidden/>
          </w:rPr>
          <w:fldChar w:fldCharType="begin"/>
        </w:r>
        <w:r w:rsidR="007A32A3">
          <w:rPr>
            <w:webHidden/>
          </w:rPr>
          <w:instrText xml:space="preserve"> PAGEREF _Toc124842050 \h </w:instrText>
        </w:r>
        <w:r w:rsidR="007A32A3">
          <w:rPr>
            <w:webHidden/>
          </w:rPr>
        </w:r>
        <w:r w:rsidR="007A32A3">
          <w:rPr>
            <w:webHidden/>
          </w:rPr>
          <w:fldChar w:fldCharType="separate"/>
        </w:r>
        <w:r w:rsidR="007A32A3">
          <w:rPr>
            <w:webHidden/>
          </w:rPr>
          <w:t>66</w:t>
        </w:r>
        <w:r w:rsidR="007A32A3">
          <w:rPr>
            <w:webHidden/>
          </w:rPr>
          <w:fldChar w:fldCharType="end"/>
        </w:r>
      </w:hyperlink>
    </w:p>
    <w:p w14:paraId="61E1A535" w14:textId="77777777" w:rsidR="007A32A3" w:rsidRDefault="00746927">
      <w:pPr>
        <w:pStyle w:val="10"/>
        <w:rPr>
          <w:rFonts w:asciiTheme="minorHAnsi" w:eastAsiaTheme="minorEastAsia" w:hAnsiTheme="minorHAnsi" w:cstheme="minorBidi"/>
          <w:b w:val="0"/>
          <w:bCs w:val="0"/>
          <w:color w:val="auto"/>
          <w:sz w:val="21"/>
          <w:szCs w:val="22"/>
        </w:rPr>
      </w:pPr>
      <w:hyperlink w:anchor="_Toc124842051" w:history="1">
        <w:r w:rsidR="007A32A3" w:rsidRPr="005E0F51">
          <w:rPr>
            <w:rStyle w:val="a3"/>
            <w:rFonts w:ascii="仿宋_GB2312" w:eastAsia="仿宋_GB2312" w:hint="eastAsia"/>
          </w:rPr>
          <w:t>（加盖公司公章处）</w:t>
        </w:r>
        <w:r w:rsidR="007A32A3">
          <w:rPr>
            <w:webHidden/>
          </w:rPr>
          <w:tab/>
        </w:r>
        <w:r w:rsidR="007A32A3">
          <w:rPr>
            <w:webHidden/>
          </w:rPr>
          <w:fldChar w:fldCharType="begin"/>
        </w:r>
        <w:r w:rsidR="007A32A3">
          <w:rPr>
            <w:webHidden/>
          </w:rPr>
          <w:instrText xml:space="preserve"> PAGEREF _Toc124842051 \h </w:instrText>
        </w:r>
        <w:r w:rsidR="007A32A3">
          <w:rPr>
            <w:webHidden/>
          </w:rPr>
        </w:r>
        <w:r w:rsidR="007A32A3">
          <w:rPr>
            <w:webHidden/>
          </w:rPr>
          <w:fldChar w:fldCharType="separate"/>
        </w:r>
        <w:r w:rsidR="007A32A3">
          <w:rPr>
            <w:webHidden/>
          </w:rPr>
          <w:t>77</w:t>
        </w:r>
        <w:r w:rsidR="007A32A3">
          <w:rPr>
            <w:webHidden/>
          </w:rPr>
          <w:fldChar w:fldCharType="end"/>
        </w:r>
      </w:hyperlink>
    </w:p>
    <w:p w14:paraId="7B71D2CB" w14:textId="77777777" w:rsidR="00830DD4" w:rsidRPr="00757E93" w:rsidRDefault="00CB358D" w:rsidP="00DC2E34">
      <w:pPr>
        <w:pStyle w:val="10"/>
      </w:pPr>
      <w:r w:rsidRPr="00932E3F">
        <w:rPr>
          <w:rStyle w:val="a3"/>
          <w:rFonts w:ascii="彩虹粗仿宋" w:eastAsia="彩虹粗仿宋" w:hint="eastAsia"/>
          <w:color w:val="auto"/>
        </w:rPr>
        <w:fldChar w:fldCharType="end"/>
      </w:r>
      <w:bookmarkStart w:id="0" w:name="_Toc150538322"/>
      <w:bookmarkStart w:id="1" w:name="_Toc150537999"/>
      <w:bookmarkStart w:id="2" w:name="_Toc150537757"/>
      <w:bookmarkStart w:id="3" w:name="_Toc150537402"/>
    </w:p>
    <w:p w14:paraId="58B0C276" w14:textId="4A34D201" w:rsidR="00DB2D63" w:rsidRPr="001C53BB" w:rsidRDefault="00DB2D63" w:rsidP="001C53BB">
      <w:pPr>
        <w:pStyle w:val="1"/>
        <w:spacing w:line="560" w:lineRule="exact"/>
        <w:jc w:val="center"/>
        <w:rPr>
          <w:rFonts w:ascii="彩虹黑体" w:eastAsia="彩虹黑体" w:hAnsi="黑体"/>
          <w:bCs/>
          <w:color w:val="auto"/>
          <w:kern w:val="2"/>
          <w:sz w:val="28"/>
          <w:szCs w:val="28"/>
        </w:rPr>
      </w:pPr>
      <w:bookmarkStart w:id="4" w:name="_Toc124842028"/>
      <w:proofErr w:type="spellStart"/>
      <w:r w:rsidRPr="001C53BB">
        <w:rPr>
          <w:rFonts w:ascii="彩虹黑体" w:eastAsia="彩虹黑体" w:hAnsi="黑体" w:hint="eastAsia"/>
          <w:bCs/>
          <w:color w:val="auto"/>
          <w:kern w:val="2"/>
          <w:sz w:val="28"/>
          <w:szCs w:val="28"/>
        </w:rPr>
        <w:t>协议当事人</w:t>
      </w:r>
      <w:bookmarkEnd w:id="0"/>
      <w:bookmarkEnd w:id="1"/>
      <w:bookmarkEnd w:id="2"/>
      <w:bookmarkEnd w:id="3"/>
      <w:bookmarkEnd w:id="4"/>
      <w:proofErr w:type="spellEnd"/>
    </w:p>
    <w:p w14:paraId="10210781" w14:textId="77777777" w:rsidR="00DB2D63" w:rsidRPr="00757E93" w:rsidRDefault="00DB2D63" w:rsidP="001C53BB">
      <w:pPr>
        <w:spacing w:line="560" w:lineRule="exact"/>
        <w:jc w:val="left"/>
        <w:rPr>
          <w:rFonts w:ascii="彩虹粗仿宋" w:eastAsia="彩虹粗仿宋"/>
          <w:b/>
          <w:bCs/>
          <w:sz w:val="28"/>
          <w:szCs w:val="28"/>
        </w:rPr>
      </w:pPr>
      <w:r w:rsidRPr="00757E93">
        <w:rPr>
          <w:rFonts w:ascii="彩虹粗仿宋" w:eastAsia="彩虹粗仿宋" w:hint="eastAsia"/>
          <w:b/>
          <w:bCs/>
          <w:sz w:val="28"/>
          <w:szCs w:val="28"/>
        </w:rPr>
        <w:t>本协议由以下当事人签署：</w:t>
      </w:r>
    </w:p>
    <w:p w14:paraId="5E29A326" w14:textId="77777777" w:rsidR="00DB2D63" w:rsidRPr="00757E93" w:rsidRDefault="00DB2D63" w:rsidP="0062553E">
      <w:pPr>
        <w:spacing w:line="560" w:lineRule="exact"/>
        <w:ind w:firstLineChars="200" w:firstLine="562"/>
        <w:jc w:val="left"/>
        <w:rPr>
          <w:rFonts w:ascii="彩虹粗仿宋" w:eastAsia="彩虹粗仿宋" w:hAnsi="宋体"/>
          <w:b/>
          <w:bCs/>
          <w:sz w:val="28"/>
          <w:szCs w:val="28"/>
        </w:rPr>
      </w:pPr>
    </w:p>
    <w:p w14:paraId="7E64C6FC" w14:textId="77777777" w:rsidR="00BE0D74" w:rsidRPr="002845D9" w:rsidRDefault="00BE0D74" w:rsidP="00BE0D74">
      <w:pPr>
        <w:spacing w:line="560" w:lineRule="exact"/>
        <w:jc w:val="left"/>
        <w:rPr>
          <w:rFonts w:ascii="彩虹粗仿宋" w:eastAsia="彩虹粗仿宋"/>
          <w:kern w:val="0"/>
          <w:position w:val="-6"/>
          <w:sz w:val="28"/>
          <w:szCs w:val="28"/>
        </w:rPr>
      </w:pPr>
      <w:bookmarkStart w:id="5" w:name="_Toc103746582"/>
      <w:bookmarkStart w:id="6" w:name="_Toc103594533"/>
      <w:bookmarkStart w:id="7" w:name="_Toc98320719"/>
      <w:bookmarkStart w:id="8" w:name="_Toc98214441"/>
      <w:r w:rsidRPr="002845D9">
        <w:rPr>
          <w:rFonts w:ascii="彩虹粗仿宋" w:eastAsia="彩虹粗仿宋" w:hint="eastAsia"/>
          <w:kern w:val="0"/>
          <w:position w:val="-6"/>
          <w:sz w:val="28"/>
          <w:szCs w:val="28"/>
        </w:rPr>
        <w:t>管理人：贝莱德建信理财有限责任公司</w:t>
      </w:r>
    </w:p>
    <w:p w14:paraId="7B32BE1C" w14:textId="77777777" w:rsidR="00BE0D74" w:rsidRPr="002845D9" w:rsidRDefault="00BE0D74" w:rsidP="00BE0D74">
      <w:pPr>
        <w:spacing w:line="560" w:lineRule="exact"/>
        <w:jc w:val="left"/>
        <w:rPr>
          <w:rFonts w:ascii="彩虹粗仿宋" w:eastAsia="彩虹粗仿宋"/>
          <w:kern w:val="0"/>
          <w:position w:val="-6"/>
          <w:sz w:val="28"/>
          <w:szCs w:val="28"/>
        </w:rPr>
      </w:pPr>
      <w:r w:rsidRPr="002845D9">
        <w:rPr>
          <w:rFonts w:ascii="彩虹粗仿宋" w:eastAsia="彩虹粗仿宋" w:hint="eastAsia"/>
          <w:kern w:val="0"/>
          <w:position w:val="-6"/>
          <w:sz w:val="28"/>
          <w:szCs w:val="28"/>
        </w:rPr>
        <w:t>注册地址：中国(上海)自由贸易试验区世纪大道826号上海陆家嘴金融广场22楼1及2室</w:t>
      </w:r>
    </w:p>
    <w:p w14:paraId="64B42F15" w14:textId="77777777" w:rsidR="00BE0D74" w:rsidRPr="002845D9" w:rsidRDefault="00BE0D74" w:rsidP="00BE0D74">
      <w:pPr>
        <w:spacing w:line="560" w:lineRule="exact"/>
        <w:jc w:val="left"/>
        <w:rPr>
          <w:rFonts w:ascii="彩虹粗仿宋" w:eastAsia="彩虹粗仿宋"/>
          <w:kern w:val="0"/>
          <w:position w:val="-6"/>
          <w:sz w:val="28"/>
          <w:szCs w:val="28"/>
        </w:rPr>
      </w:pPr>
      <w:r w:rsidRPr="002845D9">
        <w:rPr>
          <w:rFonts w:ascii="彩虹粗仿宋" w:eastAsia="彩虹粗仿宋" w:hint="eastAsia"/>
          <w:kern w:val="0"/>
          <w:position w:val="-6"/>
          <w:sz w:val="28"/>
          <w:szCs w:val="28"/>
        </w:rPr>
        <w:t>办公地址：中国(上海)自由贸易试验区世纪大道826号上海陆家嘴金融广场22楼1及2室</w:t>
      </w:r>
    </w:p>
    <w:p w14:paraId="6F7F1CA8" w14:textId="77777777" w:rsidR="00BE0D74" w:rsidRPr="002845D9" w:rsidRDefault="00BE0D74" w:rsidP="00BE0D74">
      <w:pPr>
        <w:spacing w:line="560" w:lineRule="exact"/>
        <w:jc w:val="left"/>
        <w:rPr>
          <w:rFonts w:ascii="彩虹粗仿宋" w:eastAsia="彩虹粗仿宋"/>
          <w:kern w:val="0"/>
          <w:position w:val="-6"/>
          <w:sz w:val="28"/>
          <w:szCs w:val="28"/>
        </w:rPr>
      </w:pPr>
      <w:r w:rsidRPr="002845D9">
        <w:rPr>
          <w:rFonts w:ascii="彩虹粗仿宋" w:eastAsia="彩虹粗仿宋" w:hint="eastAsia"/>
          <w:kern w:val="0"/>
          <w:position w:val="-6"/>
          <w:sz w:val="28"/>
          <w:szCs w:val="28"/>
        </w:rPr>
        <w:t>邮政编码：200120</w:t>
      </w:r>
    </w:p>
    <w:p w14:paraId="7A7B45AD" w14:textId="553DF418" w:rsidR="00BE0D74" w:rsidRPr="002845D9" w:rsidRDefault="00BE0D74" w:rsidP="00BE0D74">
      <w:pPr>
        <w:spacing w:line="560" w:lineRule="exact"/>
        <w:jc w:val="left"/>
        <w:rPr>
          <w:rFonts w:ascii="彩虹粗仿宋" w:eastAsia="彩虹粗仿宋"/>
          <w:kern w:val="0"/>
          <w:position w:val="-6"/>
          <w:sz w:val="28"/>
          <w:szCs w:val="28"/>
        </w:rPr>
      </w:pPr>
      <w:r w:rsidRPr="002845D9">
        <w:rPr>
          <w:rFonts w:ascii="彩虹粗仿宋" w:eastAsia="彩虹粗仿宋" w:hint="eastAsia"/>
          <w:kern w:val="0"/>
          <w:position w:val="-6"/>
          <w:sz w:val="28"/>
          <w:szCs w:val="28"/>
        </w:rPr>
        <w:t>法定代表人</w:t>
      </w:r>
      <w:r w:rsidR="00B028AC">
        <w:rPr>
          <w:rFonts w:ascii="彩虹粗仿宋" w:eastAsia="彩虹粗仿宋" w:hint="eastAsia"/>
          <w:kern w:val="0"/>
          <w:position w:val="-6"/>
          <w:sz w:val="28"/>
          <w:szCs w:val="28"/>
        </w:rPr>
        <w:t>或负责人</w:t>
      </w:r>
      <w:r w:rsidRPr="002845D9">
        <w:rPr>
          <w:rFonts w:ascii="彩虹粗仿宋" w:eastAsia="彩虹粗仿宋" w:hint="eastAsia"/>
          <w:kern w:val="0"/>
          <w:position w:val="-6"/>
          <w:sz w:val="28"/>
          <w:szCs w:val="28"/>
        </w:rPr>
        <w:t>：</w:t>
      </w:r>
      <w:r w:rsidR="00B028AC">
        <w:rPr>
          <w:rFonts w:ascii="彩虹粗仿宋" w:eastAsia="彩虹粗仿宋" w:hint="eastAsia"/>
          <w:kern w:val="0"/>
          <w:position w:val="-6"/>
          <w:sz w:val="28"/>
          <w:szCs w:val="28"/>
        </w:rPr>
        <w:t>范华</w:t>
      </w:r>
    </w:p>
    <w:p w14:paraId="662CE65F" w14:textId="77777777" w:rsidR="00BE0D74" w:rsidRPr="002845D9" w:rsidRDefault="00BE0D74" w:rsidP="00BE0D74">
      <w:pPr>
        <w:spacing w:line="560" w:lineRule="exact"/>
        <w:jc w:val="left"/>
        <w:rPr>
          <w:rFonts w:ascii="彩虹粗仿宋" w:eastAsia="彩虹粗仿宋"/>
          <w:kern w:val="0"/>
          <w:position w:val="-6"/>
          <w:sz w:val="28"/>
          <w:szCs w:val="28"/>
        </w:rPr>
      </w:pPr>
      <w:r w:rsidRPr="002845D9">
        <w:rPr>
          <w:rFonts w:ascii="彩虹粗仿宋" w:eastAsia="彩虹粗仿宋" w:hint="eastAsia"/>
          <w:kern w:val="0"/>
          <w:position w:val="-6"/>
          <w:sz w:val="28"/>
          <w:szCs w:val="28"/>
        </w:rPr>
        <w:t>联系人：</w:t>
      </w:r>
      <w:r>
        <w:rPr>
          <w:rFonts w:ascii="彩虹粗仿宋" w:eastAsia="彩虹粗仿宋" w:hint="eastAsia"/>
          <w:kern w:val="0"/>
          <w:position w:val="-6"/>
          <w:sz w:val="28"/>
          <w:szCs w:val="28"/>
        </w:rPr>
        <w:t>朱凯翔</w:t>
      </w:r>
    </w:p>
    <w:p w14:paraId="638EB356" w14:textId="77777777" w:rsidR="00BE0D74" w:rsidRPr="00757E93" w:rsidRDefault="00BE0D74" w:rsidP="00BE0D74">
      <w:pPr>
        <w:spacing w:line="360" w:lineRule="auto"/>
        <w:rPr>
          <w:rFonts w:ascii="彩虹粗仿宋" w:eastAsia="彩虹粗仿宋"/>
          <w:kern w:val="0"/>
          <w:position w:val="-6"/>
          <w:sz w:val="28"/>
          <w:szCs w:val="28"/>
        </w:rPr>
      </w:pPr>
      <w:r w:rsidRPr="002845D9">
        <w:rPr>
          <w:rFonts w:ascii="彩虹粗仿宋" w:eastAsia="彩虹粗仿宋" w:hint="eastAsia"/>
          <w:kern w:val="0"/>
          <w:position w:val="-6"/>
          <w:sz w:val="28"/>
          <w:szCs w:val="28"/>
        </w:rPr>
        <w:t>联系人电话：021-80307</w:t>
      </w:r>
      <w:r>
        <w:rPr>
          <w:rFonts w:ascii="彩虹粗仿宋" w:eastAsia="彩虹粗仿宋"/>
          <w:kern w:val="0"/>
          <w:position w:val="-6"/>
          <w:sz w:val="28"/>
          <w:szCs w:val="28"/>
        </w:rPr>
        <w:t>021</w:t>
      </w:r>
    </w:p>
    <w:p w14:paraId="7482C880" w14:textId="77777777" w:rsidR="00DB2D63" w:rsidRPr="00F22FA5" w:rsidRDefault="00DB2D63" w:rsidP="001C53BB">
      <w:pPr>
        <w:spacing w:line="560" w:lineRule="exact"/>
        <w:rPr>
          <w:rFonts w:ascii="彩虹粗仿宋" w:eastAsia="彩虹粗仿宋"/>
          <w:kern w:val="0"/>
          <w:position w:val="-6"/>
          <w:sz w:val="28"/>
          <w:szCs w:val="28"/>
        </w:rPr>
      </w:pPr>
    </w:p>
    <w:p w14:paraId="5852C3AB" w14:textId="77777777" w:rsidR="00A20A7B" w:rsidRPr="00757E93" w:rsidRDefault="00A20A7B" w:rsidP="00A20A7B">
      <w:pPr>
        <w:spacing w:line="360" w:lineRule="auto"/>
        <w:rPr>
          <w:rFonts w:ascii="彩虹粗仿宋" w:eastAsia="彩虹粗仿宋"/>
          <w:kern w:val="0"/>
          <w:position w:val="-6"/>
          <w:sz w:val="28"/>
          <w:szCs w:val="28"/>
        </w:rPr>
      </w:pPr>
      <w:r w:rsidRPr="00757E93">
        <w:rPr>
          <w:rFonts w:ascii="彩虹粗仿宋" w:eastAsia="彩虹粗仿宋" w:hint="eastAsia"/>
          <w:kern w:val="0"/>
          <w:position w:val="-6"/>
          <w:sz w:val="28"/>
          <w:szCs w:val="28"/>
        </w:rPr>
        <w:t>托管人：中国建设银行股份有限</w:t>
      </w:r>
      <w:r w:rsidR="003018C1">
        <w:rPr>
          <w:rFonts w:ascii="彩虹粗仿宋" w:eastAsia="彩虹粗仿宋" w:hint="eastAsia"/>
          <w:kern w:val="0"/>
          <w:position w:val="-6"/>
          <w:sz w:val="28"/>
          <w:szCs w:val="28"/>
        </w:rPr>
        <w:t>公司</w:t>
      </w:r>
      <w:r w:rsidR="00BE0D74">
        <w:rPr>
          <w:rFonts w:ascii="彩虹粗仿宋" w:eastAsia="彩虹粗仿宋" w:hint="eastAsia"/>
          <w:kern w:val="0"/>
          <w:position w:val="-6"/>
          <w:sz w:val="28"/>
          <w:szCs w:val="28"/>
        </w:rPr>
        <w:t>上海</w:t>
      </w:r>
      <w:r w:rsidR="009E3B63">
        <w:rPr>
          <w:rFonts w:ascii="彩虹粗仿宋" w:eastAsia="彩虹粗仿宋" w:hint="eastAsia"/>
          <w:kern w:val="0"/>
          <w:position w:val="-6"/>
          <w:sz w:val="28"/>
          <w:szCs w:val="28"/>
        </w:rPr>
        <w:t>市分行</w:t>
      </w:r>
    </w:p>
    <w:p w14:paraId="7A2969FC" w14:textId="77777777" w:rsidR="00A20A7B" w:rsidRPr="00757E93" w:rsidRDefault="00A20A7B" w:rsidP="00A20A7B">
      <w:pPr>
        <w:spacing w:line="360" w:lineRule="auto"/>
        <w:rPr>
          <w:rFonts w:ascii="彩虹粗仿宋" w:eastAsia="彩虹粗仿宋"/>
          <w:kern w:val="0"/>
          <w:position w:val="-6"/>
          <w:sz w:val="28"/>
          <w:szCs w:val="28"/>
        </w:rPr>
      </w:pPr>
      <w:r w:rsidRPr="00757E93">
        <w:rPr>
          <w:rFonts w:ascii="彩虹粗仿宋" w:eastAsia="彩虹粗仿宋" w:hint="eastAsia"/>
          <w:kern w:val="0"/>
          <w:position w:val="-6"/>
          <w:sz w:val="28"/>
          <w:szCs w:val="28"/>
        </w:rPr>
        <w:t>办公地址：</w:t>
      </w:r>
      <w:r w:rsidR="00512941" w:rsidRPr="00512941">
        <w:rPr>
          <w:rFonts w:ascii="彩虹粗仿宋" w:eastAsia="彩虹粗仿宋" w:hint="eastAsia"/>
          <w:kern w:val="0"/>
          <w:position w:val="-6"/>
          <w:sz w:val="28"/>
          <w:szCs w:val="28"/>
        </w:rPr>
        <w:t>上海市陆家嘴环路900号</w:t>
      </w:r>
    </w:p>
    <w:p w14:paraId="21D3D3D9" w14:textId="77777777" w:rsidR="00A20A7B" w:rsidRPr="00757E93" w:rsidRDefault="00A20A7B" w:rsidP="00A20A7B">
      <w:pPr>
        <w:spacing w:line="360" w:lineRule="auto"/>
        <w:rPr>
          <w:rFonts w:ascii="彩虹粗仿宋" w:eastAsia="彩虹粗仿宋"/>
          <w:kern w:val="0"/>
          <w:position w:val="-6"/>
          <w:sz w:val="28"/>
          <w:szCs w:val="28"/>
        </w:rPr>
      </w:pPr>
      <w:r w:rsidRPr="00757E93">
        <w:rPr>
          <w:rFonts w:ascii="彩虹粗仿宋" w:eastAsia="彩虹粗仿宋" w:hint="eastAsia"/>
          <w:kern w:val="0"/>
          <w:position w:val="-6"/>
          <w:sz w:val="28"/>
          <w:szCs w:val="28"/>
        </w:rPr>
        <w:t xml:space="preserve">邮政编码： </w:t>
      </w:r>
      <w:r w:rsidR="00512941" w:rsidRPr="00512941">
        <w:rPr>
          <w:rFonts w:ascii="彩虹粗仿宋" w:eastAsia="彩虹粗仿宋"/>
          <w:kern w:val="0"/>
          <w:position w:val="-6"/>
          <w:sz w:val="28"/>
          <w:szCs w:val="28"/>
        </w:rPr>
        <w:t>200120</w:t>
      </w:r>
    </w:p>
    <w:p w14:paraId="5672E381" w14:textId="77777777" w:rsidR="00A20A7B" w:rsidRPr="00757E93" w:rsidRDefault="00A20A7B" w:rsidP="00A20A7B">
      <w:pPr>
        <w:spacing w:line="360" w:lineRule="auto"/>
        <w:rPr>
          <w:rFonts w:ascii="彩虹粗仿宋" w:eastAsia="彩虹粗仿宋"/>
          <w:kern w:val="0"/>
          <w:position w:val="-6"/>
          <w:sz w:val="28"/>
          <w:szCs w:val="28"/>
        </w:rPr>
      </w:pPr>
      <w:r>
        <w:rPr>
          <w:rFonts w:ascii="彩虹粗仿宋" w:eastAsia="彩虹粗仿宋" w:hint="eastAsia"/>
          <w:kern w:val="0"/>
          <w:position w:val="-6"/>
          <w:sz w:val="28"/>
          <w:szCs w:val="28"/>
        </w:rPr>
        <w:t>负责人</w:t>
      </w:r>
      <w:r w:rsidRPr="00757E93">
        <w:rPr>
          <w:rFonts w:ascii="彩虹粗仿宋" w:eastAsia="彩虹粗仿宋" w:hint="eastAsia"/>
          <w:kern w:val="0"/>
          <w:position w:val="-6"/>
          <w:sz w:val="28"/>
          <w:szCs w:val="28"/>
        </w:rPr>
        <w:t>：</w:t>
      </w:r>
      <w:r w:rsidR="00512941" w:rsidRPr="00512941">
        <w:rPr>
          <w:rFonts w:ascii="彩虹粗仿宋" w:eastAsia="彩虹粗仿宋" w:hint="eastAsia"/>
          <w:kern w:val="0"/>
          <w:position w:val="-6"/>
          <w:sz w:val="28"/>
          <w:szCs w:val="28"/>
        </w:rPr>
        <w:t>林顺辉</w:t>
      </w:r>
    </w:p>
    <w:p w14:paraId="108EA422" w14:textId="77777777" w:rsidR="00CF19A7" w:rsidRPr="00757E93" w:rsidRDefault="00A20A7B" w:rsidP="00A20A7B">
      <w:pPr>
        <w:spacing w:line="360" w:lineRule="auto"/>
        <w:rPr>
          <w:rFonts w:ascii="彩虹粗仿宋" w:eastAsia="彩虹粗仿宋"/>
          <w:kern w:val="0"/>
          <w:position w:val="-6"/>
          <w:sz w:val="28"/>
          <w:szCs w:val="28"/>
        </w:rPr>
      </w:pPr>
      <w:r w:rsidRPr="00757E93">
        <w:rPr>
          <w:rFonts w:ascii="彩虹粗仿宋" w:eastAsia="彩虹粗仿宋" w:hint="eastAsia"/>
          <w:kern w:val="0"/>
          <w:position w:val="-6"/>
          <w:sz w:val="28"/>
          <w:szCs w:val="28"/>
        </w:rPr>
        <w:t>联系人：</w:t>
      </w:r>
      <w:r w:rsidR="00512941" w:rsidRPr="00512941">
        <w:rPr>
          <w:rFonts w:ascii="彩虹粗仿宋" w:eastAsia="彩虹粗仿宋" w:hint="eastAsia"/>
          <w:kern w:val="0"/>
          <w:position w:val="-6"/>
          <w:sz w:val="28"/>
          <w:szCs w:val="28"/>
        </w:rPr>
        <w:t>王丰</w:t>
      </w:r>
    </w:p>
    <w:p w14:paraId="4B3B5EC7" w14:textId="77777777" w:rsidR="00CF19A7" w:rsidRDefault="00A20A7B" w:rsidP="009E3B63">
      <w:pPr>
        <w:spacing w:line="360" w:lineRule="auto"/>
        <w:rPr>
          <w:rFonts w:ascii="彩虹粗仿宋" w:eastAsia="彩虹粗仿宋"/>
          <w:kern w:val="0"/>
          <w:position w:val="-6"/>
          <w:sz w:val="28"/>
          <w:szCs w:val="28"/>
        </w:rPr>
      </w:pPr>
      <w:r w:rsidRPr="00757E93">
        <w:rPr>
          <w:rFonts w:ascii="彩虹粗仿宋" w:eastAsia="彩虹粗仿宋" w:hint="eastAsia"/>
          <w:kern w:val="0"/>
          <w:position w:val="-6"/>
          <w:sz w:val="28"/>
          <w:szCs w:val="28"/>
        </w:rPr>
        <w:t>联系电话：</w:t>
      </w:r>
      <w:bookmarkEnd w:id="5"/>
      <w:bookmarkEnd w:id="6"/>
      <w:bookmarkEnd w:id="7"/>
      <w:bookmarkEnd w:id="8"/>
      <w:r w:rsidR="00512941" w:rsidRPr="00512941">
        <w:rPr>
          <w:rFonts w:ascii="彩虹粗仿宋" w:eastAsia="彩虹粗仿宋"/>
          <w:kern w:val="0"/>
          <w:position w:val="-6"/>
          <w:sz w:val="28"/>
          <w:szCs w:val="28"/>
        </w:rPr>
        <w:t>021-58880000*1070</w:t>
      </w:r>
    </w:p>
    <w:p w14:paraId="3FAFDB80" w14:textId="77777777" w:rsidR="00CF19A7" w:rsidRPr="00E93206" w:rsidRDefault="00CF19A7" w:rsidP="001C53BB">
      <w:pPr>
        <w:spacing w:line="560" w:lineRule="exact"/>
        <w:rPr>
          <w:rFonts w:ascii="彩虹粗仿宋" w:eastAsia="彩虹粗仿宋"/>
          <w:kern w:val="0"/>
          <w:position w:val="-6"/>
          <w:sz w:val="28"/>
          <w:szCs w:val="28"/>
        </w:rPr>
        <w:sectPr w:rsidR="00CF19A7" w:rsidRPr="00E93206">
          <w:type w:val="continuous"/>
          <w:pgSz w:w="11906" w:h="16838"/>
          <w:pgMar w:top="1440" w:right="1800" w:bottom="1440" w:left="1800" w:header="851" w:footer="992" w:gutter="0"/>
          <w:cols w:space="720"/>
          <w:docGrid w:type="lines" w:linePitch="312"/>
        </w:sectPr>
      </w:pPr>
      <w:r>
        <w:rPr>
          <w:rFonts w:ascii="彩虹粗仿宋" w:eastAsia="彩虹粗仿宋" w:hint="eastAsia"/>
          <w:kern w:val="0"/>
          <w:position w:val="-6"/>
          <w:sz w:val="28"/>
          <w:szCs w:val="28"/>
        </w:rPr>
        <w:t>客户投诉电话：95533</w:t>
      </w:r>
    </w:p>
    <w:p w14:paraId="588483DB" w14:textId="77777777" w:rsidR="00DB2D63" w:rsidRPr="00757E93" w:rsidRDefault="00DB2D63" w:rsidP="00474251">
      <w:pPr>
        <w:spacing w:line="560" w:lineRule="exact"/>
        <w:rPr>
          <w:rFonts w:ascii="彩虹粗仿宋" w:eastAsia="彩虹粗仿宋" w:hAnsi="宋体"/>
          <w:b/>
          <w:sz w:val="28"/>
          <w:szCs w:val="28"/>
        </w:rPr>
      </w:pPr>
      <w:r w:rsidRPr="00757E93">
        <w:rPr>
          <w:rFonts w:ascii="彩虹粗仿宋" w:eastAsia="彩虹粗仿宋" w:hAnsi="宋体" w:hint="eastAsia"/>
          <w:b/>
          <w:sz w:val="28"/>
          <w:szCs w:val="28"/>
        </w:rPr>
        <w:lastRenderedPageBreak/>
        <w:t>鉴于:</w:t>
      </w:r>
    </w:p>
    <w:p w14:paraId="6EC357E6" w14:textId="77777777" w:rsidR="00DB2D63" w:rsidRPr="00757E93" w:rsidRDefault="00DB2D63">
      <w:pPr>
        <w:spacing w:line="560" w:lineRule="exact"/>
        <w:ind w:firstLine="360"/>
        <w:jc w:val="left"/>
        <w:rPr>
          <w:rFonts w:ascii="彩虹粗仿宋" w:eastAsia="彩虹粗仿宋"/>
          <w:kern w:val="0"/>
          <w:position w:val="-6"/>
          <w:sz w:val="28"/>
          <w:szCs w:val="28"/>
        </w:rPr>
      </w:pPr>
      <w:r w:rsidRPr="00757E93">
        <w:rPr>
          <w:rFonts w:ascii="彩虹粗仿宋" w:eastAsia="彩虹粗仿宋" w:hAnsi="宋体" w:hint="eastAsia"/>
          <w:sz w:val="28"/>
          <w:szCs w:val="28"/>
        </w:rPr>
        <w:t>1．</w:t>
      </w:r>
      <w:r w:rsidR="00BE0D74" w:rsidRPr="002845D9">
        <w:rPr>
          <w:rFonts w:ascii="彩虹粗仿宋" w:eastAsia="彩虹粗仿宋" w:hAnsi="宋体" w:hint="eastAsia"/>
          <w:sz w:val="28"/>
          <w:szCs w:val="28"/>
        </w:rPr>
        <w:t>贝莱德建信理财有限责任公司是经中国银保监会核准并依法成立</w:t>
      </w:r>
      <w:r w:rsidR="00BE0D74">
        <w:rPr>
          <w:rFonts w:ascii="彩虹粗仿宋" w:eastAsia="彩虹粗仿宋" w:hAnsi="宋体" w:hint="eastAsia"/>
          <w:sz w:val="28"/>
          <w:szCs w:val="28"/>
        </w:rPr>
        <w:t>并有效存续的</w:t>
      </w:r>
      <w:r w:rsidR="00BE0D74" w:rsidRPr="002845D9">
        <w:rPr>
          <w:rFonts w:ascii="彩虹粗仿宋" w:eastAsia="彩虹粗仿宋" w:hAnsi="宋体" w:hint="eastAsia"/>
          <w:sz w:val="28"/>
          <w:szCs w:val="28"/>
        </w:rPr>
        <w:t>主要从事理财产品发行并进行资产管理的金融机构。</w:t>
      </w:r>
    </w:p>
    <w:p w14:paraId="57100F9C" w14:textId="6E644BEC" w:rsidR="0077172E" w:rsidRPr="001C53BB" w:rsidRDefault="00DB2D63" w:rsidP="001C53BB">
      <w:pPr>
        <w:spacing w:line="560" w:lineRule="exact"/>
        <w:ind w:firstLine="360"/>
        <w:jc w:val="left"/>
        <w:rPr>
          <w:rFonts w:ascii="彩虹粗仿宋" w:eastAsia="彩虹粗仿宋" w:hAnsi="宋体"/>
          <w:sz w:val="28"/>
          <w:szCs w:val="28"/>
        </w:rPr>
      </w:pPr>
      <w:r w:rsidRPr="001C53BB">
        <w:rPr>
          <w:rFonts w:ascii="彩虹粗仿宋" w:eastAsia="彩虹粗仿宋" w:hAnsi="宋体" w:hint="eastAsia"/>
          <w:sz w:val="28"/>
          <w:szCs w:val="28"/>
        </w:rPr>
        <w:t>2</w:t>
      </w:r>
      <w:r w:rsidR="005D172F">
        <w:rPr>
          <w:rFonts w:ascii="彩虹粗仿宋" w:eastAsia="彩虹粗仿宋" w:hAnsi="宋体" w:hint="eastAsia"/>
          <w:sz w:val="28"/>
          <w:szCs w:val="28"/>
        </w:rPr>
        <w:t>．</w:t>
      </w:r>
      <w:r w:rsidRPr="001C53BB">
        <w:rPr>
          <w:rFonts w:ascii="彩虹粗仿宋" w:eastAsia="彩虹粗仿宋" w:hAnsi="宋体" w:hint="eastAsia"/>
          <w:sz w:val="28"/>
          <w:szCs w:val="28"/>
        </w:rPr>
        <w:t>中国建设银行股份有限公司是依照中国法律合法成立并有效存续的银行，具有</w:t>
      </w:r>
      <w:r w:rsidR="009B6EC1">
        <w:rPr>
          <w:rFonts w:ascii="彩虹粗仿宋" w:eastAsia="彩虹粗仿宋" w:hAnsi="宋体" w:hint="eastAsia"/>
          <w:sz w:val="28"/>
          <w:szCs w:val="28"/>
        </w:rPr>
        <w:t>银行理财产品</w:t>
      </w:r>
      <w:r w:rsidRPr="001C53BB">
        <w:rPr>
          <w:rFonts w:ascii="彩虹粗仿宋" w:eastAsia="彩虹粗仿宋" w:hAnsi="宋体" w:hint="eastAsia"/>
          <w:sz w:val="28"/>
          <w:szCs w:val="28"/>
        </w:rPr>
        <w:t>托管业务资格和能力</w:t>
      </w:r>
      <w:r w:rsidR="00A20A7B">
        <w:rPr>
          <w:rFonts w:ascii="彩虹粗仿宋" w:eastAsia="彩虹粗仿宋" w:hAnsi="宋体" w:hint="eastAsia"/>
          <w:sz w:val="28"/>
          <w:szCs w:val="28"/>
        </w:rPr>
        <w:t>，</w:t>
      </w:r>
      <w:r w:rsidR="00BE0D74" w:rsidRPr="003744D8">
        <w:rPr>
          <w:rFonts w:ascii="彩虹粗仿宋" w:eastAsia="彩虹粗仿宋" w:hAnsi="宋体" w:hint="eastAsia"/>
          <w:sz w:val="28"/>
          <w:szCs w:val="28"/>
          <w:u w:val="single"/>
        </w:rPr>
        <w:t>中国建设银行股份有限公司</w:t>
      </w:r>
      <w:r w:rsidR="00BE0D74">
        <w:rPr>
          <w:rFonts w:ascii="彩虹粗仿宋" w:eastAsia="彩虹粗仿宋" w:hAnsi="宋体" w:hint="eastAsia"/>
          <w:sz w:val="28"/>
          <w:szCs w:val="28"/>
          <w:u w:val="single"/>
        </w:rPr>
        <w:t>上海市分行</w:t>
      </w:r>
      <w:r w:rsidR="0077172E" w:rsidRPr="001C53BB">
        <w:rPr>
          <w:rFonts w:ascii="彩虹粗仿宋" w:eastAsia="彩虹粗仿宋" w:hAnsi="宋体" w:hint="eastAsia"/>
          <w:sz w:val="28"/>
          <w:szCs w:val="28"/>
        </w:rPr>
        <w:t>作为其分支机构，</w:t>
      </w:r>
      <w:r w:rsidRPr="001C53BB">
        <w:rPr>
          <w:rFonts w:ascii="彩虹粗仿宋" w:eastAsia="彩虹粗仿宋" w:hAnsi="宋体" w:hint="eastAsia"/>
          <w:sz w:val="28"/>
          <w:szCs w:val="28"/>
        </w:rPr>
        <w:t>可以为银行理财产品提供托管服务。</w:t>
      </w:r>
    </w:p>
    <w:p w14:paraId="1E33B3A8" w14:textId="18C189D5" w:rsidR="00DB2D63" w:rsidRDefault="0077172E" w:rsidP="001C53BB">
      <w:pPr>
        <w:spacing w:line="560" w:lineRule="exact"/>
        <w:ind w:firstLine="360"/>
        <w:jc w:val="left"/>
        <w:rPr>
          <w:rFonts w:ascii="彩虹粗仿宋" w:eastAsia="彩虹粗仿宋" w:hAnsi="宋体"/>
          <w:sz w:val="28"/>
          <w:szCs w:val="28"/>
        </w:rPr>
      </w:pPr>
      <w:r w:rsidRPr="00757E93">
        <w:rPr>
          <w:rFonts w:ascii="彩虹粗仿宋" w:eastAsia="彩虹粗仿宋" w:hAnsi="宋体" w:hint="eastAsia"/>
          <w:sz w:val="28"/>
          <w:szCs w:val="28"/>
        </w:rPr>
        <w:t>3</w:t>
      </w:r>
      <w:r w:rsidR="005D172F">
        <w:rPr>
          <w:rFonts w:ascii="彩虹粗仿宋" w:eastAsia="彩虹粗仿宋" w:hAnsi="宋体" w:hint="eastAsia"/>
          <w:sz w:val="28"/>
          <w:szCs w:val="28"/>
        </w:rPr>
        <w:t>．</w:t>
      </w:r>
      <w:r w:rsidR="00BE0D74" w:rsidRPr="003744D8">
        <w:rPr>
          <w:rFonts w:ascii="彩虹粗仿宋" w:eastAsia="彩虹粗仿宋" w:hAnsi="宋体" w:hint="eastAsia"/>
          <w:sz w:val="28"/>
          <w:szCs w:val="28"/>
          <w:u w:val="single"/>
        </w:rPr>
        <w:t>中国建设银行股份有限公司</w:t>
      </w:r>
      <w:r w:rsidR="00BE0D74">
        <w:rPr>
          <w:rFonts w:ascii="彩虹粗仿宋" w:eastAsia="彩虹粗仿宋" w:hAnsi="宋体" w:hint="eastAsia"/>
          <w:sz w:val="28"/>
          <w:szCs w:val="28"/>
          <w:u w:val="single"/>
        </w:rPr>
        <w:t>上海市分行</w:t>
      </w:r>
      <w:r w:rsidR="00DB2D63" w:rsidRPr="00757E93">
        <w:rPr>
          <w:rFonts w:ascii="彩虹粗仿宋" w:eastAsia="彩虹粗仿宋" w:hAnsi="宋体" w:hint="eastAsia"/>
          <w:sz w:val="28"/>
          <w:szCs w:val="28"/>
        </w:rPr>
        <w:t>愿意接受的委托，为</w:t>
      </w:r>
      <w:r w:rsidR="00C27BAC" w:rsidRPr="00757E93">
        <w:rPr>
          <w:rFonts w:ascii="彩虹粗仿宋" w:eastAsia="彩虹粗仿宋" w:hAnsi="宋体" w:hint="eastAsia"/>
          <w:sz w:val="28"/>
          <w:szCs w:val="28"/>
        </w:rPr>
        <w:t>其发行的</w:t>
      </w:r>
      <w:r w:rsidR="00DB2D63" w:rsidRPr="00757E93">
        <w:rPr>
          <w:rFonts w:ascii="彩虹粗仿宋" w:eastAsia="彩虹粗仿宋" w:hAnsi="宋体" w:hint="eastAsia"/>
          <w:sz w:val="28"/>
          <w:szCs w:val="28"/>
        </w:rPr>
        <w:t>理财产品提供托管服务。</w:t>
      </w:r>
    </w:p>
    <w:p w14:paraId="408001A8" w14:textId="53D175D6" w:rsidR="0061687F" w:rsidRPr="00757E93" w:rsidRDefault="0061687F" w:rsidP="001C53BB">
      <w:pPr>
        <w:spacing w:line="560" w:lineRule="exact"/>
        <w:ind w:firstLine="360"/>
        <w:jc w:val="left"/>
        <w:rPr>
          <w:rFonts w:ascii="彩虹粗仿宋" w:eastAsia="彩虹粗仿宋" w:hAnsi="宋体"/>
          <w:sz w:val="28"/>
          <w:szCs w:val="28"/>
        </w:rPr>
      </w:pPr>
      <w:r>
        <w:rPr>
          <w:rFonts w:ascii="彩虹粗仿宋" w:eastAsia="彩虹粗仿宋" w:hAnsi="宋体"/>
          <w:sz w:val="28"/>
          <w:szCs w:val="28"/>
        </w:rPr>
        <w:t>4</w:t>
      </w:r>
      <w:r w:rsidR="005D172F">
        <w:rPr>
          <w:rFonts w:ascii="彩虹粗仿宋" w:eastAsia="彩虹粗仿宋" w:hAnsi="宋体" w:hint="eastAsia"/>
          <w:sz w:val="28"/>
          <w:szCs w:val="28"/>
        </w:rPr>
        <w:t xml:space="preserve">． </w:t>
      </w:r>
      <w:r w:rsidRPr="0061687F">
        <w:rPr>
          <w:rFonts w:ascii="彩虹粗仿宋" w:eastAsia="彩虹粗仿宋" w:hAnsi="宋体" w:hint="eastAsia"/>
          <w:sz w:val="28"/>
          <w:szCs w:val="28"/>
        </w:rPr>
        <w:t>本协议《贝莱德建信理财与建设银行上海分行理财产品</w:t>
      </w:r>
      <w:r>
        <w:rPr>
          <w:rFonts w:ascii="彩虹粗仿宋" w:eastAsia="彩虹粗仿宋" w:hAnsi="宋体" w:hint="eastAsia"/>
          <w:sz w:val="28"/>
          <w:szCs w:val="28"/>
        </w:rPr>
        <w:t>(</w:t>
      </w:r>
      <w:r>
        <w:rPr>
          <w:rFonts w:ascii="彩虹粗仿宋" w:eastAsia="彩虹粗仿宋" w:hAnsi="宋体"/>
          <w:sz w:val="28"/>
          <w:szCs w:val="28"/>
        </w:rPr>
        <w:t>QDII)</w:t>
      </w:r>
      <w:r w:rsidRPr="0061687F">
        <w:rPr>
          <w:rFonts w:ascii="彩虹粗仿宋" w:eastAsia="彩虹粗仿宋" w:hAnsi="宋体" w:hint="eastAsia"/>
          <w:sz w:val="28"/>
          <w:szCs w:val="28"/>
        </w:rPr>
        <w:t>托管协议》，规定了管理人及托管人就各只QDII理财产品建立的运营框架以及达成的商业谅解。</w:t>
      </w:r>
    </w:p>
    <w:p w14:paraId="09CC6AC4" w14:textId="1542F44D" w:rsidR="0077172E" w:rsidRDefault="00AF66DB" w:rsidP="001C53BB">
      <w:pPr>
        <w:autoSpaceDE w:val="0"/>
        <w:autoSpaceDN w:val="0"/>
        <w:adjustRightInd w:val="0"/>
        <w:spacing w:line="560" w:lineRule="exact"/>
        <w:ind w:firstLineChars="100" w:firstLine="280"/>
        <w:jc w:val="left"/>
        <w:rPr>
          <w:rFonts w:ascii="彩虹粗仿宋" w:eastAsia="彩虹粗仿宋" w:hAnsi="宋体"/>
          <w:sz w:val="28"/>
          <w:szCs w:val="28"/>
        </w:rPr>
      </w:pPr>
      <w:r>
        <w:rPr>
          <w:rFonts w:ascii="彩虹粗仿宋" w:eastAsia="彩虹粗仿宋" w:hAnsi="宋体"/>
          <w:sz w:val="28"/>
          <w:szCs w:val="28"/>
        </w:rPr>
        <w:t>5</w:t>
      </w:r>
      <w:r w:rsidR="005D172F">
        <w:rPr>
          <w:rFonts w:ascii="彩虹粗仿宋" w:eastAsia="彩虹粗仿宋" w:hAnsi="宋体" w:hint="eastAsia"/>
          <w:sz w:val="28"/>
          <w:szCs w:val="28"/>
        </w:rPr>
        <w:t>．</w:t>
      </w:r>
      <w:r w:rsidR="0077172E" w:rsidRPr="00757E93">
        <w:rPr>
          <w:rFonts w:ascii="彩虹粗仿宋" w:eastAsia="彩虹粗仿宋" w:hAnsi="宋体" w:hint="eastAsia"/>
          <w:sz w:val="28"/>
          <w:szCs w:val="28"/>
        </w:rPr>
        <w:t>为保障理财产品财产独立、安全、稳健运行，保障理财产品投资者的合法权益，明确本理财产品的管理人和托管人之间的权利义务关系，依照《中华人民共和国</w:t>
      </w:r>
      <w:r w:rsidR="00F06A05" w:rsidRPr="00CF19A7">
        <w:rPr>
          <w:rFonts w:ascii="彩虹粗仿宋" w:eastAsia="彩虹粗仿宋" w:hAnsi="宋体" w:hint="eastAsia"/>
          <w:sz w:val="28"/>
          <w:szCs w:val="28"/>
        </w:rPr>
        <w:t>民法典</w:t>
      </w:r>
      <w:r w:rsidR="0077172E" w:rsidRPr="00757E93">
        <w:rPr>
          <w:rFonts w:ascii="彩虹粗仿宋" w:eastAsia="彩虹粗仿宋" w:hAnsi="宋体" w:hint="eastAsia"/>
          <w:sz w:val="28"/>
          <w:szCs w:val="28"/>
        </w:rPr>
        <w:t>》</w:t>
      </w:r>
      <w:r w:rsidR="00041710" w:rsidRPr="00757E93">
        <w:rPr>
          <w:rFonts w:ascii="彩虹粗仿宋" w:eastAsia="彩虹粗仿宋" w:hAnsi="宋体" w:hint="eastAsia"/>
          <w:sz w:val="28"/>
          <w:szCs w:val="28"/>
        </w:rPr>
        <w:t>、《关于规范金融机构资产管理业务的指导意见》、</w:t>
      </w:r>
      <w:r w:rsidR="00CA3134" w:rsidRPr="00757E93">
        <w:rPr>
          <w:rFonts w:ascii="彩虹粗仿宋" w:eastAsia="彩虹粗仿宋" w:hAnsi="宋体" w:hint="eastAsia"/>
          <w:sz w:val="28"/>
          <w:szCs w:val="28"/>
        </w:rPr>
        <w:t>《关于进一步明确规范金融机构资产管理业务指导意见有关事项的通知》、</w:t>
      </w:r>
      <w:r w:rsidR="00041710" w:rsidRPr="00757E93">
        <w:rPr>
          <w:rFonts w:ascii="彩虹粗仿宋" w:eastAsia="彩虹粗仿宋" w:hAnsi="宋体" w:hint="eastAsia"/>
          <w:sz w:val="28"/>
          <w:szCs w:val="28"/>
        </w:rPr>
        <w:t>《商业银行理财业务监督管理办法》</w:t>
      </w:r>
      <w:r w:rsidR="00364E33">
        <w:rPr>
          <w:rFonts w:ascii="彩虹粗仿宋" w:eastAsia="彩虹粗仿宋" w:hAnsi="宋体" w:hint="eastAsia"/>
          <w:sz w:val="28"/>
          <w:szCs w:val="28"/>
        </w:rPr>
        <w:t>、</w:t>
      </w:r>
      <w:r w:rsidR="00364E33" w:rsidRPr="001C53BB">
        <w:rPr>
          <w:rFonts w:ascii="彩虹粗仿宋" w:eastAsia="彩虹粗仿宋" w:hAnsi="宋体" w:hint="eastAsia"/>
          <w:sz w:val="28"/>
          <w:szCs w:val="28"/>
        </w:rPr>
        <w:t>《商业银行理财子公司管理办法》</w:t>
      </w:r>
      <w:r w:rsidR="00CC1051">
        <w:rPr>
          <w:rFonts w:ascii="彩虹粗仿宋" w:eastAsia="彩虹粗仿宋" w:hAnsi="宋体" w:hint="eastAsia"/>
          <w:sz w:val="28"/>
          <w:szCs w:val="28"/>
        </w:rPr>
        <w:t>、</w:t>
      </w:r>
      <w:r w:rsidR="00DD1A23">
        <w:rPr>
          <w:rFonts w:ascii="彩虹粗仿宋" w:eastAsia="彩虹粗仿宋" w:hAnsi="宋体" w:hint="eastAsia"/>
          <w:sz w:val="28"/>
          <w:szCs w:val="28"/>
        </w:rPr>
        <w:t>《</w:t>
      </w:r>
      <w:r w:rsidR="00CC1051" w:rsidRPr="00CF19A7">
        <w:rPr>
          <w:rFonts w:ascii="彩虹粗仿宋" w:eastAsia="彩虹粗仿宋" w:hAnsi="宋体" w:hint="eastAsia"/>
          <w:sz w:val="28"/>
          <w:szCs w:val="28"/>
        </w:rPr>
        <w:t>合格境内机构投资者境外证券投资管理试行办法》（以下简称“《</w:t>
      </w:r>
      <w:r w:rsidR="00CC1051" w:rsidRPr="00CF19A7">
        <w:rPr>
          <w:rFonts w:ascii="彩虹粗仿宋" w:eastAsia="彩虹粗仿宋" w:hAnsi="宋体"/>
          <w:sz w:val="28"/>
          <w:szCs w:val="28"/>
        </w:rPr>
        <w:t>QDII试行办法》</w:t>
      </w:r>
      <w:r w:rsidR="00CC1051" w:rsidRPr="00CF19A7">
        <w:rPr>
          <w:rFonts w:ascii="彩虹粗仿宋" w:eastAsia="彩虹粗仿宋" w:hAnsi="宋体"/>
          <w:sz w:val="28"/>
          <w:szCs w:val="28"/>
        </w:rPr>
        <w:t>”</w:t>
      </w:r>
      <w:r w:rsidR="00CC1051" w:rsidRPr="00CF19A7">
        <w:rPr>
          <w:rFonts w:ascii="彩虹粗仿宋" w:eastAsia="彩虹粗仿宋" w:hAnsi="宋体"/>
          <w:sz w:val="28"/>
          <w:szCs w:val="28"/>
        </w:rPr>
        <w:t>）、《关于实施〈合格境内机构投资者境外证券投资管理试行办法〉有关问题的通知》、（以下简称</w:t>
      </w:r>
      <w:r w:rsidR="00CC1051" w:rsidRPr="00CF19A7">
        <w:rPr>
          <w:rFonts w:ascii="彩虹粗仿宋" w:eastAsia="彩虹粗仿宋" w:hAnsi="宋体"/>
          <w:sz w:val="28"/>
          <w:szCs w:val="28"/>
        </w:rPr>
        <w:t>“</w:t>
      </w:r>
      <w:r w:rsidR="00CC1051" w:rsidRPr="00CF19A7">
        <w:rPr>
          <w:rFonts w:ascii="彩虹粗仿宋" w:eastAsia="彩虹粗仿宋" w:hAnsi="宋体"/>
          <w:sz w:val="28"/>
          <w:szCs w:val="28"/>
        </w:rPr>
        <w:t>《通知》</w:t>
      </w:r>
      <w:r w:rsidR="00CC1051" w:rsidRPr="00CF19A7">
        <w:rPr>
          <w:rFonts w:ascii="彩虹粗仿宋" w:eastAsia="彩虹粗仿宋" w:hAnsi="宋体"/>
          <w:sz w:val="28"/>
          <w:szCs w:val="28"/>
        </w:rPr>
        <w:t>”</w:t>
      </w:r>
      <w:r w:rsidR="00CC1051" w:rsidRPr="00CF19A7">
        <w:rPr>
          <w:rFonts w:ascii="彩虹粗仿宋" w:eastAsia="彩虹粗仿宋" w:hAnsi="宋体"/>
          <w:sz w:val="28"/>
          <w:szCs w:val="28"/>
        </w:rPr>
        <w:t>）、《合格境内机构投资者境外证券投资外汇管理规定》（以下简称</w:t>
      </w:r>
      <w:r w:rsidR="00CC1051" w:rsidRPr="00CF19A7">
        <w:rPr>
          <w:rFonts w:ascii="彩虹粗仿宋" w:eastAsia="彩虹粗仿宋" w:hAnsi="宋体"/>
          <w:sz w:val="28"/>
          <w:szCs w:val="28"/>
        </w:rPr>
        <w:t>“</w:t>
      </w:r>
      <w:r w:rsidR="00CC1051" w:rsidRPr="00CF19A7">
        <w:rPr>
          <w:rFonts w:ascii="彩虹粗仿宋" w:eastAsia="彩虹粗仿宋" w:hAnsi="宋体"/>
          <w:sz w:val="28"/>
          <w:szCs w:val="28"/>
        </w:rPr>
        <w:t>《外汇管理规定》</w:t>
      </w:r>
      <w:r w:rsidR="00CC1051" w:rsidRPr="00CF19A7">
        <w:rPr>
          <w:rFonts w:ascii="彩虹粗仿宋" w:eastAsia="彩虹粗仿宋" w:hAnsi="宋体"/>
          <w:sz w:val="28"/>
          <w:szCs w:val="28"/>
        </w:rPr>
        <w:t>”</w:t>
      </w:r>
      <w:r w:rsidR="00CC1051" w:rsidRPr="00CF19A7">
        <w:rPr>
          <w:rFonts w:ascii="彩虹粗仿宋" w:eastAsia="彩虹粗仿宋" w:hAnsi="宋体"/>
          <w:sz w:val="28"/>
          <w:szCs w:val="28"/>
        </w:rPr>
        <w:t>）</w:t>
      </w:r>
      <w:r w:rsidR="0077172E" w:rsidRPr="00757E93">
        <w:rPr>
          <w:rFonts w:ascii="彩虹粗仿宋" w:eastAsia="彩虹粗仿宋" w:hAnsi="宋体" w:hint="eastAsia"/>
          <w:sz w:val="28"/>
          <w:szCs w:val="28"/>
        </w:rPr>
        <w:t>及其他相关法律、行政法规</w:t>
      </w:r>
      <w:r w:rsidR="001633C5">
        <w:rPr>
          <w:rFonts w:ascii="彩虹粗仿宋" w:eastAsia="彩虹粗仿宋" w:hAnsi="宋体" w:hint="eastAsia"/>
          <w:sz w:val="28"/>
          <w:szCs w:val="28"/>
        </w:rPr>
        <w:t>、</w:t>
      </w:r>
      <w:r w:rsidR="001633C5" w:rsidRPr="001633C5">
        <w:rPr>
          <w:rFonts w:ascii="彩虹粗仿宋" w:eastAsia="彩虹粗仿宋" w:hAnsi="宋体" w:hint="eastAsia"/>
          <w:sz w:val="28"/>
          <w:szCs w:val="28"/>
        </w:rPr>
        <w:t>规章、相关自律组织的要求、监管要求和其他有关</w:t>
      </w:r>
      <w:r w:rsidR="001633C5" w:rsidRPr="001633C5">
        <w:rPr>
          <w:rFonts w:ascii="彩虹粗仿宋" w:eastAsia="彩虹粗仿宋" w:hAnsi="宋体" w:hint="eastAsia"/>
          <w:sz w:val="28"/>
          <w:szCs w:val="28"/>
        </w:rPr>
        <w:lastRenderedPageBreak/>
        <w:t>规定</w:t>
      </w:r>
      <w:r w:rsidR="0077172E" w:rsidRPr="00757E93">
        <w:rPr>
          <w:rFonts w:ascii="彩虹粗仿宋" w:eastAsia="彩虹粗仿宋" w:hAnsi="宋体" w:hint="eastAsia"/>
          <w:sz w:val="28"/>
          <w:szCs w:val="28"/>
        </w:rPr>
        <w:t>，管理人、托管人在平等自愿、诚实信用原则的基础上特订立本协议。本协议是约定管理人和托管人之间基本权利义务</w:t>
      </w:r>
      <w:r w:rsidR="00A20A7B">
        <w:rPr>
          <w:rFonts w:ascii="彩虹粗仿宋" w:eastAsia="彩虹粗仿宋" w:hAnsi="宋体" w:hint="eastAsia"/>
          <w:sz w:val="28"/>
          <w:szCs w:val="28"/>
        </w:rPr>
        <w:t>以及</w:t>
      </w:r>
      <w:r w:rsidR="00A20A7B" w:rsidRPr="00354000">
        <w:rPr>
          <w:rFonts w:ascii="彩虹粗仿宋" w:eastAsia="彩虹粗仿宋" w:hAnsi="仿宋" w:hint="eastAsia"/>
          <w:color w:val="000000"/>
          <w:sz w:val="28"/>
          <w:szCs w:val="28"/>
        </w:rPr>
        <w:t>在业务合作中具体的业务处理程序和方法</w:t>
      </w:r>
      <w:r w:rsidR="0077172E" w:rsidRPr="00757E93">
        <w:rPr>
          <w:rFonts w:ascii="彩虹粗仿宋" w:eastAsia="彩虹粗仿宋" w:hAnsi="宋体" w:hint="eastAsia"/>
          <w:sz w:val="28"/>
          <w:szCs w:val="28"/>
        </w:rPr>
        <w:t>的法律文件，当事人按照本协议享有权利和承担义务</w:t>
      </w:r>
      <w:r w:rsidR="00A20A7B">
        <w:rPr>
          <w:rFonts w:ascii="彩虹粗仿宋" w:eastAsia="彩虹粗仿宋" w:hAnsi="宋体" w:hint="eastAsia"/>
          <w:sz w:val="28"/>
          <w:szCs w:val="28"/>
        </w:rPr>
        <w:t>，并</w:t>
      </w:r>
      <w:r w:rsidR="00A20A7B" w:rsidRPr="00354000">
        <w:rPr>
          <w:rFonts w:ascii="彩虹粗仿宋" w:eastAsia="彩虹粗仿宋" w:hAnsi="仿宋" w:hint="eastAsia"/>
          <w:color w:val="000000"/>
          <w:sz w:val="28"/>
          <w:szCs w:val="28"/>
        </w:rPr>
        <w:t>以兹共同遵守</w:t>
      </w:r>
      <w:r w:rsidR="0077172E" w:rsidRPr="00757E93">
        <w:rPr>
          <w:rFonts w:ascii="彩虹粗仿宋" w:eastAsia="彩虹粗仿宋" w:hAnsi="宋体" w:hint="eastAsia"/>
          <w:sz w:val="28"/>
          <w:szCs w:val="28"/>
        </w:rPr>
        <w:t>。</w:t>
      </w:r>
    </w:p>
    <w:p w14:paraId="0228A7CA" w14:textId="04F7711E" w:rsidR="00233947" w:rsidRPr="00757E93" w:rsidRDefault="00233947" w:rsidP="00233947">
      <w:pPr>
        <w:autoSpaceDE w:val="0"/>
        <w:autoSpaceDN w:val="0"/>
        <w:adjustRightInd w:val="0"/>
        <w:spacing w:line="560" w:lineRule="exact"/>
        <w:ind w:firstLineChars="200" w:firstLine="560"/>
        <w:jc w:val="left"/>
        <w:rPr>
          <w:rFonts w:ascii="彩虹粗仿宋" w:eastAsia="彩虹粗仿宋" w:hAnsi="宋体"/>
          <w:sz w:val="28"/>
          <w:szCs w:val="28"/>
        </w:rPr>
      </w:pPr>
      <w:r w:rsidRPr="00757E93">
        <w:rPr>
          <w:rFonts w:ascii="彩虹粗仿宋" w:eastAsia="彩虹粗仿宋" w:hAnsi="宋体" w:hint="eastAsia"/>
          <w:sz w:val="28"/>
          <w:szCs w:val="28"/>
        </w:rPr>
        <w:t>本协议适用于管理人委托托管人托管的</w:t>
      </w:r>
      <w:r w:rsidR="001633C5">
        <w:rPr>
          <w:rFonts w:ascii="彩虹粗仿宋" w:eastAsia="彩虹粗仿宋" w:hAnsi="宋体" w:hint="eastAsia"/>
          <w:sz w:val="28"/>
          <w:szCs w:val="28"/>
        </w:rPr>
        <w:t>、</w:t>
      </w:r>
      <w:r w:rsidR="001633C5" w:rsidRPr="001633C5">
        <w:rPr>
          <w:rFonts w:ascii="彩虹粗仿宋" w:eastAsia="彩虹粗仿宋" w:hAnsi="宋体" w:hint="eastAsia"/>
          <w:sz w:val="28"/>
          <w:szCs w:val="28"/>
        </w:rPr>
        <w:t>管理人发行的</w:t>
      </w:r>
      <w:r w:rsidRPr="00757E93">
        <w:rPr>
          <w:rFonts w:ascii="彩虹粗仿宋" w:eastAsia="彩虹粗仿宋" w:hAnsi="宋体" w:hint="eastAsia"/>
          <w:sz w:val="28"/>
          <w:szCs w:val="28"/>
        </w:rPr>
        <w:t>银行理财</w:t>
      </w:r>
      <w:r w:rsidR="00BE0D74">
        <w:rPr>
          <w:rFonts w:ascii="彩虹粗仿宋" w:eastAsia="彩虹粗仿宋" w:hAnsi="宋体" w:hint="eastAsia"/>
          <w:sz w:val="28"/>
          <w:szCs w:val="28"/>
        </w:rPr>
        <w:t>Q</w:t>
      </w:r>
      <w:r w:rsidR="00BE0D74">
        <w:rPr>
          <w:rFonts w:ascii="彩虹粗仿宋" w:eastAsia="彩虹粗仿宋" w:hAnsi="宋体"/>
          <w:sz w:val="28"/>
          <w:szCs w:val="28"/>
        </w:rPr>
        <w:t>DII</w:t>
      </w:r>
      <w:r w:rsidRPr="00757E93">
        <w:rPr>
          <w:rFonts w:ascii="彩虹粗仿宋" w:eastAsia="彩虹粗仿宋" w:hAnsi="宋体" w:hint="eastAsia"/>
          <w:sz w:val="28"/>
          <w:szCs w:val="28"/>
        </w:rPr>
        <w:t>产品，双方不再就管理人发行的单期理财</w:t>
      </w:r>
      <w:r w:rsidR="00BE0D74">
        <w:rPr>
          <w:rFonts w:ascii="彩虹粗仿宋" w:eastAsia="彩虹粗仿宋" w:hAnsi="宋体" w:hint="eastAsia"/>
          <w:sz w:val="28"/>
          <w:szCs w:val="28"/>
        </w:rPr>
        <w:t>Q</w:t>
      </w:r>
      <w:r w:rsidR="00BE0D74">
        <w:rPr>
          <w:rFonts w:ascii="彩虹粗仿宋" w:eastAsia="彩虹粗仿宋" w:hAnsi="宋体"/>
          <w:sz w:val="28"/>
          <w:szCs w:val="28"/>
        </w:rPr>
        <w:t>DII</w:t>
      </w:r>
      <w:r w:rsidRPr="00757E93">
        <w:rPr>
          <w:rFonts w:ascii="彩虹粗仿宋" w:eastAsia="彩虹粗仿宋" w:hAnsi="宋体" w:hint="eastAsia"/>
          <w:sz w:val="28"/>
          <w:szCs w:val="28"/>
        </w:rPr>
        <w:t>产品委托托管人托管事宜另行签署托管协议。单期理财产品的托管确认方式详见</w:t>
      </w:r>
      <w:r w:rsidRPr="003744D8">
        <w:rPr>
          <w:rFonts w:ascii="彩虹粗仿宋" w:eastAsia="彩虹粗仿宋" w:hAnsi="宋体" w:hint="eastAsia"/>
          <w:sz w:val="28"/>
          <w:szCs w:val="28"/>
          <w:u w:val="single"/>
        </w:rPr>
        <w:t>第五章</w:t>
      </w:r>
      <w:r w:rsidRPr="00757E93">
        <w:rPr>
          <w:rFonts w:ascii="彩虹粗仿宋" w:eastAsia="彩虹粗仿宋" w:hAnsi="宋体" w:hint="eastAsia"/>
          <w:sz w:val="28"/>
          <w:szCs w:val="28"/>
        </w:rPr>
        <w:t>。</w:t>
      </w:r>
    </w:p>
    <w:p w14:paraId="6CB9A7E7" w14:textId="77777777" w:rsidR="00DB2D63" w:rsidRPr="00757E93" w:rsidRDefault="00DB2D63" w:rsidP="00A20A7B">
      <w:pPr>
        <w:pStyle w:val="1"/>
        <w:spacing w:line="560" w:lineRule="exact"/>
        <w:jc w:val="center"/>
        <w:rPr>
          <w:rFonts w:ascii="彩虹黑体" w:eastAsia="彩虹黑体" w:hAnsi="黑体"/>
          <w:bCs/>
          <w:color w:val="auto"/>
          <w:kern w:val="2"/>
          <w:sz w:val="28"/>
          <w:szCs w:val="28"/>
        </w:rPr>
      </w:pPr>
      <w:bookmarkStart w:id="9" w:name="_Toc83188185"/>
      <w:bookmarkStart w:id="10" w:name="_Toc87113524"/>
      <w:bookmarkStart w:id="11" w:name="_Toc87113690"/>
      <w:bookmarkStart w:id="12" w:name="_Toc87154794"/>
      <w:bookmarkStart w:id="13" w:name="_Toc87155524"/>
      <w:bookmarkStart w:id="14" w:name="_Toc87156064"/>
      <w:bookmarkStart w:id="15" w:name="_Toc89789861"/>
      <w:bookmarkStart w:id="16" w:name="_Toc90007058"/>
      <w:bookmarkStart w:id="17" w:name="_Toc90007176"/>
      <w:bookmarkStart w:id="18" w:name="_Toc90198319"/>
      <w:bookmarkStart w:id="19" w:name="_Toc90198442"/>
      <w:bookmarkStart w:id="20" w:name="_Toc90351248"/>
      <w:bookmarkStart w:id="21" w:name="_Toc90910593"/>
      <w:bookmarkStart w:id="22" w:name="_Toc91411989"/>
      <w:bookmarkStart w:id="23" w:name="_Toc91509729"/>
      <w:bookmarkStart w:id="24" w:name="_Toc91515417"/>
      <w:bookmarkStart w:id="25" w:name="_Toc93638252"/>
      <w:bookmarkStart w:id="26" w:name="_Toc93825345"/>
      <w:bookmarkStart w:id="27" w:name="_Toc101695340"/>
      <w:bookmarkStart w:id="28" w:name="_Toc124842029"/>
      <w:proofErr w:type="spellStart"/>
      <w:r w:rsidRPr="00757E93">
        <w:rPr>
          <w:rFonts w:ascii="彩虹黑体" w:eastAsia="彩虹黑体" w:hAnsi="黑体" w:hint="eastAsia"/>
          <w:bCs/>
          <w:color w:val="auto"/>
          <w:kern w:val="2"/>
          <w:sz w:val="28"/>
          <w:szCs w:val="28"/>
        </w:rPr>
        <w:t>第一章</w:t>
      </w:r>
      <w:proofErr w:type="spellEnd"/>
      <w:r w:rsidRPr="00757E93">
        <w:rPr>
          <w:rFonts w:ascii="彩虹黑体" w:eastAsia="彩虹黑体" w:hAnsi="黑体" w:hint="eastAsia"/>
          <w:bCs/>
          <w:color w:val="auto"/>
          <w:kern w:val="2"/>
          <w:sz w:val="28"/>
          <w:szCs w:val="28"/>
        </w:rPr>
        <w:t xml:space="preserve">  </w:t>
      </w:r>
      <w:bookmarkStart w:id="29" w:name="_Toc150538323"/>
      <w:bookmarkStart w:id="30" w:name="_Toc150538000"/>
      <w:bookmarkStart w:id="31" w:name="_Toc150537758"/>
      <w:bookmarkStart w:id="32" w:name="_Toc150537403"/>
      <w:bookmarkStart w:id="33" w:name="_Toc150313090"/>
      <w:bookmarkStart w:id="34" w:name="_Toc150311947"/>
      <w:bookmarkStart w:id="35" w:name="_Toc150311361"/>
      <w:bookmarkStart w:id="36" w:name="_Toc150310750"/>
      <w:bookmarkStart w:id="37" w:name="_Toc150310054"/>
      <w:r w:rsidRPr="00757E93">
        <w:rPr>
          <w:rFonts w:ascii="彩虹黑体" w:eastAsia="彩虹黑体" w:hAnsi="黑体" w:hint="eastAsia"/>
          <w:bCs/>
          <w:color w:val="auto"/>
          <w:kern w:val="2"/>
          <w:sz w:val="28"/>
          <w:szCs w:val="28"/>
        </w:rPr>
        <w:t>释 义</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296B399D" w14:textId="77777777" w:rsidR="00DB2D63" w:rsidRPr="00757E93" w:rsidRDefault="00DB2D63" w:rsidP="001C53BB">
      <w:pPr>
        <w:autoSpaceDE w:val="0"/>
        <w:autoSpaceDN w:val="0"/>
        <w:adjustRightInd w:val="0"/>
        <w:spacing w:line="560" w:lineRule="exact"/>
        <w:ind w:firstLineChars="200" w:firstLine="560"/>
        <w:jc w:val="left"/>
        <w:rPr>
          <w:rFonts w:ascii="彩虹粗仿宋" w:eastAsia="彩虹粗仿宋" w:hAnsi="宋体"/>
          <w:sz w:val="28"/>
          <w:szCs w:val="28"/>
        </w:rPr>
      </w:pPr>
      <w:r w:rsidRPr="00757E93">
        <w:rPr>
          <w:rFonts w:ascii="彩虹粗仿宋" w:eastAsia="彩虹粗仿宋" w:hAnsi="宋体" w:hint="eastAsia"/>
          <w:sz w:val="28"/>
          <w:szCs w:val="28"/>
        </w:rPr>
        <w:t>1.1 除另有规定外，本协议中下列词语的定义如下：</w:t>
      </w:r>
      <w:bookmarkStart w:id="38" w:name="_Toc83188188"/>
    </w:p>
    <w:p w14:paraId="118E0DC9" w14:textId="77777777" w:rsidR="00A20A7B" w:rsidRPr="00354000" w:rsidRDefault="00C73B72">
      <w:pPr>
        <w:autoSpaceDE w:val="0"/>
        <w:autoSpaceDN w:val="0"/>
        <w:adjustRightInd w:val="0"/>
        <w:snapToGrid w:val="0"/>
        <w:spacing w:line="560" w:lineRule="exact"/>
        <w:ind w:firstLineChars="200" w:firstLine="560"/>
        <w:jc w:val="left"/>
        <w:rPr>
          <w:rFonts w:ascii="彩虹粗仿宋" w:eastAsia="彩虹粗仿宋" w:hAnsi="宋体"/>
          <w:sz w:val="28"/>
          <w:szCs w:val="28"/>
        </w:rPr>
      </w:pPr>
      <w:bookmarkStart w:id="39" w:name="_Toc150538324"/>
      <w:bookmarkStart w:id="40" w:name="_Toc150538001"/>
      <w:bookmarkStart w:id="41" w:name="_Toc150537759"/>
      <w:bookmarkStart w:id="42" w:name="_Toc150537404"/>
      <w:bookmarkStart w:id="43" w:name="_Toc150313091"/>
      <w:bookmarkStart w:id="44" w:name="_Toc150311948"/>
      <w:bookmarkStart w:id="45" w:name="_Toc150311362"/>
      <w:r w:rsidRPr="00C73B72">
        <w:rPr>
          <w:rFonts w:ascii="彩虹粗仿宋" w:eastAsia="彩虹粗仿宋" w:hAnsi="宋体" w:hint="eastAsia"/>
          <w:sz w:val="28"/>
          <w:szCs w:val="28"/>
        </w:rPr>
        <w:t>资产管理人/管理人（甲方）</w:t>
      </w:r>
      <w:r>
        <w:rPr>
          <w:rFonts w:ascii="彩虹粗仿宋" w:eastAsia="彩虹粗仿宋" w:hAnsi="宋体" w:hint="eastAsia"/>
          <w:sz w:val="28"/>
          <w:szCs w:val="28"/>
        </w:rPr>
        <w:t>：</w:t>
      </w:r>
      <w:r w:rsidR="00BE0D74" w:rsidRPr="00354000">
        <w:rPr>
          <w:rFonts w:ascii="彩虹粗仿宋" w:eastAsia="彩虹粗仿宋" w:hAnsi="宋体" w:hint="eastAsia"/>
          <w:sz w:val="28"/>
          <w:szCs w:val="28"/>
        </w:rPr>
        <w:t>指</w:t>
      </w:r>
      <w:r w:rsidR="00BE0D74">
        <w:rPr>
          <w:rFonts w:ascii="彩虹粗仿宋" w:eastAsia="彩虹粗仿宋" w:hAnsi="宋体" w:hint="eastAsia"/>
          <w:sz w:val="28"/>
          <w:szCs w:val="28"/>
        </w:rPr>
        <w:t>贝莱德建信理财有限责任公司</w:t>
      </w:r>
      <w:r w:rsidR="00BE0D74" w:rsidRPr="00354000">
        <w:rPr>
          <w:rFonts w:ascii="彩虹粗仿宋" w:eastAsia="彩虹粗仿宋" w:hAnsi="宋体" w:hint="eastAsia"/>
          <w:sz w:val="28"/>
          <w:szCs w:val="28"/>
        </w:rPr>
        <w:t>。</w:t>
      </w:r>
    </w:p>
    <w:p w14:paraId="11B39204" w14:textId="77777777" w:rsidR="00A20A7B" w:rsidRDefault="00C73B72" w:rsidP="00C73B72">
      <w:pPr>
        <w:autoSpaceDE w:val="0"/>
        <w:autoSpaceDN w:val="0"/>
        <w:adjustRightInd w:val="0"/>
        <w:snapToGrid w:val="0"/>
        <w:spacing w:line="560" w:lineRule="exact"/>
        <w:ind w:firstLineChars="200" w:firstLine="560"/>
        <w:jc w:val="left"/>
        <w:rPr>
          <w:rFonts w:ascii="彩虹粗仿宋" w:eastAsia="彩虹粗仿宋" w:hAnsi="宋体"/>
          <w:sz w:val="28"/>
          <w:szCs w:val="28"/>
        </w:rPr>
      </w:pPr>
      <w:r w:rsidRPr="00C73B72">
        <w:rPr>
          <w:rFonts w:ascii="彩虹粗仿宋" w:eastAsia="彩虹粗仿宋" w:hAnsi="宋体" w:hint="eastAsia"/>
          <w:sz w:val="28"/>
          <w:szCs w:val="28"/>
        </w:rPr>
        <w:t>资产托管人/</w:t>
      </w:r>
      <w:r w:rsidR="00A20A7B" w:rsidRPr="00354000">
        <w:rPr>
          <w:rFonts w:ascii="彩虹粗仿宋" w:eastAsia="彩虹粗仿宋" w:hAnsi="宋体" w:hint="eastAsia"/>
          <w:sz w:val="28"/>
          <w:szCs w:val="28"/>
        </w:rPr>
        <w:t>托管人（乙方）：指中国建设银行股份有限公司</w:t>
      </w:r>
      <w:r w:rsidR="00BE0D74">
        <w:rPr>
          <w:rFonts w:ascii="彩虹粗仿宋" w:eastAsia="彩虹粗仿宋" w:hAnsi="宋体" w:hint="eastAsia"/>
          <w:sz w:val="28"/>
          <w:szCs w:val="28"/>
        </w:rPr>
        <w:t>上海</w:t>
      </w:r>
      <w:r w:rsidR="000A5C0D">
        <w:rPr>
          <w:rFonts w:ascii="彩虹粗仿宋" w:eastAsia="彩虹粗仿宋" w:hAnsi="宋体" w:hint="eastAsia"/>
          <w:sz w:val="28"/>
          <w:szCs w:val="28"/>
        </w:rPr>
        <w:t>市</w:t>
      </w:r>
      <w:r w:rsidR="00A20A7B" w:rsidRPr="0013461E">
        <w:rPr>
          <w:rFonts w:ascii="彩虹粗仿宋" w:eastAsia="彩虹粗仿宋" w:hAnsi="宋体" w:hint="eastAsia"/>
          <w:sz w:val="28"/>
          <w:szCs w:val="28"/>
          <w:u w:val="single"/>
        </w:rPr>
        <w:t>分行</w:t>
      </w:r>
      <w:r w:rsidR="00A20A7B" w:rsidRPr="00354000">
        <w:rPr>
          <w:rFonts w:ascii="彩虹粗仿宋" w:eastAsia="彩虹粗仿宋" w:hAnsi="宋体" w:hint="eastAsia"/>
          <w:sz w:val="28"/>
          <w:szCs w:val="28"/>
        </w:rPr>
        <w:t>。</w:t>
      </w:r>
    </w:p>
    <w:p w14:paraId="30F56D8F" w14:textId="77777777" w:rsidR="00F06A05" w:rsidRPr="00D17971" w:rsidRDefault="00F06A05" w:rsidP="00F06A05">
      <w:pPr>
        <w:spacing w:line="360" w:lineRule="auto"/>
        <w:ind w:firstLineChars="200" w:firstLine="560"/>
        <w:rPr>
          <w:rFonts w:ascii="彩虹粗仿宋" w:eastAsia="彩虹粗仿宋" w:hAnsi="宋体"/>
          <w:sz w:val="28"/>
          <w:szCs w:val="28"/>
        </w:rPr>
      </w:pPr>
      <w:r w:rsidRPr="00D17971">
        <w:rPr>
          <w:rFonts w:ascii="彩虹粗仿宋" w:eastAsia="彩虹粗仿宋" w:hAnsi="宋体" w:hint="eastAsia"/>
          <w:sz w:val="28"/>
          <w:szCs w:val="28"/>
        </w:rPr>
        <w:t>境外托管人：指符合中国及其注册地、经营地法律法规规定的条件，根据资产托管人与其签订的合同，为委托财产提供境外资产托管服务的境外金融机构；境外托管人可由资产托管人选择、更换。</w:t>
      </w:r>
    </w:p>
    <w:p w14:paraId="5278D313" w14:textId="77777777" w:rsidR="00F06A05" w:rsidRPr="00F06A05" w:rsidRDefault="00F06A05" w:rsidP="00CF19A7">
      <w:pPr>
        <w:spacing w:line="360" w:lineRule="auto"/>
        <w:ind w:firstLineChars="200" w:firstLine="560"/>
        <w:rPr>
          <w:rFonts w:ascii="彩虹粗仿宋" w:eastAsia="彩虹粗仿宋" w:hAnsi="宋体"/>
          <w:sz w:val="28"/>
          <w:szCs w:val="28"/>
        </w:rPr>
      </w:pPr>
      <w:r w:rsidRPr="00D17971">
        <w:rPr>
          <w:rFonts w:ascii="彩虹粗仿宋" w:eastAsia="彩虹粗仿宋" w:hAnsi="宋体" w:hint="eastAsia"/>
          <w:sz w:val="28"/>
          <w:szCs w:val="28"/>
        </w:rPr>
        <w:t>次托管人：指针对资产管理人选定的中国境外特定投资市场，由境外托管人根据该特定投资市场的业务惯例，通过合理适当的方法和程序，而选择确定的将代理境外托管人在该等市场履行全部或部分托管职责的次级境外托管人。除本合同另有特别说明外，本合同对境外托管人的规定适用于次托管人。</w:t>
      </w:r>
    </w:p>
    <w:p w14:paraId="00466EBA" w14:textId="506EBC88" w:rsidR="00A20A7B" w:rsidRPr="001C53BB" w:rsidRDefault="00A20A7B" w:rsidP="001C53BB">
      <w:pPr>
        <w:autoSpaceDE w:val="0"/>
        <w:autoSpaceDN w:val="0"/>
        <w:adjustRightInd w:val="0"/>
        <w:spacing w:line="560" w:lineRule="exact"/>
        <w:ind w:firstLineChars="200" w:firstLine="560"/>
        <w:jc w:val="left"/>
        <w:rPr>
          <w:rFonts w:ascii="彩虹粗仿宋" w:eastAsia="彩虹粗仿宋" w:hAnsi="宋体"/>
          <w:sz w:val="28"/>
          <w:szCs w:val="28"/>
        </w:rPr>
      </w:pPr>
      <w:r w:rsidRPr="00757E93">
        <w:rPr>
          <w:rFonts w:ascii="彩虹粗仿宋" w:eastAsia="彩虹粗仿宋" w:hAnsi="宋体" w:hint="eastAsia"/>
          <w:sz w:val="28"/>
          <w:szCs w:val="28"/>
        </w:rPr>
        <w:t>投资者：指</w:t>
      </w:r>
      <w:r w:rsidR="00E8659D">
        <w:rPr>
          <w:rFonts w:ascii="彩虹粗仿宋" w:eastAsia="彩虹粗仿宋" w:hAnsi="宋体" w:hint="eastAsia"/>
          <w:sz w:val="28"/>
          <w:szCs w:val="28"/>
        </w:rPr>
        <w:t>购买了管理人发行的</w:t>
      </w:r>
      <w:r w:rsidRPr="00757E93">
        <w:rPr>
          <w:rFonts w:ascii="彩虹粗仿宋" w:eastAsia="彩虹粗仿宋" w:hAnsi="宋体" w:hint="eastAsia"/>
          <w:sz w:val="28"/>
          <w:szCs w:val="28"/>
        </w:rPr>
        <w:t>银行理财产品的投资者，即理财产品协议中的投资者。</w:t>
      </w:r>
    </w:p>
    <w:p w14:paraId="29127B7C" w14:textId="43437F74" w:rsidR="005557A0" w:rsidRPr="00757E93" w:rsidRDefault="005557A0" w:rsidP="001C53BB">
      <w:pPr>
        <w:autoSpaceDE w:val="0"/>
        <w:autoSpaceDN w:val="0"/>
        <w:adjustRightInd w:val="0"/>
        <w:spacing w:line="560" w:lineRule="exact"/>
        <w:ind w:firstLineChars="200" w:firstLine="560"/>
        <w:jc w:val="left"/>
        <w:rPr>
          <w:rFonts w:ascii="彩虹粗仿宋" w:eastAsia="彩虹粗仿宋" w:hAnsi="宋体"/>
          <w:sz w:val="28"/>
          <w:szCs w:val="28"/>
        </w:rPr>
      </w:pPr>
      <w:r w:rsidRPr="00757E93">
        <w:rPr>
          <w:rFonts w:ascii="彩虹粗仿宋" w:eastAsia="彩虹粗仿宋" w:hAnsi="宋体" w:hint="eastAsia"/>
          <w:sz w:val="28"/>
          <w:szCs w:val="28"/>
        </w:rPr>
        <w:lastRenderedPageBreak/>
        <w:t>本协议：指</w:t>
      </w:r>
      <w:r w:rsidR="00BE0D74" w:rsidRPr="00757E93">
        <w:rPr>
          <w:rFonts w:ascii="彩虹粗仿宋" w:eastAsia="彩虹粗仿宋" w:hAnsi="宋体" w:hint="eastAsia"/>
          <w:sz w:val="28"/>
          <w:szCs w:val="28"/>
        </w:rPr>
        <w:t>《银行理财产品</w:t>
      </w:r>
      <w:r w:rsidR="00BE0D74">
        <w:rPr>
          <w:rFonts w:ascii="彩虹粗仿宋" w:eastAsia="彩虹粗仿宋" w:hAnsi="宋体" w:hint="eastAsia"/>
          <w:sz w:val="28"/>
          <w:szCs w:val="28"/>
        </w:rPr>
        <w:t>（Q</w:t>
      </w:r>
      <w:r w:rsidR="00BE0D74">
        <w:rPr>
          <w:rFonts w:ascii="彩虹粗仿宋" w:eastAsia="彩虹粗仿宋" w:hAnsi="宋体"/>
          <w:sz w:val="28"/>
          <w:szCs w:val="28"/>
        </w:rPr>
        <w:t>DII</w:t>
      </w:r>
      <w:r w:rsidR="00BE0D74">
        <w:rPr>
          <w:rFonts w:ascii="彩虹粗仿宋" w:eastAsia="彩虹粗仿宋" w:hAnsi="宋体" w:hint="eastAsia"/>
          <w:sz w:val="28"/>
          <w:szCs w:val="28"/>
        </w:rPr>
        <w:t>）</w:t>
      </w:r>
      <w:r w:rsidR="00BE0D74" w:rsidRPr="00757E93">
        <w:rPr>
          <w:rFonts w:ascii="彩虹粗仿宋" w:eastAsia="彩虹粗仿宋" w:hAnsi="宋体" w:hint="eastAsia"/>
          <w:sz w:val="28"/>
          <w:szCs w:val="28"/>
        </w:rPr>
        <w:t>托管协议》</w:t>
      </w:r>
      <w:r w:rsidR="00BE0D74">
        <w:rPr>
          <w:rFonts w:ascii="彩虹粗仿宋" w:eastAsia="彩虹粗仿宋" w:hAnsi="宋体" w:hint="eastAsia"/>
          <w:sz w:val="28"/>
          <w:szCs w:val="28"/>
        </w:rPr>
        <w:t>（</w:t>
      </w:r>
      <w:r w:rsidRPr="00757E93">
        <w:rPr>
          <w:rFonts w:ascii="彩虹粗仿宋" w:eastAsia="彩虹粗仿宋" w:hAnsi="宋体" w:hint="eastAsia"/>
          <w:sz w:val="28"/>
          <w:szCs w:val="28"/>
        </w:rPr>
        <w:t>协议编号</w:t>
      </w:r>
      <w:r w:rsidR="004B1D23" w:rsidRPr="00757E93">
        <w:rPr>
          <w:rFonts w:ascii="彩虹粗仿宋" w:eastAsia="彩虹粗仿宋" w:hAnsi="宋体" w:hint="eastAsia"/>
          <w:sz w:val="28"/>
          <w:szCs w:val="28"/>
        </w:rPr>
        <w:t>：</w:t>
      </w:r>
      <w:r w:rsidRPr="00757E93">
        <w:rPr>
          <w:rFonts w:ascii="彩虹粗仿宋" w:eastAsia="彩虹粗仿宋" w:hAnsi="宋体" w:hint="eastAsia"/>
          <w:sz w:val="28"/>
          <w:szCs w:val="28"/>
        </w:rPr>
        <w:t>，以下称 “托管协议”或“本协议”）以及</w:t>
      </w:r>
      <w:r w:rsidR="009B6EC1">
        <w:rPr>
          <w:rFonts w:ascii="彩虹粗仿宋" w:eastAsia="彩虹粗仿宋" w:hAnsi="宋体" w:hint="eastAsia"/>
          <w:sz w:val="28"/>
          <w:szCs w:val="28"/>
        </w:rPr>
        <w:t>对</w:t>
      </w:r>
      <w:r w:rsidRPr="00757E93">
        <w:rPr>
          <w:rFonts w:ascii="彩虹粗仿宋" w:eastAsia="彩虹粗仿宋" w:hAnsi="宋体" w:hint="eastAsia"/>
          <w:sz w:val="28"/>
          <w:szCs w:val="28"/>
        </w:rPr>
        <w:t>本协议的任何修订和补充。</w:t>
      </w:r>
    </w:p>
    <w:p w14:paraId="45181A71" w14:textId="73E893C1" w:rsidR="00297F6C" w:rsidRDefault="00297F6C" w:rsidP="001C53BB">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本理财产品：指依据本协议，管理人委托托管人托管的银行理财</w:t>
      </w:r>
      <w:r w:rsidR="00EB3733">
        <w:rPr>
          <w:rFonts w:ascii="彩虹粗仿宋" w:eastAsia="彩虹粗仿宋" w:hAnsi="宋体" w:hint="eastAsia"/>
          <w:snapToGrid w:val="0"/>
          <w:kern w:val="0"/>
          <w:sz w:val="28"/>
          <w:szCs w:val="28"/>
        </w:rPr>
        <w:t>Q</w:t>
      </w:r>
      <w:r w:rsidR="00EB3733">
        <w:rPr>
          <w:rFonts w:ascii="彩虹粗仿宋" w:eastAsia="彩虹粗仿宋" w:hAnsi="宋体"/>
          <w:snapToGrid w:val="0"/>
          <w:kern w:val="0"/>
          <w:sz w:val="28"/>
          <w:szCs w:val="28"/>
        </w:rPr>
        <w:t>DII</w:t>
      </w:r>
      <w:r w:rsidRPr="00757E93">
        <w:rPr>
          <w:rFonts w:ascii="彩虹粗仿宋" w:eastAsia="彩虹粗仿宋" w:hAnsi="宋体" w:hint="eastAsia"/>
          <w:snapToGrid w:val="0"/>
          <w:kern w:val="0"/>
          <w:sz w:val="28"/>
          <w:szCs w:val="28"/>
        </w:rPr>
        <w:t>产品（以下简称“本产品”或“理财”）。</w:t>
      </w:r>
    </w:p>
    <w:p w14:paraId="48BB3379" w14:textId="5CFBDC91" w:rsidR="00A12069" w:rsidRPr="00D261E3" w:rsidRDefault="001633C5" w:rsidP="001633C5">
      <w:pPr>
        <w:autoSpaceDE w:val="0"/>
        <w:autoSpaceDN w:val="0"/>
        <w:adjustRightInd w:val="0"/>
        <w:spacing w:line="560" w:lineRule="exact"/>
        <w:ind w:firstLineChars="200" w:firstLine="560"/>
        <w:jc w:val="left"/>
        <w:rPr>
          <w:rFonts w:ascii="彩虹粗仿宋" w:eastAsia="彩虹粗仿宋" w:hAnsi="宋体"/>
          <w:sz w:val="28"/>
          <w:szCs w:val="28"/>
        </w:rPr>
      </w:pPr>
      <w:r w:rsidRPr="001633C5">
        <w:rPr>
          <w:rFonts w:ascii="彩虹粗仿宋" w:eastAsia="彩虹粗仿宋" w:hAnsi="宋体" w:hint="eastAsia"/>
          <w:sz w:val="28"/>
          <w:szCs w:val="28"/>
        </w:rPr>
        <w:t>单期理财产品：指依据本协议，</w:t>
      </w:r>
      <w:r w:rsidRPr="00C52445">
        <w:rPr>
          <w:rFonts w:ascii="彩虹粗仿宋" w:eastAsia="彩虹粗仿宋" w:hAnsi="宋体" w:hint="eastAsia"/>
          <w:sz w:val="28"/>
          <w:szCs w:val="28"/>
        </w:rPr>
        <w:t>管理人委托托管人托管的理财产品中每只独立的理财</w:t>
      </w:r>
      <w:r w:rsidR="00EB3733" w:rsidRPr="00C52445">
        <w:rPr>
          <w:rFonts w:ascii="彩虹粗仿宋" w:eastAsia="彩虹粗仿宋" w:hAnsi="宋体"/>
          <w:sz w:val="28"/>
          <w:szCs w:val="28"/>
        </w:rPr>
        <w:t>QDII</w:t>
      </w:r>
      <w:r w:rsidRPr="00C52445">
        <w:rPr>
          <w:rFonts w:ascii="彩虹粗仿宋" w:eastAsia="彩虹粗仿宋" w:hAnsi="宋体" w:hint="eastAsia"/>
          <w:sz w:val="28"/>
          <w:szCs w:val="28"/>
        </w:rPr>
        <w:t>产品</w:t>
      </w:r>
      <w:r w:rsidRPr="001633C5">
        <w:rPr>
          <w:rFonts w:ascii="彩虹粗仿宋" w:eastAsia="彩虹粗仿宋" w:hAnsi="宋体" w:hint="eastAsia"/>
          <w:sz w:val="28"/>
          <w:szCs w:val="28"/>
        </w:rPr>
        <w:t>。</w:t>
      </w:r>
    </w:p>
    <w:p w14:paraId="50B27B4D" w14:textId="77777777" w:rsidR="005557A0" w:rsidRPr="00757E93" w:rsidRDefault="005557A0" w:rsidP="001C53BB">
      <w:pPr>
        <w:autoSpaceDE w:val="0"/>
        <w:autoSpaceDN w:val="0"/>
        <w:adjustRightInd w:val="0"/>
        <w:spacing w:line="560" w:lineRule="exact"/>
        <w:ind w:firstLineChars="200" w:firstLine="560"/>
        <w:jc w:val="left"/>
        <w:rPr>
          <w:rFonts w:ascii="彩虹粗仿宋" w:eastAsia="彩虹粗仿宋" w:hAnsi="宋体"/>
          <w:sz w:val="28"/>
          <w:szCs w:val="28"/>
        </w:rPr>
      </w:pPr>
      <w:r w:rsidRPr="00757E93">
        <w:rPr>
          <w:rFonts w:ascii="彩虹粗仿宋" w:eastAsia="彩虹粗仿宋" w:hAnsi="宋体" w:hint="eastAsia"/>
          <w:sz w:val="28"/>
          <w:szCs w:val="28"/>
        </w:rPr>
        <w:t>理财产品说明书：指本协议项下理财产品说明书（以下简称“理财产品说明书”）及对该说明书的任何有效修订和补充。</w:t>
      </w:r>
    </w:p>
    <w:p w14:paraId="6A312AB6" w14:textId="77777777" w:rsidR="005557A0" w:rsidRPr="00757E93" w:rsidRDefault="005557A0" w:rsidP="001C53BB">
      <w:pPr>
        <w:autoSpaceDE w:val="0"/>
        <w:autoSpaceDN w:val="0"/>
        <w:adjustRightInd w:val="0"/>
        <w:spacing w:line="560" w:lineRule="exact"/>
        <w:ind w:firstLineChars="200" w:firstLine="560"/>
        <w:jc w:val="left"/>
        <w:rPr>
          <w:rFonts w:ascii="彩虹粗仿宋" w:eastAsia="彩虹粗仿宋" w:hAnsi="宋体"/>
          <w:sz w:val="28"/>
          <w:szCs w:val="28"/>
        </w:rPr>
      </w:pPr>
      <w:r w:rsidRPr="00757E93">
        <w:rPr>
          <w:rFonts w:ascii="彩虹粗仿宋" w:eastAsia="彩虹粗仿宋" w:hAnsi="宋体" w:hint="eastAsia"/>
          <w:sz w:val="28"/>
          <w:szCs w:val="28"/>
        </w:rPr>
        <w:t>理财产品协议书：指本协议项下理财产品</w:t>
      </w:r>
      <w:r w:rsidR="00A87E18">
        <w:rPr>
          <w:rFonts w:ascii="彩虹粗仿宋" w:eastAsia="彩虹粗仿宋" w:hAnsi="宋体" w:hint="eastAsia"/>
          <w:sz w:val="28"/>
          <w:szCs w:val="28"/>
        </w:rPr>
        <w:t>销售</w:t>
      </w:r>
      <w:r w:rsidRPr="00757E93">
        <w:rPr>
          <w:rFonts w:ascii="彩虹粗仿宋" w:eastAsia="彩虹粗仿宋" w:hAnsi="宋体" w:hint="eastAsia"/>
          <w:sz w:val="28"/>
          <w:szCs w:val="28"/>
        </w:rPr>
        <w:t>协议书（以下称“理财产品协议书”）及对该协议的任何有效修订和补充。</w:t>
      </w:r>
    </w:p>
    <w:p w14:paraId="7B407DFA" w14:textId="77777777" w:rsidR="005557A0" w:rsidRDefault="005557A0" w:rsidP="001C53BB">
      <w:pPr>
        <w:autoSpaceDE w:val="0"/>
        <w:autoSpaceDN w:val="0"/>
        <w:adjustRightInd w:val="0"/>
        <w:spacing w:line="560" w:lineRule="exact"/>
        <w:ind w:firstLineChars="200" w:firstLine="560"/>
        <w:jc w:val="left"/>
        <w:rPr>
          <w:rFonts w:ascii="彩虹粗仿宋" w:eastAsia="彩虹粗仿宋" w:hAnsi="宋体"/>
          <w:sz w:val="28"/>
          <w:szCs w:val="28"/>
        </w:rPr>
      </w:pPr>
      <w:r w:rsidRPr="00757E93">
        <w:rPr>
          <w:rFonts w:ascii="彩虹粗仿宋" w:eastAsia="彩虹粗仿宋" w:hAnsi="宋体" w:hint="eastAsia"/>
          <w:sz w:val="28"/>
          <w:szCs w:val="28"/>
        </w:rPr>
        <w:t>理财产品协议:指“理财产品</w:t>
      </w:r>
      <w:r w:rsidR="00A87E18">
        <w:rPr>
          <w:rFonts w:ascii="彩虹粗仿宋" w:eastAsia="彩虹粗仿宋" w:hAnsi="宋体" w:hint="eastAsia"/>
          <w:sz w:val="28"/>
          <w:szCs w:val="28"/>
        </w:rPr>
        <w:t>销售</w:t>
      </w:r>
      <w:r w:rsidRPr="00757E93">
        <w:rPr>
          <w:rFonts w:ascii="彩虹粗仿宋" w:eastAsia="彩虹粗仿宋" w:hAnsi="宋体" w:hint="eastAsia"/>
          <w:sz w:val="28"/>
          <w:szCs w:val="28"/>
        </w:rPr>
        <w:t>协议书”、“理财产品说明书”</w:t>
      </w:r>
      <w:r w:rsidR="00A87E18">
        <w:rPr>
          <w:rFonts w:ascii="彩虹粗仿宋" w:eastAsia="彩虹粗仿宋" w:hAnsi="宋体" w:hint="eastAsia"/>
          <w:sz w:val="28"/>
          <w:szCs w:val="28"/>
        </w:rPr>
        <w:t>、“风险揭示书”、“投资者权益须知”</w:t>
      </w:r>
      <w:r w:rsidRPr="00757E93">
        <w:rPr>
          <w:rFonts w:ascii="彩虹粗仿宋" w:eastAsia="彩虹粗仿宋" w:hAnsi="宋体" w:hint="eastAsia"/>
          <w:sz w:val="28"/>
          <w:szCs w:val="28"/>
        </w:rPr>
        <w:t>及其他理财产品相关文件的统称。</w:t>
      </w:r>
    </w:p>
    <w:p w14:paraId="742DD54E" w14:textId="77777777" w:rsidR="005557A0" w:rsidRPr="00757E93" w:rsidRDefault="005557A0" w:rsidP="00D00BE8">
      <w:pPr>
        <w:spacing w:line="360" w:lineRule="auto"/>
        <w:ind w:firstLineChars="200" w:firstLine="560"/>
        <w:rPr>
          <w:rFonts w:ascii="彩虹粗仿宋" w:eastAsia="彩虹粗仿宋" w:hAnsi="宋体"/>
          <w:sz w:val="28"/>
          <w:szCs w:val="28"/>
        </w:rPr>
      </w:pPr>
      <w:r w:rsidRPr="00757E93">
        <w:rPr>
          <w:rFonts w:ascii="彩虹粗仿宋" w:eastAsia="彩虹粗仿宋" w:hAnsi="宋体" w:hint="eastAsia"/>
          <w:sz w:val="28"/>
          <w:szCs w:val="28"/>
        </w:rPr>
        <w:t>托管账户：</w:t>
      </w:r>
      <w:r w:rsidR="001A27F1" w:rsidRPr="00CF19A7">
        <w:rPr>
          <w:rFonts w:ascii="彩虹粗仿宋" w:eastAsia="彩虹粗仿宋" w:hAnsi="宋体" w:hint="eastAsia"/>
          <w:sz w:val="28"/>
          <w:szCs w:val="28"/>
        </w:rPr>
        <w:t>指资产托管人及境外托管人根据有关规定为</w:t>
      </w:r>
      <w:r w:rsidR="006B6C19">
        <w:rPr>
          <w:rFonts w:ascii="彩虹粗仿宋" w:eastAsia="彩虹粗仿宋" w:hAnsi="宋体" w:hint="eastAsia"/>
          <w:sz w:val="28"/>
          <w:szCs w:val="28"/>
        </w:rPr>
        <w:t>托管</w:t>
      </w:r>
      <w:r w:rsidR="001A27F1" w:rsidRPr="00CF19A7">
        <w:rPr>
          <w:rFonts w:ascii="彩虹粗仿宋" w:eastAsia="彩虹粗仿宋" w:hAnsi="宋体" w:hint="eastAsia"/>
          <w:sz w:val="28"/>
          <w:szCs w:val="28"/>
        </w:rPr>
        <w:t>资产开立的、专门用于资金收付、清算交收的银行账户</w:t>
      </w:r>
    </w:p>
    <w:p w14:paraId="1D5D0A59" w14:textId="77777777" w:rsidR="005557A0" w:rsidRPr="00757E93" w:rsidRDefault="005557A0" w:rsidP="001C53BB">
      <w:pPr>
        <w:autoSpaceDE w:val="0"/>
        <w:autoSpaceDN w:val="0"/>
        <w:adjustRightInd w:val="0"/>
        <w:spacing w:line="560" w:lineRule="exact"/>
        <w:ind w:firstLineChars="200" w:firstLine="560"/>
        <w:jc w:val="left"/>
        <w:rPr>
          <w:rFonts w:ascii="彩虹粗仿宋" w:eastAsia="彩虹粗仿宋" w:hAnsi="宋体"/>
          <w:sz w:val="28"/>
          <w:szCs w:val="28"/>
        </w:rPr>
      </w:pPr>
      <w:r w:rsidRPr="00757E93">
        <w:rPr>
          <w:rFonts w:ascii="彩虹粗仿宋" w:eastAsia="彩虹粗仿宋" w:hAnsi="宋体" w:hint="eastAsia"/>
          <w:sz w:val="28"/>
          <w:szCs w:val="28"/>
        </w:rPr>
        <w:t>托管账户销户日：指根据协议约定，托管人</w:t>
      </w:r>
      <w:r w:rsidR="00AA0C7A">
        <w:rPr>
          <w:rFonts w:ascii="彩虹粗仿宋" w:eastAsia="彩虹粗仿宋" w:hAnsi="宋体" w:hint="eastAsia"/>
          <w:sz w:val="28"/>
          <w:szCs w:val="28"/>
        </w:rPr>
        <w:t>和境外托管人</w:t>
      </w:r>
      <w:r w:rsidRPr="00757E93">
        <w:rPr>
          <w:rFonts w:ascii="彩虹粗仿宋" w:eastAsia="彩虹粗仿宋" w:hAnsi="宋体" w:hint="eastAsia"/>
          <w:sz w:val="28"/>
          <w:szCs w:val="28"/>
        </w:rPr>
        <w:t>依据管理人划款指令，将托管账户内资金余额清零且办理完毕销户手续之日。</w:t>
      </w:r>
    </w:p>
    <w:p w14:paraId="1562B94C" w14:textId="77777777" w:rsidR="005557A0" w:rsidRPr="00757E93" w:rsidRDefault="005557A0" w:rsidP="001C53BB">
      <w:pPr>
        <w:autoSpaceDE w:val="0"/>
        <w:autoSpaceDN w:val="0"/>
        <w:adjustRightInd w:val="0"/>
        <w:spacing w:line="560" w:lineRule="exact"/>
        <w:ind w:firstLineChars="200" w:firstLine="560"/>
        <w:jc w:val="left"/>
        <w:rPr>
          <w:rFonts w:ascii="彩虹粗仿宋" w:eastAsia="彩虹粗仿宋" w:hAnsi="宋体"/>
          <w:sz w:val="28"/>
          <w:szCs w:val="28"/>
        </w:rPr>
      </w:pPr>
      <w:r w:rsidRPr="00757E93">
        <w:rPr>
          <w:rFonts w:ascii="彩虹粗仿宋" w:eastAsia="彩虹粗仿宋" w:hAnsi="宋体" w:hint="eastAsia"/>
          <w:sz w:val="28"/>
          <w:szCs w:val="28"/>
        </w:rPr>
        <w:t>托管资产：指</w:t>
      </w:r>
      <w:r w:rsidR="002F6143" w:rsidRPr="002F6143">
        <w:rPr>
          <w:rFonts w:ascii="彩虹粗仿宋" w:eastAsia="彩虹粗仿宋" w:hAnsi="宋体" w:hint="eastAsia"/>
          <w:sz w:val="28"/>
          <w:szCs w:val="28"/>
        </w:rPr>
        <w:t>投资者拥有合法所有权或处分权、委托管理人管理并由托管人托管的</w:t>
      </w:r>
      <w:r w:rsidR="00BE0D74">
        <w:rPr>
          <w:rFonts w:ascii="彩虹粗仿宋" w:eastAsia="彩虹粗仿宋" w:hAnsi="宋体" w:hint="eastAsia"/>
          <w:sz w:val="28"/>
          <w:szCs w:val="28"/>
        </w:rPr>
        <w:t>理财产品</w:t>
      </w:r>
      <w:r w:rsidR="002F6143" w:rsidRPr="002F6143">
        <w:rPr>
          <w:rFonts w:ascii="彩虹粗仿宋" w:eastAsia="彩虹粗仿宋" w:hAnsi="宋体" w:hint="eastAsia"/>
          <w:sz w:val="28"/>
          <w:szCs w:val="28"/>
        </w:rPr>
        <w:t>、作为本合同标的的财产。</w:t>
      </w:r>
    </w:p>
    <w:p w14:paraId="076B5E99" w14:textId="77777777" w:rsidR="005557A0" w:rsidRPr="00757E93" w:rsidRDefault="005557A0" w:rsidP="001C53BB">
      <w:pPr>
        <w:autoSpaceDE w:val="0"/>
        <w:autoSpaceDN w:val="0"/>
        <w:adjustRightInd w:val="0"/>
        <w:spacing w:line="560" w:lineRule="exact"/>
        <w:ind w:firstLineChars="200" w:firstLine="560"/>
        <w:jc w:val="left"/>
        <w:rPr>
          <w:rFonts w:ascii="彩虹粗仿宋" w:eastAsia="彩虹粗仿宋" w:hAnsi="宋体"/>
          <w:sz w:val="28"/>
          <w:szCs w:val="28"/>
        </w:rPr>
      </w:pPr>
      <w:r w:rsidRPr="00757E93">
        <w:rPr>
          <w:rFonts w:ascii="彩虹粗仿宋" w:eastAsia="彩虹粗仿宋" w:hAnsi="宋体" w:hint="eastAsia"/>
          <w:sz w:val="28"/>
          <w:szCs w:val="28"/>
        </w:rPr>
        <w:t>划款指令：管理人向托管人发出的由托管账户向外划付资金、从托管账户支付理财资产应承担的各种税费、托管费、管理费等的</w:t>
      </w:r>
      <w:r w:rsidR="00BE0D74">
        <w:rPr>
          <w:rFonts w:ascii="彩虹粗仿宋" w:eastAsia="彩虹粗仿宋" w:hAnsi="宋体" w:hint="eastAsia"/>
          <w:sz w:val="28"/>
          <w:szCs w:val="28"/>
        </w:rPr>
        <w:t>指令形式</w:t>
      </w:r>
      <w:r w:rsidRPr="00757E93">
        <w:rPr>
          <w:rFonts w:ascii="彩虹粗仿宋" w:eastAsia="彩虹粗仿宋" w:hAnsi="宋体" w:hint="eastAsia"/>
          <w:sz w:val="28"/>
          <w:szCs w:val="28"/>
        </w:rPr>
        <w:t>。</w:t>
      </w:r>
    </w:p>
    <w:p w14:paraId="3D18B9B9" w14:textId="77777777" w:rsidR="005557A0" w:rsidRPr="00757E93" w:rsidRDefault="00081480" w:rsidP="001C53BB">
      <w:pPr>
        <w:autoSpaceDE w:val="0"/>
        <w:autoSpaceDN w:val="0"/>
        <w:adjustRightInd w:val="0"/>
        <w:spacing w:line="560" w:lineRule="exact"/>
        <w:ind w:firstLineChars="200" w:firstLine="560"/>
        <w:jc w:val="left"/>
        <w:rPr>
          <w:rFonts w:ascii="彩虹粗仿宋" w:eastAsia="彩虹粗仿宋" w:hAnsi="宋体"/>
          <w:sz w:val="28"/>
          <w:szCs w:val="28"/>
        </w:rPr>
      </w:pPr>
      <w:r>
        <w:rPr>
          <w:rFonts w:ascii="彩虹粗仿宋" w:eastAsia="彩虹粗仿宋" w:hAnsi="宋体" w:hint="eastAsia"/>
          <w:sz w:val="28"/>
          <w:szCs w:val="28"/>
        </w:rPr>
        <w:lastRenderedPageBreak/>
        <w:t>交易依据：指划款指令所要求提供划款所依据的附件，包括但不限于</w:t>
      </w:r>
      <w:r w:rsidR="005557A0" w:rsidRPr="00757E93">
        <w:rPr>
          <w:rFonts w:ascii="彩虹粗仿宋" w:eastAsia="彩虹粗仿宋" w:hAnsi="宋体" w:hint="eastAsia"/>
          <w:sz w:val="28"/>
          <w:szCs w:val="28"/>
        </w:rPr>
        <w:t>在管理人依据理财产品相关文件的约定管理运用理财资金时，管理人与相关交易对手签署的合同、协议及相关凭证、材料和文件等。</w:t>
      </w:r>
    </w:p>
    <w:p w14:paraId="7899B323" w14:textId="4D81D5E4" w:rsidR="005557A0" w:rsidRPr="00757E93" w:rsidRDefault="005557A0" w:rsidP="001C53BB">
      <w:pPr>
        <w:autoSpaceDE w:val="0"/>
        <w:autoSpaceDN w:val="0"/>
        <w:adjustRightInd w:val="0"/>
        <w:spacing w:line="560" w:lineRule="exact"/>
        <w:ind w:firstLineChars="200" w:firstLine="560"/>
        <w:jc w:val="left"/>
        <w:rPr>
          <w:rFonts w:ascii="彩虹粗仿宋" w:eastAsia="彩虹粗仿宋" w:hAnsi="宋体"/>
          <w:sz w:val="28"/>
          <w:szCs w:val="28"/>
        </w:rPr>
      </w:pPr>
      <w:r w:rsidRPr="00757E93">
        <w:rPr>
          <w:rFonts w:ascii="彩虹粗仿宋" w:eastAsia="彩虹粗仿宋" w:hAnsi="宋体" w:hint="eastAsia"/>
          <w:sz w:val="28"/>
          <w:szCs w:val="28"/>
        </w:rPr>
        <w:t>理财资金：指银行理财产品的货币资金，即以资金形态存在的理财资产。</w:t>
      </w:r>
    </w:p>
    <w:p w14:paraId="3B7A4A1D" w14:textId="26F1D8D8" w:rsidR="005557A0" w:rsidRPr="00757E93" w:rsidRDefault="005557A0" w:rsidP="001C53BB">
      <w:pPr>
        <w:autoSpaceDE w:val="0"/>
        <w:autoSpaceDN w:val="0"/>
        <w:adjustRightInd w:val="0"/>
        <w:spacing w:line="560" w:lineRule="exact"/>
        <w:ind w:firstLineChars="200" w:firstLine="560"/>
        <w:jc w:val="left"/>
        <w:rPr>
          <w:rFonts w:ascii="彩虹粗仿宋" w:eastAsia="彩虹粗仿宋" w:hAnsi="宋体"/>
          <w:sz w:val="28"/>
          <w:szCs w:val="28"/>
        </w:rPr>
      </w:pPr>
      <w:r w:rsidRPr="00757E93">
        <w:rPr>
          <w:rFonts w:ascii="彩虹粗仿宋" w:eastAsia="彩虹粗仿宋" w:hAnsi="宋体" w:hint="eastAsia"/>
          <w:sz w:val="28"/>
          <w:szCs w:val="28"/>
        </w:rPr>
        <w:t>理财资产：指</w:t>
      </w:r>
      <w:r w:rsidR="00297F6C" w:rsidRPr="00757E93">
        <w:rPr>
          <w:rFonts w:ascii="彩虹粗仿宋" w:eastAsia="彩虹粗仿宋" w:hAnsi="宋体" w:hint="eastAsia"/>
          <w:sz w:val="28"/>
          <w:szCs w:val="28"/>
        </w:rPr>
        <w:t>银行理财产品项下全体投资者交付的理财资金及在理财期限内管理人对</w:t>
      </w:r>
      <w:r w:rsidRPr="00757E93">
        <w:rPr>
          <w:rFonts w:ascii="彩虹粗仿宋" w:eastAsia="彩虹粗仿宋" w:hAnsi="宋体" w:hint="eastAsia"/>
          <w:sz w:val="28"/>
          <w:szCs w:val="28"/>
        </w:rPr>
        <w:t>理财产品项下资金进行管理运用、处分或者其他情形而取得的财产，其构成主要包括：投资本金、理财收益和其他应计入理财资产的财产。</w:t>
      </w:r>
    </w:p>
    <w:p w14:paraId="5D7A12E0" w14:textId="77777777" w:rsidR="005557A0" w:rsidRPr="00757E93" w:rsidRDefault="005557A0">
      <w:pPr>
        <w:autoSpaceDE w:val="0"/>
        <w:autoSpaceDN w:val="0"/>
        <w:adjustRightInd w:val="0"/>
        <w:spacing w:line="560" w:lineRule="exact"/>
        <w:ind w:firstLineChars="200" w:firstLine="560"/>
        <w:jc w:val="left"/>
        <w:rPr>
          <w:rFonts w:ascii="彩虹粗仿宋" w:eastAsia="彩虹粗仿宋" w:hAnsi="宋体"/>
          <w:sz w:val="28"/>
          <w:szCs w:val="28"/>
        </w:rPr>
      </w:pPr>
      <w:r w:rsidRPr="00757E93">
        <w:rPr>
          <w:rFonts w:ascii="彩虹粗仿宋" w:eastAsia="彩虹粗仿宋" w:hAnsi="宋体" w:hint="eastAsia"/>
          <w:sz w:val="28"/>
          <w:szCs w:val="28"/>
        </w:rPr>
        <w:t>理财收益:</w:t>
      </w:r>
      <w:r w:rsidR="00BE0D74" w:rsidRPr="00E46015">
        <w:rPr>
          <w:rFonts w:ascii="彩虹粗仿宋" w:eastAsia="彩虹粗仿宋" w:hAnsi="宋体"/>
          <w:sz w:val="28"/>
          <w:szCs w:val="28"/>
        </w:rPr>
        <w:t>指管理人管理运用理财资产所得红利、股息、债券利息、买卖证券价差、银行存款利息、已实现的其他合法收入及因运用理财资产带来的成本和费用的节约。理财收益应计入理财资产。</w:t>
      </w:r>
    </w:p>
    <w:p w14:paraId="2F32FB22" w14:textId="77777777" w:rsidR="0081374D" w:rsidRPr="00354000" w:rsidRDefault="0081374D" w:rsidP="001C53BB">
      <w:pPr>
        <w:adjustRightInd w:val="0"/>
        <w:snapToGrid w:val="0"/>
        <w:spacing w:line="560" w:lineRule="exact"/>
        <w:ind w:firstLineChars="200" w:firstLine="560"/>
        <w:rPr>
          <w:rFonts w:ascii="彩虹粗仿宋" w:eastAsia="彩虹粗仿宋" w:hAnsi="宋体"/>
          <w:sz w:val="28"/>
          <w:szCs w:val="28"/>
        </w:rPr>
      </w:pPr>
      <w:r w:rsidRPr="00354000">
        <w:rPr>
          <w:rFonts w:ascii="彩虹粗仿宋" w:eastAsia="彩虹粗仿宋" w:hAnsi="宋体" w:hint="eastAsia"/>
          <w:sz w:val="28"/>
          <w:szCs w:val="28"/>
        </w:rPr>
        <w:t>证券经纪商：指</w:t>
      </w:r>
      <w:r w:rsidR="00E8659D">
        <w:rPr>
          <w:rFonts w:ascii="彩虹粗仿宋" w:eastAsia="彩虹粗仿宋" w:hAnsi="宋体" w:hint="eastAsia"/>
          <w:sz w:val="28"/>
          <w:szCs w:val="28"/>
        </w:rPr>
        <w:t>依法在注册所在地获得证券经纪业务资格</w:t>
      </w:r>
      <w:r w:rsidR="008E7991" w:rsidRPr="008E7991">
        <w:rPr>
          <w:rFonts w:ascii="彩虹粗仿宋" w:eastAsia="彩虹粗仿宋" w:hAnsi="宋体" w:hint="eastAsia"/>
          <w:sz w:val="28"/>
          <w:szCs w:val="28"/>
        </w:rPr>
        <w:t>并有效存续的公司法人</w:t>
      </w:r>
      <w:r w:rsidR="00E8659D">
        <w:rPr>
          <w:rFonts w:ascii="彩虹粗仿宋" w:eastAsia="彩虹粗仿宋" w:hAnsi="宋体" w:hint="eastAsia"/>
          <w:sz w:val="28"/>
          <w:szCs w:val="28"/>
        </w:rPr>
        <w:t>。</w:t>
      </w:r>
    </w:p>
    <w:p w14:paraId="51D9266F" w14:textId="77777777" w:rsidR="0081374D" w:rsidRPr="00354000" w:rsidRDefault="006866AE" w:rsidP="006866AE">
      <w:pPr>
        <w:adjustRightInd w:val="0"/>
        <w:snapToGrid w:val="0"/>
        <w:spacing w:line="560" w:lineRule="exact"/>
        <w:ind w:firstLineChars="200" w:firstLine="560"/>
        <w:rPr>
          <w:rFonts w:ascii="彩虹粗仿宋" w:eastAsia="彩虹粗仿宋" w:hAnsi="宋体"/>
          <w:sz w:val="28"/>
          <w:szCs w:val="28"/>
        </w:rPr>
      </w:pPr>
      <w:r w:rsidRPr="006866AE">
        <w:rPr>
          <w:rFonts w:ascii="彩虹粗仿宋" w:eastAsia="彩虹粗仿宋" w:hAnsi="宋体" w:hint="eastAsia"/>
          <w:sz w:val="28"/>
          <w:szCs w:val="28"/>
        </w:rPr>
        <w:t>中国结算公司</w:t>
      </w:r>
      <w:r w:rsidR="0081374D" w:rsidRPr="00354000">
        <w:rPr>
          <w:rFonts w:ascii="彩虹粗仿宋" w:eastAsia="彩虹粗仿宋" w:hAnsi="宋体" w:hint="eastAsia"/>
          <w:sz w:val="28"/>
          <w:szCs w:val="28"/>
        </w:rPr>
        <w:t>：指中国证券登记结算有限责任公司。</w:t>
      </w:r>
    </w:p>
    <w:p w14:paraId="12A45D6C" w14:textId="77777777" w:rsidR="0081374D" w:rsidRDefault="0081374D" w:rsidP="001C53BB">
      <w:pPr>
        <w:autoSpaceDE w:val="0"/>
        <w:autoSpaceDN w:val="0"/>
        <w:adjustRightInd w:val="0"/>
        <w:spacing w:line="560" w:lineRule="exact"/>
        <w:ind w:firstLineChars="200" w:firstLine="560"/>
        <w:jc w:val="left"/>
        <w:rPr>
          <w:rFonts w:ascii="彩虹粗仿宋" w:eastAsia="彩虹粗仿宋" w:hAnsi="宋体"/>
          <w:sz w:val="28"/>
          <w:szCs w:val="28"/>
        </w:rPr>
      </w:pPr>
      <w:r w:rsidRPr="00354000">
        <w:rPr>
          <w:rFonts w:ascii="彩虹粗仿宋" w:eastAsia="彩虹粗仿宋" w:hAnsi="宋体" w:hint="eastAsia"/>
          <w:sz w:val="28"/>
          <w:szCs w:val="28"/>
        </w:rPr>
        <w:t>银行间市场登记结算机构：指中央国债登记结算有限责任公司和银行间市场清算所股份有限公司。</w:t>
      </w:r>
    </w:p>
    <w:p w14:paraId="46A0BDB1" w14:textId="77777777" w:rsidR="0081374D" w:rsidRPr="00CF19A7" w:rsidRDefault="0081374D" w:rsidP="00CF19A7">
      <w:pPr>
        <w:spacing w:line="360" w:lineRule="auto"/>
        <w:ind w:firstLineChars="200" w:firstLine="560"/>
        <w:rPr>
          <w:rFonts w:ascii="彩虹粗仿宋" w:eastAsia="彩虹粗仿宋" w:hAnsi="宋体"/>
          <w:sz w:val="24"/>
        </w:rPr>
      </w:pPr>
      <w:r w:rsidRPr="00354000">
        <w:rPr>
          <w:rFonts w:ascii="彩虹粗仿宋" w:eastAsia="彩虹粗仿宋" w:hAnsi="宋体" w:hint="eastAsia"/>
          <w:sz w:val="28"/>
          <w:szCs w:val="28"/>
        </w:rPr>
        <w:t>证券账户：以管理人名义或中国银行保险监督管理委员会规定的名义为托管资产在中国证券登记结算有限责任公司北京分公司、上海分公司和深圳分公司开设的专用证券账户。</w:t>
      </w:r>
      <w:r w:rsidR="00473B19" w:rsidRPr="00CF19A7">
        <w:rPr>
          <w:rFonts w:ascii="彩虹粗仿宋" w:eastAsia="彩虹粗仿宋" w:hAnsi="宋体" w:hint="eastAsia"/>
          <w:sz w:val="28"/>
          <w:szCs w:val="28"/>
        </w:rPr>
        <w:t>境外委托财产的证券账户的开立和管理方式，可根据境外投资地的法律规定和市场惯例开立和管理，具体由资产托管人和资产管理人协商确定。</w:t>
      </w:r>
    </w:p>
    <w:p w14:paraId="1F9A17C1" w14:textId="77777777" w:rsidR="0081374D" w:rsidRDefault="0081374D" w:rsidP="009E3B63">
      <w:pPr>
        <w:adjustRightInd w:val="0"/>
        <w:snapToGrid w:val="0"/>
        <w:spacing w:line="560" w:lineRule="exact"/>
        <w:ind w:firstLineChars="200" w:firstLine="560"/>
        <w:rPr>
          <w:rFonts w:ascii="彩虹粗仿宋" w:eastAsia="彩虹粗仿宋" w:hAnsi="宋体"/>
          <w:sz w:val="28"/>
          <w:szCs w:val="28"/>
        </w:rPr>
      </w:pPr>
      <w:r w:rsidRPr="00354000">
        <w:rPr>
          <w:rFonts w:ascii="彩虹粗仿宋" w:eastAsia="彩虹粗仿宋" w:hAnsi="宋体" w:hint="eastAsia"/>
          <w:sz w:val="28"/>
          <w:szCs w:val="28"/>
        </w:rPr>
        <w:t>开放式基金交易账户/基金账户：指托管人根据相关法律、法规</w:t>
      </w:r>
      <w:r w:rsidRPr="00354000">
        <w:rPr>
          <w:rFonts w:ascii="彩虹粗仿宋" w:eastAsia="彩虹粗仿宋" w:hAnsi="宋体" w:hint="eastAsia"/>
          <w:sz w:val="28"/>
          <w:szCs w:val="28"/>
        </w:rPr>
        <w:lastRenderedPageBreak/>
        <w:t>规定和有关业务规则及管理人要求办理的，在开放式基金销售机构/开放式基金注册机构开立的，用于管理人开放式基金交易/存放开放式基金资产的账户。</w:t>
      </w:r>
    </w:p>
    <w:p w14:paraId="758E0287" w14:textId="77777777" w:rsidR="00BE0D74" w:rsidRPr="00354000" w:rsidRDefault="00BE0D74" w:rsidP="00DC2E34">
      <w:pPr>
        <w:autoSpaceDE w:val="0"/>
        <w:autoSpaceDN w:val="0"/>
        <w:adjustRightInd w:val="0"/>
        <w:spacing w:line="560" w:lineRule="exact"/>
        <w:ind w:firstLineChars="200" w:firstLine="560"/>
        <w:jc w:val="left"/>
        <w:rPr>
          <w:rFonts w:ascii="彩虹粗仿宋" w:eastAsia="彩虹粗仿宋" w:hAnsi="宋体"/>
          <w:sz w:val="28"/>
          <w:szCs w:val="28"/>
        </w:rPr>
      </w:pPr>
      <w:r w:rsidRPr="00E46015">
        <w:rPr>
          <w:rFonts w:ascii="彩虹粗仿宋" w:eastAsia="彩虹粗仿宋" w:hAnsi="宋体" w:hint="eastAsia"/>
          <w:sz w:val="28"/>
          <w:szCs w:val="28"/>
        </w:rPr>
        <w:t>债券托管账户：指托管人根据相关法律法规规定和有关业务规则及管理人要求办理的，在银行间市场登记结算机构开立的，用于存放理财产品持有的银行间债券资产的托管账户。</w:t>
      </w:r>
    </w:p>
    <w:p w14:paraId="6403F6D1" w14:textId="77777777" w:rsidR="00BE0D74" w:rsidRDefault="0081374D" w:rsidP="001C53BB">
      <w:pPr>
        <w:autoSpaceDE w:val="0"/>
        <w:autoSpaceDN w:val="0"/>
        <w:adjustRightInd w:val="0"/>
        <w:spacing w:line="560" w:lineRule="exact"/>
        <w:ind w:firstLineChars="200" w:firstLine="560"/>
        <w:jc w:val="left"/>
        <w:rPr>
          <w:rFonts w:ascii="彩虹粗仿宋" w:eastAsia="彩虹粗仿宋" w:hAnsi="宋体"/>
          <w:sz w:val="28"/>
          <w:szCs w:val="28"/>
        </w:rPr>
      </w:pPr>
      <w:r w:rsidRPr="001C53BB">
        <w:rPr>
          <w:rFonts w:ascii="彩虹粗仿宋" w:eastAsia="彩虹粗仿宋" w:hAnsi="宋体" w:hint="eastAsia"/>
          <w:sz w:val="28"/>
          <w:szCs w:val="28"/>
        </w:rPr>
        <w:t>指定账户：指管理人用以与银行结算账户之间进行托管现金财产划付的唯一指定账户。</w:t>
      </w:r>
    </w:p>
    <w:p w14:paraId="0720A0D9" w14:textId="77777777" w:rsidR="00795E83" w:rsidRPr="00757E93" w:rsidRDefault="00795E83" w:rsidP="001C53BB">
      <w:pPr>
        <w:autoSpaceDE w:val="0"/>
        <w:autoSpaceDN w:val="0"/>
        <w:adjustRightInd w:val="0"/>
        <w:spacing w:line="560" w:lineRule="exact"/>
        <w:ind w:firstLineChars="200" w:firstLine="560"/>
        <w:jc w:val="left"/>
        <w:rPr>
          <w:rFonts w:ascii="彩虹粗仿宋" w:eastAsia="彩虹粗仿宋" w:hAnsi="宋体"/>
          <w:sz w:val="28"/>
          <w:szCs w:val="28"/>
        </w:rPr>
      </w:pPr>
      <w:r w:rsidRPr="00354000">
        <w:rPr>
          <w:rFonts w:ascii="彩虹粗仿宋" w:eastAsia="彩虹粗仿宋" w:hAnsi="宋体" w:hint="eastAsia"/>
          <w:sz w:val="28"/>
          <w:szCs w:val="28"/>
        </w:rPr>
        <w:t>法律、法规：指中华人民共和国现行有效的法律、法规、规章、司法解释、</w:t>
      </w:r>
      <w:r w:rsidR="00C15DCB" w:rsidRPr="00C15DCB">
        <w:rPr>
          <w:rFonts w:ascii="彩虹粗仿宋" w:eastAsia="彩虹粗仿宋" w:hAnsi="宋体" w:hint="eastAsia"/>
          <w:sz w:val="28"/>
          <w:szCs w:val="28"/>
        </w:rPr>
        <w:t>有关自律组织、监管机构的相关要求、</w:t>
      </w:r>
      <w:r w:rsidRPr="00354000">
        <w:rPr>
          <w:rFonts w:ascii="彩虹粗仿宋" w:eastAsia="彩虹粗仿宋" w:hAnsi="宋体" w:hint="eastAsia"/>
          <w:sz w:val="28"/>
          <w:szCs w:val="28"/>
        </w:rPr>
        <w:t>其他规范性文件以及对于该等法律法规的最新修改和补充。</w:t>
      </w:r>
    </w:p>
    <w:p w14:paraId="09C74E0C" w14:textId="77777777" w:rsidR="00DB2D63" w:rsidRPr="00757E93" w:rsidRDefault="00DB2D63" w:rsidP="001C53BB">
      <w:pPr>
        <w:pStyle w:val="1"/>
        <w:spacing w:line="560" w:lineRule="exact"/>
        <w:jc w:val="center"/>
        <w:rPr>
          <w:rFonts w:ascii="彩虹黑体" w:eastAsia="彩虹黑体" w:hAnsi="黑体"/>
          <w:bCs/>
          <w:color w:val="auto"/>
          <w:kern w:val="2"/>
          <w:sz w:val="28"/>
          <w:szCs w:val="28"/>
        </w:rPr>
      </w:pPr>
      <w:bookmarkStart w:id="46" w:name="_Toc124842030"/>
      <w:proofErr w:type="spellStart"/>
      <w:r w:rsidRPr="00757E93">
        <w:rPr>
          <w:rFonts w:ascii="彩虹黑体" w:eastAsia="彩虹黑体" w:hAnsi="黑体" w:hint="eastAsia"/>
          <w:bCs/>
          <w:color w:val="auto"/>
          <w:kern w:val="2"/>
          <w:sz w:val="28"/>
          <w:szCs w:val="28"/>
        </w:rPr>
        <w:t>第二章</w:t>
      </w:r>
      <w:proofErr w:type="spellEnd"/>
      <w:r w:rsidRPr="00757E93">
        <w:rPr>
          <w:rFonts w:ascii="彩虹黑体" w:eastAsia="彩虹黑体" w:hAnsi="黑体" w:hint="eastAsia"/>
          <w:bCs/>
          <w:color w:val="auto"/>
          <w:kern w:val="2"/>
          <w:sz w:val="28"/>
          <w:szCs w:val="28"/>
        </w:rPr>
        <w:t xml:space="preserve">  </w:t>
      </w:r>
      <w:proofErr w:type="spellStart"/>
      <w:r w:rsidRPr="00757E93">
        <w:rPr>
          <w:rFonts w:ascii="彩虹黑体" w:eastAsia="彩虹黑体" w:hAnsi="黑体" w:hint="eastAsia"/>
          <w:bCs/>
          <w:color w:val="auto"/>
          <w:kern w:val="2"/>
          <w:sz w:val="28"/>
          <w:szCs w:val="28"/>
        </w:rPr>
        <w:t>陈述和保证</w:t>
      </w:r>
      <w:bookmarkEnd w:id="39"/>
      <w:bookmarkEnd w:id="40"/>
      <w:bookmarkEnd w:id="41"/>
      <w:bookmarkEnd w:id="42"/>
      <w:bookmarkEnd w:id="43"/>
      <w:bookmarkEnd w:id="44"/>
      <w:bookmarkEnd w:id="45"/>
      <w:bookmarkEnd w:id="46"/>
      <w:proofErr w:type="spellEnd"/>
    </w:p>
    <w:p w14:paraId="3E09D217"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2.1</w:t>
      </w:r>
      <w:r w:rsidR="000A2B8D" w:rsidRPr="00757E93">
        <w:rPr>
          <w:rFonts w:ascii="彩虹粗仿宋" w:eastAsia="彩虹粗仿宋" w:hAnsi="宋体" w:hint="eastAsia"/>
          <w:snapToGrid w:val="0"/>
          <w:kern w:val="0"/>
          <w:sz w:val="28"/>
          <w:szCs w:val="28"/>
        </w:rPr>
        <w:t>管理</w:t>
      </w:r>
      <w:r w:rsidRPr="00757E93">
        <w:rPr>
          <w:rFonts w:ascii="彩虹粗仿宋" w:eastAsia="彩虹粗仿宋" w:hAnsi="宋体" w:hint="eastAsia"/>
          <w:snapToGrid w:val="0"/>
          <w:kern w:val="0"/>
          <w:sz w:val="28"/>
          <w:szCs w:val="28"/>
        </w:rPr>
        <w:t>人的陈述和保证</w:t>
      </w:r>
    </w:p>
    <w:p w14:paraId="19CD8AE2" w14:textId="77777777" w:rsidR="00DB2D63" w:rsidRPr="00757E93" w:rsidRDefault="000A2B8D"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管理</w:t>
      </w:r>
      <w:r w:rsidR="00DB2D63" w:rsidRPr="00757E93">
        <w:rPr>
          <w:rFonts w:ascii="彩虹粗仿宋" w:eastAsia="彩虹粗仿宋" w:hAnsi="宋体" w:hint="eastAsia"/>
          <w:snapToGrid w:val="0"/>
          <w:kern w:val="0"/>
          <w:sz w:val="28"/>
          <w:szCs w:val="28"/>
        </w:rPr>
        <w:t>人做出以下陈述和保证，并承诺其内容在本协议签订之日</w:t>
      </w:r>
      <w:r w:rsidR="008C0AA4">
        <w:rPr>
          <w:rFonts w:ascii="彩虹粗仿宋" w:eastAsia="彩虹粗仿宋" w:hAnsi="宋体" w:hint="eastAsia"/>
          <w:snapToGrid w:val="0"/>
          <w:kern w:val="0"/>
          <w:sz w:val="28"/>
          <w:szCs w:val="28"/>
        </w:rPr>
        <w:t>及本协议有效期内一直</w:t>
      </w:r>
      <w:r w:rsidR="00DB2D63" w:rsidRPr="00757E93">
        <w:rPr>
          <w:rFonts w:ascii="彩虹粗仿宋" w:eastAsia="彩虹粗仿宋" w:hAnsi="宋体" w:hint="eastAsia"/>
          <w:snapToGrid w:val="0"/>
          <w:kern w:val="0"/>
          <w:sz w:val="28"/>
          <w:szCs w:val="28"/>
        </w:rPr>
        <w:t>真实准确：</w:t>
      </w:r>
    </w:p>
    <w:p w14:paraId="7D55C15C"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（1）主体合法。</w:t>
      </w:r>
    </w:p>
    <w:p w14:paraId="5DE7EEA4" w14:textId="77777777" w:rsidR="00BE0D74" w:rsidRPr="00757E93" w:rsidRDefault="00BE0D74" w:rsidP="001C53BB">
      <w:pPr>
        <w:spacing w:line="560" w:lineRule="exact"/>
        <w:ind w:firstLineChars="200" w:firstLine="560"/>
        <w:rPr>
          <w:rFonts w:ascii="彩虹粗仿宋" w:eastAsia="彩虹粗仿宋" w:hAnsi="宋体"/>
          <w:snapToGrid w:val="0"/>
          <w:kern w:val="0"/>
          <w:sz w:val="28"/>
          <w:szCs w:val="28"/>
        </w:rPr>
      </w:pPr>
      <w:r w:rsidRPr="00242731">
        <w:rPr>
          <w:rFonts w:ascii="彩虹粗仿宋" w:eastAsia="彩虹粗仿宋" w:hAnsi="宋体" w:hint="eastAsia"/>
          <w:snapToGrid w:val="0"/>
          <w:kern w:val="0"/>
          <w:sz w:val="28"/>
          <w:szCs w:val="28"/>
        </w:rPr>
        <w:t>管理人是经中国银保监会核准并依法成立，主要从事理财产品发行并进行资产管理的金融机构，具有拥有和支配其财产进行合法经营活动的权利能力。</w:t>
      </w:r>
    </w:p>
    <w:p w14:paraId="25BAEC1C"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（2）具备业务经营资格。</w:t>
      </w:r>
    </w:p>
    <w:p w14:paraId="0F00C28B" w14:textId="082F51CA" w:rsidR="00DB2D63" w:rsidRPr="00757E93" w:rsidRDefault="000A2B8D"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管理</w:t>
      </w:r>
      <w:r w:rsidR="00DB2D63" w:rsidRPr="00757E93">
        <w:rPr>
          <w:rFonts w:ascii="彩虹粗仿宋" w:eastAsia="彩虹粗仿宋" w:hAnsi="宋体" w:hint="eastAsia"/>
          <w:snapToGrid w:val="0"/>
          <w:kern w:val="0"/>
          <w:sz w:val="28"/>
          <w:szCs w:val="28"/>
        </w:rPr>
        <w:t>人依法经过工商行政管理部门登记注册，合法取得了营业执照，并经中国银行业监督管理部门核发金融许可证，具有发起设立并</w:t>
      </w:r>
      <w:r w:rsidRPr="00757E93">
        <w:rPr>
          <w:rFonts w:ascii="彩虹粗仿宋" w:eastAsia="彩虹粗仿宋" w:hAnsi="宋体" w:hint="eastAsia"/>
          <w:snapToGrid w:val="0"/>
          <w:kern w:val="0"/>
          <w:sz w:val="28"/>
          <w:szCs w:val="28"/>
        </w:rPr>
        <w:t>受托</w:t>
      </w:r>
      <w:r w:rsidR="00DB2D63" w:rsidRPr="00757E93">
        <w:rPr>
          <w:rFonts w:ascii="彩虹粗仿宋" w:eastAsia="彩虹粗仿宋" w:hAnsi="宋体" w:hint="eastAsia"/>
          <w:snapToGrid w:val="0"/>
          <w:kern w:val="0"/>
          <w:sz w:val="28"/>
          <w:szCs w:val="28"/>
        </w:rPr>
        <w:t>管理银行理财产品的资格。就</w:t>
      </w:r>
      <w:r w:rsidRPr="00757E93">
        <w:rPr>
          <w:rFonts w:ascii="彩虹粗仿宋" w:eastAsia="彩虹粗仿宋" w:hAnsi="宋体" w:hint="eastAsia"/>
          <w:snapToGrid w:val="0"/>
          <w:kern w:val="0"/>
          <w:sz w:val="28"/>
          <w:szCs w:val="28"/>
        </w:rPr>
        <w:t>管理</w:t>
      </w:r>
      <w:r w:rsidR="00DB2D63" w:rsidRPr="00757E93">
        <w:rPr>
          <w:rFonts w:ascii="彩虹粗仿宋" w:eastAsia="彩虹粗仿宋" w:hAnsi="宋体" w:hint="eastAsia"/>
          <w:snapToGrid w:val="0"/>
          <w:kern w:val="0"/>
          <w:sz w:val="28"/>
          <w:szCs w:val="28"/>
        </w:rPr>
        <w:t>人所知，并不存在任何事件导致或可能导致</w:t>
      </w:r>
      <w:r w:rsidRPr="00757E93">
        <w:rPr>
          <w:rFonts w:ascii="彩虹粗仿宋" w:eastAsia="彩虹粗仿宋" w:hAnsi="宋体" w:hint="eastAsia"/>
          <w:snapToGrid w:val="0"/>
          <w:kern w:val="0"/>
          <w:sz w:val="28"/>
          <w:szCs w:val="28"/>
        </w:rPr>
        <w:t>管理</w:t>
      </w:r>
      <w:r w:rsidR="00DB2D63" w:rsidRPr="00757E93">
        <w:rPr>
          <w:rFonts w:ascii="彩虹粗仿宋" w:eastAsia="彩虹粗仿宋" w:hAnsi="宋体" w:hint="eastAsia"/>
          <w:snapToGrid w:val="0"/>
          <w:kern w:val="0"/>
          <w:sz w:val="28"/>
          <w:szCs w:val="28"/>
        </w:rPr>
        <w:t>人丧失该项资格。</w:t>
      </w:r>
    </w:p>
    <w:p w14:paraId="2B341634"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lastRenderedPageBreak/>
        <w:t>（3）获得内部授权。</w:t>
      </w:r>
    </w:p>
    <w:p w14:paraId="08449C37" w14:textId="09652F4E" w:rsidR="00DB2D63" w:rsidRPr="00757E93" w:rsidRDefault="000A2B8D"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管理</w:t>
      </w:r>
      <w:r w:rsidR="00DB2D63" w:rsidRPr="00757E93">
        <w:rPr>
          <w:rFonts w:ascii="彩虹粗仿宋" w:eastAsia="彩虹粗仿宋" w:hAnsi="宋体" w:hint="eastAsia"/>
          <w:snapToGrid w:val="0"/>
          <w:kern w:val="0"/>
          <w:sz w:val="28"/>
          <w:szCs w:val="28"/>
        </w:rPr>
        <w:t>人履行本协议以及</w:t>
      </w:r>
      <w:r w:rsidRPr="00757E93">
        <w:rPr>
          <w:rFonts w:ascii="彩虹粗仿宋" w:eastAsia="彩虹粗仿宋" w:hAnsi="宋体" w:hint="eastAsia"/>
          <w:snapToGrid w:val="0"/>
          <w:kern w:val="0"/>
          <w:sz w:val="28"/>
          <w:szCs w:val="28"/>
        </w:rPr>
        <w:t>管理</w:t>
      </w:r>
      <w:r w:rsidR="00DB2D63" w:rsidRPr="00757E93">
        <w:rPr>
          <w:rFonts w:ascii="彩虹粗仿宋" w:eastAsia="彩虹粗仿宋" w:hAnsi="宋体" w:hint="eastAsia"/>
          <w:snapToGrid w:val="0"/>
          <w:kern w:val="0"/>
          <w:sz w:val="28"/>
          <w:szCs w:val="28"/>
        </w:rPr>
        <w:t>人作为当事人签署和履行与本理财产品有关的其他协议，已经得到公司内部必要的授权，并且(</w:t>
      </w:r>
      <w:proofErr w:type="spellStart"/>
      <w:r w:rsidR="00DB2D63" w:rsidRPr="00757E93">
        <w:rPr>
          <w:rFonts w:ascii="彩虹粗仿宋" w:eastAsia="彩虹粗仿宋" w:hAnsi="宋体" w:hint="eastAsia"/>
          <w:snapToGrid w:val="0"/>
          <w:kern w:val="0"/>
          <w:sz w:val="28"/>
          <w:szCs w:val="28"/>
        </w:rPr>
        <w:t>i</w:t>
      </w:r>
      <w:proofErr w:type="spellEnd"/>
      <w:r w:rsidR="00DB2D63" w:rsidRPr="00757E93">
        <w:rPr>
          <w:rFonts w:ascii="彩虹粗仿宋" w:eastAsia="彩虹粗仿宋" w:hAnsi="宋体" w:hint="eastAsia"/>
          <w:snapToGrid w:val="0"/>
          <w:kern w:val="0"/>
          <w:sz w:val="28"/>
          <w:szCs w:val="28"/>
        </w:rPr>
        <w:t>)不违反、冲突或有悖于适用于</w:t>
      </w:r>
      <w:r w:rsidRPr="00757E93">
        <w:rPr>
          <w:rFonts w:ascii="彩虹粗仿宋" w:eastAsia="彩虹粗仿宋" w:hAnsi="宋体" w:hint="eastAsia"/>
          <w:snapToGrid w:val="0"/>
          <w:kern w:val="0"/>
          <w:sz w:val="28"/>
          <w:szCs w:val="28"/>
        </w:rPr>
        <w:t>管理</w:t>
      </w:r>
      <w:r w:rsidR="00DB2D63" w:rsidRPr="00757E93">
        <w:rPr>
          <w:rFonts w:ascii="彩虹粗仿宋" w:eastAsia="彩虹粗仿宋" w:hAnsi="宋体" w:hint="eastAsia"/>
          <w:snapToGrid w:val="0"/>
          <w:kern w:val="0"/>
          <w:sz w:val="28"/>
          <w:szCs w:val="28"/>
        </w:rPr>
        <w:t>人的任何协议、契据、判决、裁定、命令、法律、规则或政府规定；(ii)不违反或不会导致</w:t>
      </w:r>
      <w:r w:rsidRPr="00757E93">
        <w:rPr>
          <w:rFonts w:ascii="彩虹粗仿宋" w:eastAsia="彩虹粗仿宋" w:hAnsi="宋体" w:hint="eastAsia"/>
          <w:snapToGrid w:val="0"/>
          <w:kern w:val="0"/>
          <w:sz w:val="28"/>
          <w:szCs w:val="28"/>
        </w:rPr>
        <w:t>管理</w:t>
      </w:r>
      <w:r w:rsidR="00DB2D63" w:rsidRPr="00757E93">
        <w:rPr>
          <w:rFonts w:ascii="彩虹粗仿宋" w:eastAsia="彩虹粗仿宋" w:hAnsi="宋体" w:hint="eastAsia"/>
          <w:snapToGrid w:val="0"/>
          <w:kern w:val="0"/>
          <w:sz w:val="28"/>
          <w:szCs w:val="28"/>
        </w:rPr>
        <w:t>人违反其公司章程或营业执照，或与之冲突；（iii）不违反或不会导致</w:t>
      </w:r>
      <w:r w:rsidRPr="00757E93">
        <w:rPr>
          <w:rFonts w:ascii="彩虹粗仿宋" w:eastAsia="彩虹粗仿宋" w:hAnsi="宋体" w:hint="eastAsia"/>
          <w:snapToGrid w:val="0"/>
          <w:kern w:val="0"/>
          <w:sz w:val="28"/>
          <w:szCs w:val="28"/>
        </w:rPr>
        <w:t>管理</w:t>
      </w:r>
      <w:r w:rsidR="00DB2D63" w:rsidRPr="00757E93">
        <w:rPr>
          <w:rFonts w:ascii="彩虹粗仿宋" w:eastAsia="彩虹粗仿宋" w:hAnsi="宋体" w:hint="eastAsia"/>
          <w:snapToGrid w:val="0"/>
          <w:kern w:val="0"/>
          <w:sz w:val="28"/>
          <w:szCs w:val="28"/>
        </w:rPr>
        <w:t>人违反其签署的或必须遵守的任何协议或文件的条款、条件或规定，或与之冲突；（iv）不会因在</w:t>
      </w:r>
      <w:r w:rsidRPr="00757E93">
        <w:rPr>
          <w:rFonts w:ascii="彩虹粗仿宋" w:eastAsia="彩虹粗仿宋" w:hAnsi="宋体" w:hint="eastAsia"/>
          <w:snapToGrid w:val="0"/>
          <w:kern w:val="0"/>
          <w:sz w:val="28"/>
          <w:szCs w:val="28"/>
        </w:rPr>
        <w:t>管理</w:t>
      </w:r>
      <w:r w:rsidR="00DB2D63" w:rsidRPr="00757E93">
        <w:rPr>
          <w:rFonts w:ascii="彩虹粗仿宋" w:eastAsia="彩虹粗仿宋" w:hAnsi="宋体" w:hint="eastAsia"/>
          <w:snapToGrid w:val="0"/>
          <w:kern w:val="0"/>
          <w:sz w:val="28"/>
          <w:szCs w:val="28"/>
        </w:rPr>
        <w:t>人资产之上产生或设置的任何担保债权或其他索赔而严重影响</w:t>
      </w:r>
      <w:r w:rsidRPr="00757E93">
        <w:rPr>
          <w:rFonts w:ascii="彩虹粗仿宋" w:eastAsia="彩虹粗仿宋" w:hAnsi="宋体" w:hint="eastAsia"/>
          <w:snapToGrid w:val="0"/>
          <w:kern w:val="0"/>
          <w:sz w:val="28"/>
          <w:szCs w:val="28"/>
        </w:rPr>
        <w:t>管理</w:t>
      </w:r>
      <w:r w:rsidR="00DB2D63" w:rsidRPr="00757E93">
        <w:rPr>
          <w:rFonts w:ascii="彩虹粗仿宋" w:eastAsia="彩虹粗仿宋" w:hAnsi="宋体" w:hint="eastAsia"/>
          <w:snapToGrid w:val="0"/>
          <w:kern w:val="0"/>
          <w:sz w:val="28"/>
          <w:szCs w:val="28"/>
        </w:rPr>
        <w:t>人履行本协议的能力。</w:t>
      </w:r>
    </w:p>
    <w:p w14:paraId="4B299CDB"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（4）信息披露的真实性。</w:t>
      </w:r>
    </w:p>
    <w:p w14:paraId="16736437" w14:textId="77777777" w:rsidR="00A470B4" w:rsidRDefault="000A2B8D"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管理</w:t>
      </w:r>
      <w:r w:rsidR="00DB2D63" w:rsidRPr="00757E93">
        <w:rPr>
          <w:rFonts w:ascii="彩虹粗仿宋" w:eastAsia="彩虹粗仿宋" w:hAnsi="宋体" w:hint="eastAsia"/>
          <w:snapToGrid w:val="0"/>
          <w:kern w:val="0"/>
          <w:sz w:val="28"/>
          <w:szCs w:val="28"/>
        </w:rPr>
        <w:t>人提供的所有与本协议有关的资料和信息均真实准确，不存在任何重大错误或遗漏。</w:t>
      </w:r>
    </w:p>
    <w:p w14:paraId="63D83F9C" w14:textId="0F5A7BD3" w:rsidR="00CF1F45" w:rsidRPr="00757E93" w:rsidRDefault="00CF1F45"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（5）</w:t>
      </w:r>
      <w:r w:rsidR="008C0AA4" w:rsidRPr="00757E93">
        <w:rPr>
          <w:rFonts w:ascii="彩虹粗仿宋" w:eastAsia="彩虹粗仿宋" w:hAnsi="宋体" w:hint="eastAsia"/>
          <w:snapToGrid w:val="0"/>
          <w:kern w:val="0"/>
          <w:sz w:val="28"/>
          <w:szCs w:val="28"/>
        </w:rPr>
        <w:t>管理人</w:t>
      </w:r>
      <w:r w:rsidRPr="008F574A">
        <w:rPr>
          <w:rFonts w:ascii="彩虹粗仿宋" w:eastAsia="彩虹粗仿宋" w:hAnsi="宋体" w:hint="eastAsia"/>
          <w:snapToGrid w:val="0"/>
          <w:kern w:val="0"/>
          <w:sz w:val="28"/>
          <w:szCs w:val="28"/>
        </w:rPr>
        <w:t>承诺</w:t>
      </w:r>
      <w:r>
        <w:rPr>
          <w:rFonts w:ascii="彩虹粗仿宋" w:eastAsia="彩虹粗仿宋" w:hAnsi="宋体" w:hint="eastAsia"/>
          <w:snapToGrid w:val="0"/>
          <w:kern w:val="0"/>
          <w:sz w:val="28"/>
          <w:szCs w:val="28"/>
        </w:rPr>
        <w:t>银行理财产品资金</w:t>
      </w:r>
      <w:r w:rsidRPr="008F574A">
        <w:rPr>
          <w:rFonts w:ascii="彩虹粗仿宋" w:eastAsia="彩虹粗仿宋" w:hAnsi="宋体" w:hint="eastAsia"/>
          <w:snapToGrid w:val="0"/>
          <w:kern w:val="0"/>
          <w:sz w:val="28"/>
          <w:szCs w:val="28"/>
        </w:rPr>
        <w:t>来源及用途合法，不属于违反规定的公众集资,符合有关反洗钱法律法规的要求。</w:t>
      </w:r>
    </w:p>
    <w:p w14:paraId="7A0D3543"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2</w:t>
      </w:r>
      <w:r w:rsidR="00C9631F" w:rsidRPr="00757E93">
        <w:rPr>
          <w:rFonts w:ascii="彩虹粗仿宋" w:eastAsia="彩虹粗仿宋" w:hAnsi="宋体" w:hint="eastAsia"/>
          <w:snapToGrid w:val="0"/>
          <w:kern w:val="0"/>
          <w:sz w:val="28"/>
          <w:szCs w:val="28"/>
        </w:rPr>
        <w:t>.</w:t>
      </w:r>
      <w:r w:rsidRPr="00757E93">
        <w:rPr>
          <w:rFonts w:ascii="彩虹粗仿宋" w:eastAsia="彩虹粗仿宋" w:hAnsi="宋体" w:hint="eastAsia"/>
          <w:snapToGrid w:val="0"/>
          <w:kern w:val="0"/>
          <w:sz w:val="28"/>
          <w:szCs w:val="28"/>
        </w:rPr>
        <w:t>2托管人的陈述和保证</w:t>
      </w:r>
    </w:p>
    <w:p w14:paraId="67C13343"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托管人做出以下陈述和保证，并承诺其内容在本协议签订之日</w:t>
      </w:r>
      <w:r w:rsidR="008C0AA4">
        <w:rPr>
          <w:rFonts w:ascii="彩虹粗仿宋" w:eastAsia="彩虹粗仿宋" w:hAnsi="宋体" w:hint="eastAsia"/>
          <w:snapToGrid w:val="0"/>
          <w:kern w:val="0"/>
          <w:sz w:val="28"/>
          <w:szCs w:val="28"/>
        </w:rPr>
        <w:t>及本协议有效期内一直</w:t>
      </w:r>
      <w:r w:rsidRPr="00757E93">
        <w:rPr>
          <w:rFonts w:ascii="彩虹粗仿宋" w:eastAsia="彩虹粗仿宋" w:hAnsi="宋体" w:hint="eastAsia"/>
          <w:snapToGrid w:val="0"/>
          <w:kern w:val="0"/>
          <w:sz w:val="28"/>
          <w:szCs w:val="28"/>
        </w:rPr>
        <w:t>真实准确：</w:t>
      </w:r>
    </w:p>
    <w:p w14:paraId="79D88F24"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（1）主体合法。</w:t>
      </w:r>
    </w:p>
    <w:p w14:paraId="03F8574F"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托管人是一家按照中国法律合法注册并持续经营的</w:t>
      </w:r>
      <w:r w:rsidR="000A2B8D" w:rsidRPr="00757E93">
        <w:rPr>
          <w:rFonts w:ascii="彩虹粗仿宋" w:eastAsia="彩虹粗仿宋" w:hAnsi="宋体" w:hint="eastAsia"/>
          <w:snapToGrid w:val="0"/>
          <w:kern w:val="0"/>
          <w:sz w:val="28"/>
          <w:szCs w:val="28"/>
        </w:rPr>
        <w:t>商业银行</w:t>
      </w:r>
      <w:r w:rsidR="00A57759">
        <w:rPr>
          <w:rFonts w:ascii="彩虹粗仿宋" w:eastAsia="彩虹粗仿宋" w:hAnsi="宋体" w:hint="eastAsia"/>
          <w:snapToGrid w:val="0"/>
          <w:kern w:val="0"/>
          <w:sz w:val="28"/>
          <w:szCs w:val="28"/>
        </w:rPr>
        <w:t>或商业银行</w:t>
      </w:r>
      <w:r w:rsidR="000A2B8D" w:rsidRPr="00757E93">
        <w:rPr>
          <w:rFonts w:ascii="彩虹粗仿宋" w:eastAsia="彩虹粗仿宋" w:hAnsi="宋体" w:hint="eastAsia"/>
          <w:snapToGrid w:val="0"/>
          <w:kern w:val="0"/>
          <w:sz w:val="28"/>
          <w:szCs w:val="28"/>
        </w:rPr>
        <w:t>分支机构</w:t>
      </w:r>
      <w:r w:rsidRPr="00757E93">
        <w:rPr>
          <w:rFonts w:ascii="彩虹粗仿宋" w:eastAsia="彩虹粗仿宋" w:hAnsi="宋体" w:hint="eastAsia"/>
          <w:snapToGrid w:val="0"/>
          <w:kern w:val="0"/>
          <w:sz w:val="28"/>
          <w:szCs w:val="28"/>
        </w:rPr>
        <w:t>，具有拥有和支配其财产进行合法经营活动的</w:t>
      </w:r>
      <w:r w:rsidR="000A2B8D" w:rsidRPr="00757E93">
        <w:rPr>
          <w:rFonts w:ascii="彩虹粗仿宋" w:eastAsia="彩虹粗仿宋" w:hAnsi="宋体" w:hint="eastAsia"/>
          <w:snapToGrid w:val="0"/>
          <w:kern w:val="0"/>
          <w:sz w:val="28"/>
          <w:szCs w:val="28"/>
        </w:rPr>
        <w:t>内外</w:t>
      </w:r>
      <w:r w:rsidR="00254B3D" w:rsidRPr="00757E93">
        <w:rPr>
          <w:rFonts w:ascii="彩虹粗仿宋" w:eastAsia="彩虹粗仿宋" w:hAnsi="宋体" w:hint="eastAsia"/>
          <w:snapToGrid w:val="0"/>
          <w:kern w:val="0"/>
          <w:sz w:val="28"/>
          <w:szCs w:val="28"/>
        </w:rPr>
        <w:t>部</w:t>
      </w:r>
      <w:r w:rsidRPr="00757E93">
        <w:rPr>
          <w:rFonts w:ascii="彩虹粗仿宋" w:eastAsia="彩虹粗仿宋" w:hAnsi="宋体" w:hint="eastAsia"/>
          <w:snapToGrid w:val="0"/>
          <w:kern w:val="0"/>
          <w:sz w:val="28"/>
          <w:szCs w:val="28"/>
        </w:rPr>
        <w:t>授权。</w:t>
      </w:r>
    </w:p>
    <w:p w14:paraId="693A35A8"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（2）具备业务经营资格。</w:t>
      </w:r>
    </w:p>
    <w:p w14:paraId="79296491" w14:textId="7EBD4BE1" w:rsidR="00DB2D63" w:rsidRPr="00757E93" w:rsidRDefault="00254B3D"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中国建设银行股份有限公司</w:t>
      </w:r>
      <w:r w:rsidR="00DB2D63" w:rsidRPr="00757E93">
        <w:rPr>
          <w:rFonts w:ascii="彩虹粗仿宋" w:eastAsia="彩虹粗仿宋" w:hAnsi="宋体" w:hint="eastAsia"/>
          <w:snapToGrid w:val="0"/>
          <w:kern w:val="0"/>
          <w:sz w:val="28"/>
          <w:szCs w:val="28"/>
        </w:rPr>
        <w:t>依法取得了监管部门核发的证券投资基金托管业务资格，</w:t>
      </w:r>
      <w:r w:rsidRPr="00757E93">
        <w:rPr>
          <w:rFonts w:ascii="彩虹粗仿宋" w:eastAsia="彩虹粗仿宋" w:hAnsi="宋体" w:hint="eastAsia"/>
          <w:snapToGrid w:val="0"/>
          <w:kern w:val="0"/>
          <w:sz w:val="28"/>
          <w:szCs w:val="28"/>
        </w:rPr>
        <w:t>托管人</w:t>
      </w:r>
      <w:r w:rsidR="00CE2832">
        <w:rPr>
          <w:rFonts w:ascii="彩虹粗仿宋" w:eastAsia="彩虹粗仿宋" w:hAnsi="宋体" w:hint="eastAsia"/>
          <w:snapToGrid w:val="0"/>
          <w:kern w:val="0"/>
          <w:sz w:val="28"/>
          <w:szCs w:val="28"/>
        </w:rPr>
        <w:t>及</w:t>
      </w:r>
      <w:r w:rsidRPr="00757E93">
        <w:rPr>
          <w:rFonts w:ascii="彩虹粗仿宋" w:eastAsia="彩虹粗仿宋" w:hAnsi="宋体" w:hint="eastAsia"/>
          <w:snapToGrid w:val="0"/>
          <w:kern w:val="0"/>
          <w:sz w:val="28"/>
          <w:szCs w:val="28"/>
        </w:rPr>
        <w:t>其</w:t>
      </w:r>
      <w:r w:rsidR="00CE2832">
        <w:rPr>
          <w:rFonts w:ascii="彩虹粗仿宋" w:eastAsia="彩虹粗仿宋" w:hAnsi="宋体" w:hint="eastAsia"/>
          <w:snapToGrid w:val="0"/>
          <w:kern w:val="0"/>
          <w:sz w:val="28"/>
          <w:szCs w:val="28"/>
        </w:rPr>
        <w:t>指定</w:t>
      </w:r>
      <w:r w:rsidRPr="00757E93">
        <w:rPr>
          <w:rFonts w:ascii="彩虹粗仿宋" w:eastAsia="彩虹粗仿宋" w:hAnsi="宋体" w:hint="eastAsia"/>
          <w:snapToGrid w:val="0"/>
          <w:kern w:val="0"/>
          <w:sz w:val="28"/>
          <w:szCs w:val="28"/>
        </w:rPr>
        <w:t>分支机构</w:t>
      </w:r>
      <w:r w:rsidR="00DB2D63" w:rsidRPr="00757E93">
        <w:rPr>
          <w:rFonts w:ascii="彩虹粗仿宋" w:eastAsia="彩虹粗仿宋" w:hAnsi="宋体" w:hint="eastAsia"/>
          <w:snapToGrid w:val="0"/>
          <w:kern w:val="0"/>
          <w:sz w:val="28"/>
          <w:szCs w:val="28"/>
        </w:rPr>
        <w:t>依法可以为本理财</w:t>
      </w:r>
      <w:r w:rsidR="00DB2D63" w:rsidRPr="00757E93">
        <w:rPr>
          <w:rFonts w:ascii="彩虹粗仿宋" w:eastAsia="彩虹粗仿宋" w:hAnsi="宋体" w:hint="eastAsia"/>
          <w:snapToGrid w:val="0"/>
          <w:kern w:val="0"/>
          <w:sz w:val="28"/>
          <w:szCs w:val="28"/>
        </w:rPr>
        <w:lastRenderedPageBreak/>
        <w:t>产品提供托管服务，且就托管人所知，并不存在任何事件导致或可能导致托管人丧失该项资格。</w:t>
      </w:r>
    </w:p>
    <w:p w14:paraId="4403F627"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（3）获得内部授权。</w:t>
      </w:r>
    </w:p>
    <w:p w14:paraId="67070A29" w14:textId="6FB42CB1"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托管人签署和履行本协议以及托管人作为当事人的、与本理财产品有关的其他协议，已经得到公司内部必要的授权，并且(</w:t>
      </w:r>
      <w:proofErr w:type="spellStart"/>
      <w:r w:rsidRPr="00757E93">
        <w:rPr>
          <w:rFonts w:ascii="彩虹粗仿宋" w:eastAsia="彩虹粗仿宋" w:hAnsi="宋体" w:hint="eastAsia"/>
          <w:snapToGrid w:val="0"/>
          <w:kern w:val="0"/>
          <w:sz w:val="28"/>
          <w:szCs w:val="28"/>
        </w:rPr>
        <w:t>i</w:t>
      </w:r>
      <w:proofErr w:type="spellEnd"/>
      <w:r w:rsidRPr="00757E93">
        <w:rPr>
          <w:rFonts w:ascii="彩虹粗仿宋" w:eastAsia="彩虹粗仿宋" w:hAnsi="宋体" w:hint="eastAsia"/>
          <w:snapToGrid w:val="0"/>
          <w:kern w:val="0"/>
          <w:sz w:val="28"/>
          <w:szCs w:val="28"/>
        </w:rPr>
        <w:t>)不违反、冲突或有悖于适用于托管人的任何协议、契据、判决、裁定、命令、法律、规则或政府规定；(ii)不违反或不会导致托管人违反其公司章程或营业执照，或与之冲突；（iii）不违反或不会导致托管人违反其签署的或必须遵守的任何协议或文件的条款、条件或规定，或与之冲突；（iv）不会因在托管人资产之上产生或设置的任何担保债权或其他索赔而严重影响托管人履行本协议的能力。</w:t>
      </w:r>
    </w:p>
    <w:p w14:paraId="141DB87D"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（4）信息披露的真实性。</w:t>
      </w:r>
    </w:p>
    <w:p w14:paraId="533B54F9" w14:textId="77777777" w:rsidR="00DB2D6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托管人提供的所有与本协议相关的资料和信息均真实准确，且不存在任何重大错误或遗漏。</w:t>
      </w:r>
    </w:p>
    <w:p w14:paraId="2637ABD3" w14:textId="77777777" w:rsidR="007B4810" w:rsidRPr="007B4810" w:rsidRDefault="007B4810" w:rsidP="007B4810">
      <w:pPr>
        <w:spacing w:line="560" w:lineRule="exact"/>
        <w:ind w:firstLineChars="200" w:firstLine="560"/>
        <w:rPr>
          <w:rFonts w:ascii="彩虹粗仿宋" w:eastAsia="彩虹粗仿宋" w:hAnsi="宋体"/>
          <w:snapToGrid w:val="0"/>
          <w:kern w:val="0"/>
          <w:sz w:val="28"/>
          <w:szCs w:val="28"/>
        </w:rPr>
      </w:pPr>
      <w:r w:rsidRPr="007B4810">
        <w:rPr>
          <w:rFonts w:ascii="彩虹粗仿宋" w:eastAsia="彩虹粗仿宋" w:hAnsi="宋体" w:hint="eastAsia"/>
          <w:snapToGrid w:val="0"/>
          <w:kern w:val="0"/>
          <w:sz w:val="28"/>
          <w:szCs w:val="28"/>
        </w:rPr>
        <w:t>（5）具备法律法规要求的开办托管业务的相关条件。</w:t>
      </w:r>
    </w:p>
    <w:p w14:paraId="40C78F8D" w14:textId="77777777" w:rsidR="00486AA8" w:rsidRPr="00757E93" w:rsidRDefault="007B4810" w:rsidP="007B4810">
      <w:pPr>
        <w:spacing w:line="560" w:lineRule="exact"/>
        <w:ind w:firstLineChars="200" w:firstLine="560"/>
        <w:rPr>
          <w:rFonts w:ascii="彩虹粗仿宋" w:eastAsia="彩虹粗仿宋" w:hAnsi="宋体"/>
          <w:snapToGrid w:val="0"/>
          <w:kern w:val="0"/>
          <w:sz w:val="28"/>
          <w:szCs w:val="28"/>
        </w:rPr>
      </w:pPr>
      <w:r w:rsidRPr="007B4810">
        <w:rPr>
          <w:rFonts w:ascii="彩虹粗仿宋" w:eastAsia="彩虹粗仿宋" w:hAnsi="宋体" w:hint="eastAsia"/>
          <w:snapToGrid w:val="0"/>
          <w:kern w:val="0"/>
          <w:sz w:val="28"/>
          <w:szCs w:val="28"/>
        </w:rPr>
        <w:t>托管人具备下列条件：设立负责托管业务的专门部门或机构，且该机构可以保障托管资产的独立性；配备充足的熟悉托管业务的专职人员；具备营业需要的固定场所，配备安全防范设施；建立完备的资产托管业务系统，包括网络系统、应用系统、安全防护系统、数据备份系统等；建立相应的托管业务管理制度和健全的风险控制体系，包括托管业务管理办法、业务操作流程、风险管控制度、从业人员规范等；以及法律法规以及监管机构规定的其他条件。</w:t>
      </w:r>
    </w:p>
    <w:p w14:paraId="42DADC27"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w:t>
      </w:r>
      <w:r w:rsidR="007B4810">
        <w:rPr>
          <w:rFonts w:ascii="彩虹粗仿宋" w:eastAsia="彩虹粗仿宋" w:hAnsi="宋体"/>
          <w:snapToGrid w:val="0"/>
          <w:kern w:val="0"/>
          <w:sz w:val="28"/>
          <w:szCs w:val="28"/>
        </w:rPr>
        <w:t>6</w:t>
      </w:r>
      <w:r w:rsidRPr="00757E93">
        <w:rPr>
          <w:rFonts w:ascii="彩虹粗仿宋" w:eastAsia="彩虹粗仿宋" w:hAnsi="宋体" w:hint="eastAsia"/>
          <w:snapToGrid w:val="0"/>
          <w:kern w:val="0"/>
          <w:sz w:val="28"/>
          <w:szCs w:val="28"/>
        </w:rPr>
        <w:t>）免责声明。</w:t>
      </w:r>
    </w:p>
    <w:p w14:paraId="613CAC64" w14:textId="1731E13D" w:rsidR="00FE3D33" w:rsidRPr="00757E93" w:rsidRDefault="00254B3D"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托管人</w:t>
      </w:r>
      <w:r w:rsidR="007E6BF8" w:rsidRPr="00757E93">
        <w:rPr>
          <w:rFonts w:ascii="彩虹粗仿宋" w:eastAsia="彩虹粗仿宋" w:hAnsi="宋体" w:hint="eastAsia"/>
          <w:snapToGrid w:val="0"/>
          <w:kern w:val="0"/>
          <w:sz w:val="28"/>
          <w:szCs w:val="28"/>
        </w:rPr>
        <w:t>作为</w:t>
      </w:r>
      <w:r w:rsidRPr="00757E93">
        <w:rPr>
          <w:rFonts w:ascii="彩虹粗仿宋" w:eastAsia="彩虹粗仿宋" w:hAnsi="宋体" w:hint="eastAsia"/>
          <w:snapToGrid w:val="0"/>
          <w:kern w:val="0"/>
          <w:sz w:val="28"/>
          <w:szCs w:val="28"/>
        </w:rPr>
        <w:t>本</w:t>
      </w:r>
      <w:r w:rsidR="00297F6C" w:rsidRPr="00757E93">
        <w:rPr>
          <w:rFonts w:ascii="彩虹粗仿宋" w:eastAsia="彩虹粗仿宋" w:hAnsi="宋体" w:hint="eastAsia"/>
          <w:snapToGrid w:val="0"/>
          <w:kern w:val="0"/>
          <w:sz w:val="28"/>
          <w:szCs w:val="28"/>
        </w:rPr>
        <w:t>理财</w:t>
      </w:r>
      <w:r w:rsidRPr="00757E93">
        <w:rPr>
          <w:rFonts w:ascii="彩虹粗仿宋" w:eastAsia="彩虹粗仿宋" w:hAnsi="宋体" w:hint="eastAsia"/>
          <w:snapToGrid w:val="0"/>
          <w:kern w:val="0"/>
          <w:sz w:val="28"/>
          <w:szCs w:val="28"/>
        </w:rPr>
        <w:t>产品</w:t>
      </w:r>
      <w:r w:rsidR="00DB2D63" w:rsidRPr="00757E93">
        <w:rPr>
          <w:rFonts w:ascii="彩虹粗仿宋" w:eastAsia="彩虹粗仿宋" w:hAnsi="宋体" w:hint="eastAsia"/>
          <w:snapToGrid w:val="0"/>
          <w:kern w:val="0"/>
          <w:sz w:val="28"/>
          <w:szCs w:val="28"/>
        </w:rPr>
        <w:t>的托管</w:t>
      </w:r>
      <w:r w:rsidR="007E6BF8" w:rsidRPr="00757E93">
        <w:rPr>
          <w:rFonts w:ascii="彩虹粗仿宋" w:eastAsia="彩虹粗仿宋" w:hAnsi="宋体" w:hint="eastAsia"/>
          <w:snapToGrid w:val="0"/>
          <w:kern w:val="0"/>
          <w:sz w:val="28"/>
          <w:szCs w:val="28"/>
        </w:rPr>
        <w:t>银行</w:t>
      </w:r>
      <w:r w:rsidR="00DB2D63" w:rsidRPr="00757E93">
        <w:rPr>
          <w:rFonts w:ascii="彩虹粗仿宋" w:eastAsia="彩虹粗仿宋" w:hAnsi="宋体" w:hint="eastAsia"/>
          <w:snapToGrid w:val="0"/>
          <w:kern w:val="0"/>
          <w:sz w:val="28"/>
          <w:szCs w:val="28"/>
        </w:rPr>
        <w:t>，</w:t>
      </w:r>
      <w:r w:rsidR="007E6BF8" w:rsidRPr="00757E93">
        <w:rPr>
          <w:rFonts w:ascii="彩虹粗仿宋" w:eastAsia="彩虹粗仿宋" w:hAnsi="宋体" w:hint="eastAsia"/>
          <w:snapToGrid w:val="0"/>
          <w:kern w:val="0"/>
          <w:sz w:val="28"/>
          <w:szCs w:val="28"/>
        </w:rPr>
        <w:t>不对本理财产品的投资风</w:t>
      </w:r>
      <w:r w:rsidR="007E6BF8" w:rsidRPr="00757E93">
        <w:rPr>
          <w:rFonts w:ascii="彩虹粗仿宋" w:eastAsia="彩虹粗仿宋" w:hAnsi="宋体" w:hint="eastAsia"/>
          <w:snapToGrid w:val="0"/>
          <w:kern w:val="0"/>
          <w:sz w:val="28"/>
          <w:szCs w:val="28"/>
        </w:rPr>
        <w:lastRenderedPageBreak/>
        <w:t>险承担责任，不为本理财产品的本金和收益提供担保</w:t>
      </w:r>
      <w:r w:rsidR="00DB2D63" w:rsidRPr="00757E93">
        <w:rPr>
          <w:rFonts w:ascii="彩虹粗仿宋" w:eastAsia="彩虹粗仿宋" w:hAnsi="宋体" w:hint="eastAsia"/>
          <w:snapToGrid w:val="0"/>
          <w:kern w:val="0"/>
          <w:sz w:val="28"/>
          <w:szCs w:val="28"/>
        </w:rPr>
        <w:t>；对</w:t>
      </w:r>
      <w:r w:rsidR="000A2B8D" w:rsidRPr="00757E93">
        <w:rPr>
          <w:rFonts w:ascii="彩虹粗仿宋" w:eastAsia="彩虹粗仿宋" w:hAnsi="宋体" w:hint="eastAsia"/>
          <w:snapToGrid w:val="0"/>
          <w:kern w:val="0"/>
          <w:sz w:val="28"/>
          <w:szCs w:val="28"/>
        </w:rPr>
        <w:t>管理</w:t>
      </w:r>
      <w:r w:rsidR="00DB2D63" w:rsidRPr="00757E93">
        <w:rPr>
          <w:rFonts w:ascii="彩虹粗仿宋" w:eastAsia="彩虹粗仿宋" w:hAnsi="宋体" w:hint="eastAsia"/>
          <w:snapToGrid w:val="0"/>
          <w:kern w:val="0"/>
          <w:sz w:val="28"/>
          <w:szCs w:val="28"/>
        </w:rPr>
        <w:t>人与</w:t>
      </w:r>
      <w:r w:rsidR="0094013F">
        <w:rPr>
          <w:rFonts w:ascii="彩虹粗仿宋" w:eastAsia="彩虹粗仿宋" w:hAnsi="宋体" w:hint="eastAsia"/>
          <w:snapToGrid w:val="0"/>
          <w:kern w:val="0"/>
          <w:sz w:val="28"/>
          <w:szCs w:val="28"/>
        </w:rPr>
        <w:t>投资者</w:t>
      </w:r>
      <w:r w:rsidR="00DB2D63" w:rsidRPr="00757E93">
        <w:rPr>
          <w:rFonts w:ascii="彩虹粗仿宋" w:eastAsia="彩虹粗仿宋" w:hAnsi="宋体" w:hint="eastAsia"/>
          <w:snapToGrid w:val="0"/>
          <w:kern w:val="0"/>
          <w:sz w:val="28"/>
          <w:szCs w:val="28"/>
        </w:rPr>
        <w:t>约定的本产品资产分配方式等内容，托管人不承担任何责任；</w:t>
      </w:r>
      <w:r w:rsidR="00196E92" w:rsidRPr="00757E93">
        <w:rPr>
          <w:rFonts w:ascii="彩虹粗仿宋" w:eastAsia="彩虹粗仿宋" w:hAnsi="宋体" w:hint="eastAsia"/>
          <w:snapToGrid w:val="0"/>
          <w:kern w:val="0"/>
          <w:sz w:val="28"/>
          <w:szCs w:val="28"/>
        </w:rPr>
        <w:t>对托管的理财产品的合法合规性不承担任何责任；</w:t>
      </w:r>
      <w:r w:rsidR="00DB2D63" w:rsidRPr="00757E93">
        <w:rPr>
          <w:rFonts w:ascii="彩虹粗仿宋" w:eastAsia="彩虹粗仿宋" w:hAnsi="宋体" w:hint="eastAsia"/>
          <w:snapToGrid w:val="0"/>
          <w:kern w:val="0"/>
          <w:sz w:val="28"/>
          <w:szCs w:val="28"/>
        </w:rPr>
        <w:t>因</w:t>
      </w:r>
      <w:r w:rsidR="000A2B8D" w:rsidRPr="00757E93">
        <w:rPr>
          <w:rFonts w:ascii="彩虹粗仿宋" w:eastAsia="彩虹粗仿宋" w:hAnsi="宋体" w:hint="eastAsia"/>
          <w:snapToGrid w:val="0"/>
          <w:kern w:val="0"/>
          <w:sz w:val="28"/>
          <w:szCs w:val="28"/>
        </w:rPr>
        <w:t>管理</w:t>
      </w:r>
      <w:r w:rsidR="00DB2D63" w:rsidRPr="00757E93">
        <w:rPr>
          <w:rFonts w:ascii="彩虹粗仿宋" w:eastAsia="彩虹粗仿宋" w:hAnsi="宋体" w:hint="eastAsia"/>
          <w:snapToGrid w:val="0"/>
          <w:kern w:val="0"/>
          <w:sz w:val="28"/>
          <w:szCs w:val="28"/>
        </w:rPr>
        <w:t>人违背本产品</w:t>
      </w:r>
      <w:r w:rsidRPr="00757E93">
        <w:rPr>
          <w:rFonts w:ascii="彩虹粗仿宋" w:eastAsia="彩虹粗仿宋" w:hAnsi="宋体" w:hint="eastAsia"/>
          <w:snapToGrid w:val="0"/>
          <w:kern w:val="0"/>
          <w:sz w:val="28"/>
          <w:szCs w:val="28"/>
        </w:rPr>
        <w:t>理财产品协议</w:t>
      </w:r>
      <w:r w:rsidR="00DB2D63" w:rsidRPr="00757E93">
        <w:rPr>
          <w:rFonts w:ascii="彩虹粗仿宋" w:eastAsia="彩虹粗仿宋" w:hAnsi="宋体" w:hint="eastAsia"/>
          <w:snapToGrid w:val="0"/>
          <w:kern w:val="0"/>
          <w:sz w:val="28"/>
          <w:szCs w:val="28"/>
        </w:rPr>
        <w:t>和其他相关法律文件的约定，处理</w:t>
      </w:r>
      <w:r w:rsidRPr="00757E93">
        <w:rPr>
          <w:rFonts w:ascii="彩虹粗仿宋" w:eastAsia="彩虹粗仿宋" w:hAnsi="宋体" w:hint="eastAsia"/>
          <w:snapToGrid w:val="0"/>
          <w:kern w:val="0"/>
          <w:sz w:val="28"/>
          <w:szCs w:val="28"/>
        </w:rPr>
        <w:t>受托</w:t>
      </w:r>
      <w:r w:rsidR="00DB2D63" w:rsidRPr="00757E93">
        <w:rPr>
          <w:rFonts w:ascii="彩虹粗仿宋" w:eastAsia="彩虹粗仿宋" w:hAnsi="宋体" w:hint="eastAsia"/>
          <w:snapToGrid w:val="0"/>
          <w:kern w:val="0"/>
          <w:sz w:val="28"/>
          <w:szCs w:val="28"/>
        </w:rPr>
        <w:t>事务不当，使理财产品财产受到损失的情形，与托管人无关</w:t>
      </w:r>
      <w:r w:rsidR="00D71233" w:rsidRPr="00757E93">
        <w:rPr>
          <w:rFonts w:ascii="彩虹粗仿宋" w:eastAsia="彩虹粗仿宋" w:hAnsi="宋体" w:hint="eastAsia"/>
          <w:snapToGrid w:val="0"/>
          <w:kern w:val="0"/>
          <w:sz w:val="28"/>
          <w:szCs w:val="28"/>
        </w:rPr>
        <w:t>；托管人只对管理人发出的划款指令作形式审核，不对其真实性负责</w:t>
      </w:r>
      <w:r w:rsidR="00DB2D63" w:rsidRPr="00757E93">
        <w:rPr>
          <w:rFonts w:ascii="彩虹粗仿宋" w:eastAsia="彩虹粗仿宋" w:hAnsi="宋体" w:hint="eastAsia"/>
          <w:snapToGrid w:val="0"/>
          <w:kern w:val="0"/>
          <w:sz w:val="28"/>
          <w:szCs w:val="28"/>
        </w:rPr>
        <w:t>。</w:t>
      </w:r>
    </w:p>
    <w:p w14:paraId="6FAE6B91" w14:textId="1EE59DE2" w:rsidR="00FE3D33" w:rsidRPr="00757E93" w:rsidRDefault="004A5A32"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除法律法规要求外，</w:t>
      </w:r>
      <w:r w:rsidR="00FE3D33" w:rsidRPr="00757E93">
        <w:rPr>
          <w:rFonts w:ascii="彩虹粗仿宋" w:eastAsia="彩虹粗仿宋" w:hAnsi="宋体" w:hint="eastAsia"/>
          <w:snapToGrid w:val="0"/>
          <w:kern w:val="0"/>
          <w:sz w:val="28"/>
          <w:szCs w:val="28"/>
        </w:rPr>
        <w:t>托管人不负责本理财产品募集过程中的说明义务、反洗钱义务、特定对象确定、投资者适当性审查、投资者风险识别能力及风险承担能力进行评估、合格投资者确认等责任。</w:t>
      </w:r>
    </w:p>
    <w:p w14:paraId="11618174" w14:textId="77777777" w:rsidR="00DB2D63" w:rsidRPr="00757E93" w:rsidRDefault="00DB2D63" w:rsidP="001C53BB">
      <w:pPr>
        <w:pStyle w:val="1"/>
        <w:spacing w:line="560" w:lineRule="exact"/>
        <w:jc w:val="center"/>
        <w:rPr>
          <w:rFonts w:ascii="黑体" w:eastAsia="黑体" w:hAnsi="黑体"/>
          <w:bCs/>
          <w:color w:val="auto"/>
          <w:kern w:val="2"/>
          <w:sz w:val="28"/>
          <w:szCs w:val="28"/>
        </w:rPr>
      </w:pPr>
      <w:bookmarkStart w:id="47" w:name="_Toc150537761"/>
      <w:bookmarkStart w:id="48" w:name="_Toc150538003"/>
      <w:bookmarkStart w:id="49" w:name="_Toc150538326"/>
      <w:bookmarkStart w:id="50" w:name="_Toc124842031"/>
      <w:proofErr w:type="spellStart"/>
      <w:r w:rsidRPr="00757E93">
        <w:rPr>
          <w:rFonts w:ascii="黑体" w:eastAsia="黑体" w:hAnsi="黑体" w:hint="eastAsia"/>
          <w:bCs/>
          <w:color w:val="auto"/>
          <w:kern w:val="2"/>
          <w:sz w:val="28"/>
          <w:szCs w:val="28"/>
        </w:rPr>
        <w:t>第三章</w:t>
      </w:r>
      <w:proofErr w:type="spellEnd"/>
      <w:r w:rsidRPr="00757E93">
        <w:rPr>
          <w:rFonts w:ascii="黑体" w:eastAsia="黑体" w:hAnsi="黑体" w:hint="eastAsia"/>
          <w:bCs/>
          <w:color w:val="auto"/>
          <w:kern w:val="2"/>
          <w:sz w:val="28"/>
          <w:szCs w:val="28"/>
        </w:rPr>
        <w:t xml:space="preserve">  </w:t>
      </w:r>
      <w:bookmarkStart w:id="51" w:name="_Toc150537406"/>
      <w:proofErr w:type="spellStart"/>
      <w:r w:rsidR="000A2B8D" w:rsidRPr="00757E93">
        <w:rPr>
          <w:rFonts w:ascii="黑体" w:eastAsia="黑体" w:hAnsi="黑体" w:hint="eastAsia"/>
          <w:bCs/>
          <w:color w:val="auto"/>
          <w:kern w:val="2"/>
          <w:sz w:val="28"/>
          <w:szCs w:val="28"/>
        </w:rPr>
        <w:t>管理</w:t>
      </w:r>
      <w:r w:rsidRPr="00757E93">
        <w:rPr>
          <w:rFonts w:ascii="黑体" w:eastAsia="黑体" w:hAnsi="黑体" w:hint="eastAsia"/>
          <w:bCs/>
          <w:color w:val="auto"/>
          <w:kern w:val="2"/>
          <w:sz w:val="28"/>
          <w:szCs w:val="28"/>
        </w:rPr>
        <w:t>人的权利和义务</w:t>
      </w:r>
      <w:bookmarkEnd w:id="47"/>
      <w:bookmarkEnd w:id="48"/>
      <w:bookmarkEnd w:id="49"/>
      <w:bookmarkEnd w:id="50"/>
      <w:bookmarkEnd w:id="51"/>
      <w:proofErr w:type="spellEnd"/>
    </w:p>
    <w:p w14:paraId="64B008A5"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3.1</w:t>
      </w:r>
      <w:r w:rsidR="000A2B8D" w:rsidRPr="00757E93">
        <w:rPr>
          <w:rFonts w:ascii="彩虹粗仿宋" w:eastAsia="彩虹粗仿宋" w:hAnsi="宋体" w:hint="eastAsia"/>
          <w:snapToGrid w:val="0"/>
          <w:kern w:val="0"/>
          <w:sz w:val="28"/>
          <w:szCs w:val="28"/>
        </w:rPr>
        <w:t>管理</w:t>
      </w:r>
      <w:r w:rsidRPr="00757E93">
        <w:rPr>
          <w:rFonts w:ascii="彩虹粗仿宋" w:eastAsia="彩虹粗仿宋" w:hAnsi="宋体" w:hint="eastAsia"/>
          <w:snapToGrid w:val="0"/>
          <w:kern w:val="0"/>
          <w:sz w:val="28"/>
          <w:szCs w:val="28"/>
        </w:rPr>
        <w:t>人的权利</w:t>
      </w:r>
    </w:p>
    <w:p w14:paraId="5048830C"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（1）根据本协议、理财产品说明书和其他相关法律文件的约定，对理财产品的资产进行管理运用。</w:t>
      </w:r>
    </w:p>
    <w:p w14:paraId="08D84CCA"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（2）根据本协议</w:t>
      </w:r>
      <w:r w:rsidR="00CF5919">
        <w:rPr>
          <w:rFonts w:ascii="彩虹粗仿宋" w:eastAsia="彩虹粗仿宋" w:hAnsi="宋体" w:hint="eastAsia"/>
          <w:snapToGrid w:val="0"/>
          <w:kern w:val="0"/>
          <w:sz w:val="28"/>
          <w:szCs w:val="28"/>
        </w:rPr>
        <w:t>、</w:t>
      </w:r>
      <w:r w:rsidRPr="00757E93">
        <w:rPr>
          <w:rFonts w:ascii="彩虹粗仿宋" w:eastAsia="彩虹粗仿宋" w:hAnsi="宋体" w:hint="eastAsia"/>
          <w:snapToGrid w:val="0"/>
          <w:kern w:val="0"/>
          <w:sz w:val="28"/>
          <w:szCs w:val="28"/>
        </w:rPr>
        <w:t>理财产品说明书和其他相关法律文件的约定，收取</w:t>
      </w:r>
      <w:r w:rsidR="000A2B8D" w:rsidRPr="00757E93">
        <w:rPr>
          <w:rFonts w:ascii="彩虹粗仿宋" w:eastAsia="彩虹粗仿宋" w:hAnsi="宋体" w:hint="eastAsia"/>
          <w:snapToGrid w:val="0"/>
          <w:kern w:val="0"/>
          <w:sz w:val="28"/>
          <w:szCs w:val="28"/>
        </w:rPr>
        <w:t>管理</w:t>
      </w:r>
      <w:r w:rsidRPr="00757E93">
        <w:rPr>
          <w:rFonts w:ascii="彩虹粗仿宋" w:eastAsia="彩虹粗仿宋" w:hAnsi="宋体" w:hint="eastAsia"/>
          <w:snapToGrid w:val="0"/>
          <w:kern w:val="0"/>
          <w:sz w:val="28"/>
          <w:szCs w:val="28"/>
        </w:rPr>
        <w:t>报酬。</w:t>
      </w:r>
    </w:p>
    <w:p w14:paraId="6D06844C"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（3）对托管人的托管服务进行监督</w:t>
      </w:r>
      <w:r w:rsidR="007B4810">
        <w:rPr>
          <w:rFonts w:ascii="彩虹粗仿宋" w:eastAsia="彩虹粗仿宋" w:hAnsi="宋体" w:hint="eastAsia"/>
          <w:snapToGrid w:val="0"/>
          <w:kern w:val="0"/>
          <w:sz w:val="28"/>
          <w:szCs w:val="28"/>
        </w:rPr>
        <w:t>,</w:t>
      </w:r>
      <w:r w:rsidR="007B4810" w:rsidRPr="007B4810">
        <w:rPr>
          <w:rFonts w:ascii="彩虹粗仿宋" w:eastAsia="彩虹粗仿宋" w:hAnsi="宋体" w:hint="eastAsia"/>
          <w:snapToGrid w:val="0"/>
          <w:kern w:val="0"/>
          <w:sz w:val="28"/>
          <w:szCs w:val="28"/>
        </w:rPr>
        <w:t>若发现托管人具有与法律法规及本协议约定不符的情况，有权要求托管人进行相应整改。</w:t>
      </w:r>
    </w:p>
    <w:p w14:paraId="2E0E4A2D"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（4）法律法规和理财产品相关法律文件约定的其他权利。</w:t>
      </w:r>
    </w:p>
    <w:p w14:paraId="75406FD8"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 xml:space="preserve">3.2 </w:t>
      </w:r>
      <w:r w:rsidR="000A2B8D" w:rsidRPr="00757E93">
        <w:rPr>
          <w:rFonts w:ascii="彩虹粗仿宋" w:eastAsia="彩虹粗仿宋" w:hAnsi="宋体" w:hint="eastAsia"/>
          <w:snapToGrid w:val="0"/>
          <w:kern w:val="0"/>
          <w:sz w:val="28"/>
          <w:szCs w:val="28"/>
        </w:rPr>
        <w:t>管理</w:t>
      </w:r>
      <w:r w:rsidRPr="00757E93">
        <w:rPr>
          <w:rFonts w:ascii="彩虹粗仿宋" w:eastAsia="彩虹粗仿宋" w:hAnsi="宋体" w:hint="eastAsia"/>
          <w:snapToGrid w:val="0"/>
          <w:kern w:val="0"/>
          <w:sz w:val="28"/>
          <w:szCs w:val="28"/>
        </w:rPr>
        <w:t>人的义务</w:t>
      </w:r>
    </w:p>
    <w:p w14:paraId="440FA6F5"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（1）在托管人指定的营业机构开立托管账户，并在托管人处根据本协议的约定预留印鉴。</w:t>
      </w:r>
    </w:p>
    <w:p w14:paraId="2784D7A7"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（2）在本产品资金募集完毕后，将本产品募集的全部资金划入托管账户，向托管人发送理财产品起始运作的书面通知，并向托管人移交本产品相关法律文件。</w:t>
      </w:r>
      <w:r w:rsidR="00D21EC7">
        <w:rPr>
          <w:rFonts w:ascii="彩虹粗仿宋" w:eastAsia="彩虹粗仿宋" w:hAnsi="宋体" w:hint="eastAsia"/>
          <w:snapToGrid w:val="0"/>
          <w:kern w:val="0"/>
          <w:sz w:val="28"/>
          <w:szCs w:val="28"/>
        </w:rPr>
        <w:t>单</w:t>
      </w:r>
      <w:r w:rsidR="005D6718" w:rsidRPr="005D6718">
        <w:rPr>
          <w:rFonts w:ascii="彩虹粗仿宋" w:eastAsia="彩虹粗仿宋" w:hAnsi="宋体" w:hint="eastAsia"/>
          <w:snapToGrid w:val="0"/>
          <w:kern w:val="0"/>
          <w:sz w:val="28"/>
          <w:szCs w:val="28"/>
        </w:rPr>
        <w:t>期理财产品运作前，</w:t>
      </w:r>
      <w:r w:rsidR="005F4A97">
        <w:rPr>
          <w:rFonts w:ascii="彩虹粗仿宋" w:eastAsia="彩虹粗仿宋" w:hAnsi="宋体" w:hint="eastAsia"/>
          <w:snapToGrid w:val="0"/>
          <w:kern w:val="0"/>
          <w:sz w:val="28"/>
          <w:szCs w:val="28"/>
        </w:rPr>
        <w:t>向托管人提交</w:t>
      </w:r>
      <w:r w:rsidR="005F4A97">
        <w:rPr>
          <w:rFonts w:ascii="彩虹粗仿宋" w:eastAsia="彩虹粗仿宋" w:hAnsi="宋体" w:hint="eastAsia"/>
          <w:snapToGrid w:val="0"/>
          <w:kern w:val="0"/>
          <w:sz w:val="28"/>
          <w:szCs w:val="28"/>
        </w:rPr>
        <w:lastRenderedPageBreak/>
        <w:t>完整的理财产品说明书，</w:t>
      </w:r>
      <w:r w:rsidR="007B4810">
        <w:rPr>
          <w:rFonts w:ascii="彩虹粗仿宋" w:eastAsia="彩虹粗仿宋" w:hAnsi="宋体" w:hint="eastAsia"/>
          <w:snapToGrid w:val="0"/>
          <w:kern w:val="0"/>
          <w:sz w:val="28"/>
          <w:szCs w:val="28"/>
        </w:rPr>
        <w:t>理财</w:t>
      </w:r>
      <w:r w:rsidR="005F4A97">
        <w:rPr>
          <w:rFonts w:ascii="彩虹粗仿宋" w:eastAsia="彩虹粗仿宋" w:hAnsi="宋体" w:hint="eastAsia"/>
          <w:snapToGrid w:val="0"/>
          <w:kern w:val="0"/>
          <w:sz w:val="28"/>
          <w:szCs w:val="28"/>
        </w:rPr>
        <w:t>产品说明书</w:t>
      </w:r>
      <w:r w:rsidR="005D6718" w:rsidRPr="005D6718">
        <w:rPr>
          <w:rFonts w:ascii="彩虹粗仿宋" w:eastAsia="彩虹粗仿宋" w:hAnsi="宋体" w:hint="eastAsia"/>
          <w:snapToGrid w:val="0"/>
          <w:kern w:val="0"/>
          <w:sz w:val="28"/>
          <w:szCs w:val="28"/>
        </w:rPr>
        <w:t>内容应包括但不限于投资范围、托管费率、估值</w:t>
      </w:r>
      <w:r w:rsidR="006F5AD0">
        <w:rPr>
          <w:rFonts w:ascii="彩虹粗仿宋" w:eastAsia="彩虹粗仿宋" w:hAnsi="宋体" w:hint="eastAsia"/>
          <w:snapToGrid w:val="0"/>
          <w:kern w:val="0"/>
          <w:sz w:val="28"/>
          <w:szCs w:val="28"/>
        </w:rPr>
        <w:t>条款</w:t>
      </w:r>
      <w:r w:rsidR="005D6718" w:rsidRPr="005D6718">
        <w:rPr>
          <w:rFonts w:ascii="彩虹粗仿宋" w:eastAsia="彩虹粗仿宋" w:hAnsi="宋体" w:hint="eastAsia"/>
          <w:snapToGrid w:val="0"/>
          <w:kern w:val="0"/>
          <w:sz w:val="28"/>
          <w:szCs w:val="28"/>
        </w:rPr>
        <w:t>等。管理人变更产品说明书的，应及时</w:t>
      </w:r>
      <w:r w:rsidR="005F4A97">
        <w:rPr>
          <w:rFonts w:ascii="彩虹粗仿宋" w:eastAsia="彩虹粗仿宋" w:hAnsi="宋体" w:hint="eastAsia"/>
          <w:snapToGrid w:val="0"/>
          <w:kern w:val="0"/>
          <w:sz w:val="28"/>
          <w:szCs w:val="28"/>
        </w:rPr>
        <w:t>发送</w:t>
      </w:r>
      <w:r w:rsidR="005D6718" w:rsidRPr="005D6718">
        <w:rPr>
          <w:rFonts w:ascii="彩虹粗仿宋" w:eastAsia="彩虹粗仿宋" w:hAnsi="宋体" w:hint="eastAsia"/>
          <w:snapToGrid w:val="0"/>
          <w:kern w:val="0"/>
          <w:sz w:val="28"/>
          <w:szCs w:val="28"/>
        </w:rPr>
        <w:t>托管人。</w:t>
      </w:r>
    </w:p>
    <w:p w14:paraId="2E51E28F"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（3）管理运用本产品的资产，需要从托管账户向外汇划资金时，应当按照双方约定的格式以书面形式向托管人提交划款指令，接</w:t>
      </w:r>
      <w:r w:rsidR="004B7DA1" w:rsidRPr="00757E93">
        <w:rPr>
          <w:rFonts w:ascii="彩虹粗仿宋" w:eastAsia="彩虹粗仿宋" w:hAnsi="宋体" w:hint="eastAsia"/>
          <w:snapToGrid w:val="0"/>
          <w:kern w:val="0"/>
          <w:sz w:val="28"/>
          <w:szCs w:val="28"/>
        </w:rPr>
        <w:t>受</w:t>
      </w:r>
      <w:r w:rsidR="00D71233" w:rsidRPr="00757E93">
        <w:rPr>
          <w:rFonts w:ascii="彩虹粗仿宋" w:eastAsia="彩虹粗仿宋" w:hAnsi="宋体" w:hint="eastAsia"/>
          <w:snapToGrid w:val="0"/>
          <w:kern w:val="0"/>
          <w:sz w:val="28"/>
          <w:szCs w:val="28"/>
        </w:rPr>
        <w:t>托管</w:t>
      </w:r>
      <w:r w:rsidRPr="00757E93">
        <w:rPr>
          <w:rFonts w:ascii="彩虹粗仿宋" w:eastAsia="彩虹粗仿宋" w:hAnsi="宋体" w:hint="eastAsia"/>
          <w:snapToGrid w:val="0"/>
          <w:kern w:val="0"/>
          <w:sz w:val="28"/>
          <w:szCs w:val="28"/>
        </w:rPr>
        <w:t>人的监督。</w:t>
      </w:r>
    </w:p>
    <w:p w14:paraId="166D46F7" w14:textId="77777777" w:rsidR="00716B86" w:rsidRPr="00757E93" w:rsidRDefault="00716B86"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（4）建立对账机制，并按照本协议约定与托管人定期对账。</w:t>
      </w:r>
    </w:p>
    <w:p w14:paraId="7948425A" w14:textId="77777777" w:rsidR="00DB2D63" w:rsidRPr="00757E93" w:rsidRDefault="00DB2D63" w:rsidP="001C53BB">
      <w:pPr>
        <w:spacing w:line="560" w:lineRule="exact"/>
        <w:ind w:firstLineChars="200" w:firstLine="560"/>
        <w:rPr>
          <w:rFonts w:ascii="彩虹粗仿宋" w:eastAsia="彩虹粗仿宋" w:hAnsi="宋体"/>
          <w:snapToGrid w:val="0"/>
          <w:color w:val="000000"/>
          <w:kern w:val="0"/>
          <w:sz w:val="28"/>
          <w:szCs w:val="28"/>
        </w:rPr>
      </w:pPr>
      <w:r w:rsidRPr="00757E93">
        <w:rPr>
          <w:rFonts w:ascii="彩虹粗仿宋" w:eastAsia="彩虹粗仿宋" w:hAnsi="宋体" w:hint="eastAsia"/>
          <w:snapToGrid w:val="0"/>
          <w:color w:val="000000"/>
          <w:kern w:val="0"/>
          <w:sz w:val="28"/>
          <w:szCs w:val="28"/>
        </w:rPr>
        <w:t>（</w:t>
      </w:r>
      <w:r w:rsidR="00716B86" w:rsidRPr="00757E93">
        <w:rPr>
          <w:rFonts w:ascii="彩虹粗仿宋" w:eastAsia="彩虹粗仿宋" w:hAnsi="宋体" w:hint="eastAsia"/>
          <w:snapToGrid w:val="0"/>
          <w:color w:val="000000"/>
          <w:kern w:val="0"/>
          <w:sz w:val="28"/>
          <w:szCs w:val="28"/>
        </w:rPr>
        <w:t>5</w:t>
      </w:r>
      <w:r w:rsidRPr="00757E93">
        <w:rPr>
          <w:rFonts w:ascii="彩虹粗仿宋" w:eastAsia="彩虹粗仿宋" w:hAnsi="宋体" w:hint="eastAsia"/>
          <w:snapToGrid w:val="0"/>
          <w:color w:val="000000"/>
          <w:kern w:val="0"/>
          <w:sz w:val="28"/>
          <w:szCs w:val="28"/>
        </w:rPr>
        <w:t>）本产品对外投资签署书面投资合同，取得相关资产权属凭证的，应当及时将投资合同和资产权属凭证的复印件提交托管人。</w:t>
      </w:r>
      <w:r w:rsidR="000A2B8D" w:rsidRPr="00757E93">
        <w:rPr>
          <w:rFonts w:ascii="彩虹粗仿宋" w:eastAsia="彩虹粗仿宋" w:hAnsi="宋体" w:hint="eastAsia"/>
          <w:snapToGrid w:val="0"/>
          <w:color w:val="000000"/>
          <w:kern w:val="0"/>
          <w:sz w:val="28"/>
          <w:szCs w:val="28"/>
        </w:rPr>
        <w:t>管理</w:t>
      </w:r>
      <w:r w:rsidRPr="00757E93">
        <w:rPr>
          <w:rFonts w:ascii="彩虹粗仿宋" w:eastAsia="彩虹粗仿宋" w:hAnsi="宋体" w:hint="eastAsia"/>
          <w:snapToGrid w:val="0"/>
          <w:color w:val="000000"/>
          <w:kern w:val="0"/>
          <w:sz w:val="28"/>
          <w:szCs w:val="28"/>
        </w:rPr>
        <w:t>人向托管人提交的相关文件为复印件的，</w:t>
      </w:r>
      <w:r w:rsidR="000A2B8D" w:rsidRPr="00757E93">
        <w:rPr>
          <w:rFonts w:ascii="彩虹粗仿宋" w:eastAsia="彩虹粗仿宋" w:hAnsi="宋体" w:hint="eastAsia"/>
          <w:snapToGrid w:val="0"/>
          <w:color w:val="000000"/>
          <w:kern w:val="0"/>
          <w:sz w:val="28"/>
          <w:szCs w:val="28"/>
        </w:rPr>
        <w:t>管理</w:t>
      </w:r>
      <w:r w:rsidRPr="00757E93">
        <w:rPr>
          <w:rFonts w:ascii="彩虹粗仿宋" w:eastAsia="彩虹粗仿宋" w:hAnsi="宋体" w:hint="eastAsia"/>
          <w:snapToGrid w:val="0"/>
          <w:color w:val="000000"/>
          <w:kern w:val="0"/>
          <w:sz w:val="28"/>
          <w:szCs w:val="28"/>
        </w:rPr>
        <w:t>人应当确保移交文件的内容与正本一致，并加盖</w:t>
      </w:r>
      <w:r w:rsidR="000A2B8D" w:rsidRPr="00757E93">
        <w:rPr>
          <w:rFonts w:ascii="彩虹粗仿宋" w:eastAsia="彩虹粗仿宋" w:hAnsi="宋体" w:hint="eastAsia"/>
          <w:snapToGrid w:val="0"/>
          <w:color w:val="000000"/>
          <w:kern w:val="0"/>
          <w:sz w:val="28"/>
          <w:szCs w:val="28"/>
        </w:rPr>
        <w:t>管理</w:t>
      </w:r>
      <w:r w:rsidRPr="00757E93">
        <w:rPr>
          <w:rFonts w:ascii="彩虹粗仿宋" w:eastAsia="彩虹粗仿宋" w:hAnsi="宋体" w:hint="eastAsia"/>
          <w:snapToGrid w:val="0"/>
          <w:color w:val="000000"/>
          <w:kern w:val="0"/>
          <w:sz w:val="28"/>
          <w:szCs w:val="28"/>
        </w:rPr>
        <w:t>人公章。</w:t>
      </w:r>
    </w:p>
    <w:p w14:paraId="6426619E" w14:textId="77777777" w:rsidR="00DB2D63" w:rsidRPr="009078D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w:t>
      </w:r>
      <w:r w:rsidR="00716B86" w:rsidRPr="00757E93">
        <w:rPr>
          <w:rFonts w:ascii="彩虹粗仿宋" w:eastAsia="彩虹粗仿宋" w:hAnsi="宋体" w:hint="eastAsia"/>
          <w:snapToGrid w:val="0"/>
          <w:kern w:val="0"/>
          <w:sz w:val="28"/>
          <w:szCs w:val="28"/>
        </w:rPr>
        <w:t>6</w:t>
      </w:r>
      <w:r w:rsidRPr="00757E93">
        <w:rPr>
          <w:rFonts w:ascii="彩虹粗仿宋" w:eastAsia="彩虹粗仿宋" w:hAnsi="宋体" w:hint="eastAsia"/>
          <w:snapToGrid w:val="0"/>
          <w:kern w:val="0"/>
          <w:sz w:val="28"/>
          <w:szCs w:val="28"/>
        </w:rPr>
        <w:t>）确保</w:t>
      </w:r>
      <w:r w:rsidR="009078D3">
        <w:rPr>
          <w:rFonts w:ascii="彩虹粗仿宋" w:eastAsia="彩虹粗仿宋" w:hAnsi="宋体" w:hint="eastAsia"/>
          <w:snapToGrid w:val="0"/>
          <w:kern w:val="0"/>
          <w:sz w:val="28"/>
          <w:szCs w:val="28"/>
        </w:rPr>
        <w:t>托管账户为</w:t>
      </w:r>
      <w:r w:rsidRPr="00757E93">
        <w:rPr>
          <w:rFonts w:ascii="彩虹粗仿宋" w:eastAsia="彩虹粗仿宋" w:hAnsi="宋体" w:hint="eastAsia"/>
          <w:snapToGrid w:val="0"/>
          <w:kern w:val="0"/>
          <w:sz w:val="28"/>
          <w:szCs w:val="28"/>
        </w:rPr>
        <w:t>本产品投资产生的</w:t>
      </w:r>
      <w:r w:rsidR="009078D3">
        <w:rPr>
          <w:rFonts w:ascii="彩虹粗仿宋" w:eastAsia="彩虹粗仿宋" w:hAnsi="宋体" w:hint="eastAsia"/>
          <w:snapToGrid w:val="0"/>
          <w:kern w:val="0"/>
          <w:sz w:val="28"/>
          <w:szCs w:val="28"/>
        </w:rPr>
        <w:t>现金</w:t>
      </w:r>
      <w:r w:rsidRPr="00757E93">
        <w:rPr>
          <w:rFonts w:ascii="彩虹粗仿宋" w:eastAsia="彩虹粗仿宋" w:hAnsi="宋体" w:hint="eastAsia"/>
          <w:snapToGrid w:val="0"/>
          <w:kern w:val="0"/>
          <w:sz w:val="28"/>
          <w:szCs w:val="28"/>
        </w:rPr>
        <w:t>收益和投资本金</w:t>
      </w:r>
      <w:r w:rsidR="009078D3">
        <w:rPr>
          <w:rFonts w:ascii="彩虹粗仿宋" w:eastAsia="彩虹粗仿宋" w:hAnsi="宋体" w:hint="eastAsia"/>
          <w:snapToGrid w:val="0"/>
          <w:kern w:val="0"/>
          <w:sz w:val="28"/>
          <w:szCs w:val="28"/>
        </w:rPr>
        <w:t>唯一回款账户，因本产品的管理运用或者其他情形而取得的财产和收益，</w:t>
      </w:r>
      <w:r w:rsidRPr="00757E93">
        <w:rPr>
          <w:rFonts w:ascii="彩虹粗仿宋" w:eastAsia="彩虹粗仿宋" w:hAnsi="宋体" w:hint="eastAsia"/>
          <w:snapToGrid w:val="0"/>
          <w:kern w:val="0"/>
          <w:sz w:val="28"/>
          <w:szCs w:val="28"/>
        </w:rPr>
        <w:t>全部</w:t>
      </w:r>
      <w:r w:rsidR="009078D3">
        <w:rPr>
          <w:rFonts w:ascii="彩虹粗仿宋" w:eastAsia="彩虹粗仿宋" w:hAnsi="宋体" w:hint="eastAsia"/>
          <w:snapToGrid w:val="0"/>
          <w:kern w:val="0"/>
          <w:sz w:val="28"/>
          <w:szCs w:val="28"/>
        </w:rPr>
        <w:t>归入本产品</w:t>
      </w:r>
      <w:r w:rsidRPr="00757E93">
        <w:rPr>
          <w:rFonts w:ascii="彩虹粗仿宋" w:eastAsia="彩虹粗仿宋" w:hAnsi="宋体" w:hint="eastAsia"/>
          <w:snapToGrid w:val="0"/>
          <w:kern w:val="0"/>
          <w:sz w:val="28"/>
          <w:szCs w:val="28"/>
        </w:rPr>
        <w:t>。</w:t>
      </w:r>
    </w:p>
    <w:p w14:paraId="2F7BCC08"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w:t>
      </w:r>
      <w:r w:rsidR="00716B86" w:rsidRPr="00757E93">
        <w:rPr>
          <w:rFonts w:ascii="彩虹粗仿宋" w:eastAsia="彩虹粗仿宋" w:hAnsi="宋体" w:hint="eastAsia"/>
          <w:snapToGrid w:val="0"/>
          <w:kern w:val="0"/>
          <w:sz w:val="28"/>
          <w:szCs w:val="28"/>
        </w:rPr>
        <w:t>7</w:t>
      </w:r>
      <w:r w:rsidRPr="00757E93">
        <w:rPr>
          <w:rFonts w:ascii="彩虹粗仿宋" w:eastAsia="彩虹粗仿宋" w:hAnsi="宋体" w:hint="eastAsia"/>
          <w:snapToGrid w:val="0"/>
          <w:kern w:val="0"/>
          <w:sz w:val="28"/>
          <w:szCs w:val="28"/>
        </w:rPr>
        <w:t>）向监管部门和</w:t>
      </w:r>
      <w:r w:rsidR="000901B7">
        <w:rPr>
          <w:rFonts w:ascii="彩虹粗仿宋" w:eastAsia="彩虹粗仿宋" w:hAnsi="宋体" w:hint="eastAsia"/>
          <w:snapToGrid w:val="0"/>
          <w:kern w:val="0"/>
          <w:sz w:val="28"/>
          <w:szCs w:val="28"/>
        </w:rPr>
        <w:t>投资</w:t>
      </w:r>
      <w:r w:rsidR="00E05CC7">
        <w:rPr>
          <w:rFonts w:ascii="彩虹粗仿宋" w:eastAsia="彩虹粗仿宋" w:hAnsi="宋体" w:hint="eastAsia"/>
          <w:snapToGrid w:val="0"/>
          <w:kern w:val="0"/>
          <w:sz w:val="28"/>
          <w:szCs w:val="28"/>
        </w:rPr>
        <w:t>者</w:t>
      </w:r>
      <w:r w:rsidRPr="00757E93">
        <w:rPr>
          <w:rFonts w:ascii="彩虹粗仿宋" w:eastAsia="彩虹粗仿宋" w:hAnsi="宋体" w:hint="eastAsia"/>
          <w:snapToGrid w:val="0"/>
          <w:kern w:val="0"/>
          <w:sz w:val="28"/>
          <w:szCs w:val="28"/>
        </w:rPr>
        <w:t>披露本产品的相关信息。</w:t>
      </w:r>
    </w:p>
    <w:p w14:paraId="3B4F1C62"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w:t>
      </w:r>
      <w:r w:rsidR="00716B86" w:rsidRPr="00757E93">
        <w:rPr>
          <w:rFonts w:ascii="彩虹粗仿宋" w:eastAsia="彩虹粗仿宋" w:hAnsi="宋体" w:hint="eastAsia"/>
          <w:snapToGrid w:val="0"/>
          <w:kern w:val="0"/>
          <w:sz w:val="28"/>
          <w:szCs w:val="28"/>
        </w:rPr>
        <w:t>8</w:t>
      </w:r>
      <w:r w:rsidRPr="00757E93">
        <w:rPr>
          <w:rFonts w:ascii="彩虹粗仿宋" w:eastAsia="彩虹粗仿宋" w:hAnsi="宋体" w:hint="eastAsia"/>
          <w:snapToGrid w:val="0"/>
          <w:kern w:val="0"/>
          <w:sz w:val="28"/>
          <w:szCs w:val="28"/>
        </w:rPr>
        <w:t>）如本产品项下资产被有权机构采取包括查封、冻结、扣划等在内的强制性措施，</w:t>
      </w:r>
      <w:r w:rsidR="000A2B8D" w:rsidRPr="00757E93">
        <w:rPr>
          <w:rFonts w:ascii="彩虹粗仿宋" w:eastAsia="彩虹粗仿宋" w:hAnsi="宋体" w:hint="eastAsia"/>
          <w:snapToGrid w:val="0"/>
          <w:kern w:val="0"/>
          <w:sz w:val="28"/>
          <w:szCs w:val="28"/>
        </w:rPr>
        <w:t>管理</w:t>
      </w:r>
      <w:r w:rsidRPr="00757E93">
        <w:rPr>
          <w:rFonts w:ascii="彩虹粗仿宋" w:eastAsia="彩虹粗仿宋" w:hAnsi="宋体" w:hint="eastAsia"/>
          <w:snapToGrid w:val="0"/>
          <w:kern w:val="0"/>
          <w:sz w:val="28"/>
          <w:szCs w:val="28"/>
        </w:rPr>
        <w:t>人应采取合理措施，包括但不限于依法向有权机构提出抗辩、异议；托管人对此不承担任何责任，若托管人因此遭受任何损失，均有权向责任人全额追偿。</w:t>
      </w:r>
    </w:p>
    <w:p w14:paraId="6500AE65"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w:t>
      </w:r>
      <w:r w:rsidR="00716B86" w:rsidRPr="00757E93">
        <w:rPr>
          <w:rFonts w:ascii="彩虹粗仿宋" w:eastAsia="彩虹粗仿宋" w:hAnsi="宋体" w:hint="eastAsia"/>
          <w:snapToGrid w:val="0"/>
          <w:kern w:val="0"/>
          <w:sz w:val="28"/>
          <w:szCs w:val="28"/>
        </w:rPr>
        <w:t>9</w:t>
      </w:r>
      <w:r w:rsidRPr="00757E93">
        <w:rPr>
          <w:rFonts w:ascii="彩虹粗仿宋" w:eastAsia="彩虹粗仿宋" w:hAnsi="宋体" w:hint="eastAsia"/>
          <w:snapToGrid w:val="0"/>
          <w:kern w:val="0"/>
          <w:sz w:val="28"/>
          <w:szCs w:val="28"/>
        </w:rPr>
        <w:t>）</w:t>
      </w:r>
      <w:r w:rsidR="000A2B8D" w:rsidRPr="00757E93">
        <w:rPr>
          <w:rFonts w:ascii="彩虹粗仿宋" w:eastAsia="彩虹粗仿宋" w:hAnsi="宋体" w:hint="eastAsia"/>
          <w:snapToGrid w:val="0"/>
          <w:kern w:val="0"/>
          <w:sz w:val="28"/>
          <w:szCs w:val="28"/>
        </w:rPr>
        <w:t>管理</w:t>
      </w:r>
      <w:r w:rsidRPr="00757E93">
        <w:rPr>
          <w:rFonts w:ascii="彩虹粗仿宋" w:eastAsia="彩虹粗仿宋" w:hAnsi="宋体" w:hint="eastAsia"/>
          <w:snapToGrid w:val="0"/>
          <w:kern w:val="0"/>
          <w:sz w:val="28"/>
          <w:szCs w:val="28"/>
        </w:rPr>
        <w:t>人发生任何可能导致本产品运作发生重大变化或直接影响托管业务的重大事项时，应及时通知托管人。</w:t>
      </w:r>
    </w:p>
    <w:p w14:paraId="662F4DE1"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w:t>
      </w:r>
      <w:r w:rsidR="00716B86" w:rsidRPr="00757E93">
        <w:rPr>
          <w:rFonts w:ascii="彩虹粗仿宋" w:eastAsia="彩虹粗仿宋" w:hAnsi="宋体" w:hint="eastAsia"/>
          <w:snapToGrid w:val="0"/>
          <w:kern w:val="0"/>
          <w:sz w:val="28"/>
          <w:szCs w:val="28"/>
        </w:rPr>
        <w:t>10</w:t>
      </w:r>
      <w:r w:rsidRPr="00757E93">
        <w:rPr>
          <w:rFonts w:ascii="彩虹粗仿宋" w:eastAsia="彩虹粗仿宋" w:hAnsi="宋体" w:hint="eastAsia"/>
          <w:snapToGrid w:val="0"/>
          <w:kern w:val="0"/>
          <w:sz w:val="28"/>
          <w:szCs w:val="28"/>
        </w:rPr>
        <w:t>）在本产品存续期内披露任何与托管人有关的信息，应提前书面通知托管人。</w:t>
      </w:r>
      <w:r w:rsidR="007B4810" w:rsidRPr="007B4810">
        <w:rPr>
          <w:rFonts w:ascii="彩虹粗仿宋" w:eastAsia="彩虹粗仿宋" w:hAnsi="宋体" w:hint="eastAsia"/>
          <w:snapToGrid w:val="0"/>
          <w:kern w:val="0"/>
          <w:sz w:val="28"/>
          <w:szCs w:val="28"/>
        </w:rPr>
        <w:t>但法律法规另有规定或有权机关另有安排的除外。</w:t>
      </w:r>
    </w:p>
    <w:p w14:paraId="3FCB8DE0"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lastRenderedPageBreak/>
        <w:t>（</w:t>
      </w:r>
      <w:r w:rsidR="00716B86" w:rsidRPr="00757E93">
        <w:rPr>
          <w:rFonts w:ascii="彩虹粗仿宋" w:eastAsia="彩虹粗仿宋" w:hAnsi="宋体" w:hint="eastAsia"/>
          <w:snapToGrid w:val="0"/>
          <w:kern w:val="0"/>
          <w:sz w:val="28"/>
          <w:szCs w:val="28"/>
        </w:rPr>
        <w:t>11</w:t>
      </w:r>
      <w:r w:rsidRPr="00757E93">
        <w:rPr>
          <w:rFonts w:ascii="彩虹粗仿宋" w:eastAsia="彩虹粗仿宋" w:hAnsi="宋体" w:hint="eastAsia"/>
          <w:snapToGrid w:val="0"/>
          <w:kern w:val="0"/>
          <w:sz w:val="28"/>
          <w:szCs w:val="28"/>
        </w:rPr>
        <w:t>）在合法合规的前提下，应托管人要求提供开展托管业务各项必须的协助。</w:t>
      </w:r>
    </w:p>
    <w:p w14:paraId="7F0E9BBE"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w:t>
      </w:r>
      <w:r w:rsidR="00716B86" w:rsidRPr="00757E93">
        <w:rPr>
          <w:rFonts w:ascii="彩虹粗仿宋" w:eastAsia="彩虹粗仿宋" w:hAnsi="宋体" w:hint="eastAsia"/>
          <w:snapToGrid w:val="0"/>
          <w:kern w:val="0"/>
          <w:sz w:val="28"/>
          <w:szCs w:val="28"/>
        </w:rPr>
        <w:t>12</w:t>
      </w:r>
      <w:r w:rsidRPr="00757E93">
        <w:rPr>
          <w:rFonts w:ascii="彩虹粗仿宋" w:eastAsia="彩虹粗仿宋" w:hAnsi="宋体" w:hint="eastAsia"/>
          <w:snapToGrid w:val="0"/>
          <w:kern w:val="0"/>
          <w:sz w:val="28"/>
          <w:szCs w:val="28"/>
        </w:rPr>
        <w:t>）</w:t>
      </w:r>
      <w:r w:rsidR="00047009" w:rsidRPr="00757E93">
        <w:rPr>
          <w:rFonts w:ascii="彩虹粗仿宋" w:eastAsia="彩虹粗仿宋" w:hAnsi="宋体" w:hint="eastAsia"/>
          <w:snapToGrid w:val="0"/>
          <w:kern w:val="0"/>
          <w:sz w:val="28"/>
          <w:szCs w:val="28"/>
        </w:rPr>
        <w:t>在发行、管理本产品和运用本产品资产的过程中，遵守</w:t>
      </w:r>
      <w:r w:rsidR="00047009" w:rsidRPr="00757E93">
        <w:rPr>
          <w:rFonts w:ascii="彩虹粗仿宋" w:eastAsia="彩虹粗仿宋" w:hAnsi="宋体" w:hint="eastAsia"/>
          <w:sz w:val="28"/>
          <w:szCs w:val="28"/>
        </w:rPr>
        <w:t>《关于规范金融机构资产管理业务的指导意见》、《关于进一步明确规范金融机构资产管理业务指导意见有关事项的通知》、《商业银行理财业务监督管理办法》</w:t>
      </w:r>
      <w:r w:rsidR="00180F1C">
        <w:rPr>
          <w:rFonts w:ascii="彩虹粗仿宋" w:eastAsia="彩虹粗仿宋" w:hAnsi="宋体" w:hint="eastAsia"/>
          <w:sz w:val="28"/>
          <w:szCs w:val="28"/>
        </w:rPr>
        <w:t>、《商业银行理财子公司管理办法》</w:t>
      </w:r>
      <w:r w:rsidR="00047009" w:rsidRPr="00757E93">
        <w:rPr>
          <w:rFonts w:ascii="彩虹粗仿宋" w:eastAsia="彩虹粗仿宋" w:hAnsi="宋体" w:hint="eastAsia"/>
          <w:sz w:val="28"/>
          <w:szCs w:val="28"/>
        </w:rPr>
        <w:t>及其他</w:t>
      </w:r>
      <w:r w:rsidRPr="00757E93">
        <w:rPr>
          <w:rFonts w:ascii="彩虹粗仿宋" w:eastAsia="彩虹粗仿宋" w:hAnsi="宋体" w:hint="eastAsia"/>
          <w:snapToGrid w:val="0"/>
          <w:kern w:val="0"/>
          <w:sz w:val="28"/>
          <w:szCs w:val="28"/>
        </w:rPr>
        <w:t>相关的法律法规规章。</w:t>
      </w:r>
    </w:p>
    <w:p w14:paraId="6E79D243" w14:textId="77777777" w:rsidR="000F79FB"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w:t>
      </w:r>
      <w:r w:rsidR="00716B86" w:rsidRPr="00757E93">
        <w:rPr>
          <w:rFonts w:ascii="彩虹粗仿宋" w:eastAsia="彩虹粗仿宋" w:hAnsi="宋体" w:hint="eastAsia"/>
          <w:snapToGrid w:val="0"/>
          <w:kern w:val="0"/>
          <w:sz w:val="28"/>
          <w:szCs w:val="28"/>
        </w:rPr>
        <w:t>13</w:t>
      </w:r>
      <w:r w:rsidR="00DA07B5" w:rsidRPr="00757E93">
        <w:rPr>
          <w:rFonts w:ascii="彩虹粗仿宋" w:eastAsia="彩虹粗仿宋" w:hAnsi="宋体" w:hint="eastAsia"/>
          <w:snapToGrid w:val="0"/>
          <w:kern w:val="0"/>
          <w:sz w:val="28"/>
          <w:szCs w:val="28"/>
        </w:rPr>
        <w:t>）</w:t>
      </w:r>
      <w:r w:rsidR="00357D1E" w:rsidRPr="000F79FB">
        <w:rPr>
          <w:rFonts w:ascii="彩虹粗仿宋" w:eastAsia="彩虹粗仿宋" w:hAnsi="宋体" w:hint="eastAsia"/>
          <w:snapToGrid w:val="0"/>
          <w:kern w:val="0"/>
          <w:sz w:val="28"/>
          <w:szCs w:val="28"/>
        </w:rPr>
        <w:t>负责理财产品的合法合规审查及履行反洗钱</w:t>
      </w:r>
      <w:r w:rsidR="008F0463" w:rsidRPr="008F0463">
        <w:rPr>
          <w:rFonts w:ascii="彩虹粗仿宋" w:eastAsia="彩虹粗仿宋" w:hAnsi="宋体" w:hint="eastAsia"/>
          <w:snapToGrid w:val="0"/>
          <w:kern w:val="0"/>
          <w:sz w:val="28"/>
          <w:szCs w:val="28"/>
        </w:rPr>
        <w:t>及反恐怖融资</w:t>
      </w:r>
      <w:r w:rsidR="00357D1E" w:rsidRPr="000F79FB">
        <w:rPr>
          <w:rFonts w:ascii="彩虹粗仿宋" w:eastAsia="彩虹粗仿宋" w:hAnsi="宋体" w:hint="eastAsia"/>
          <w:snapToGrid w:val="0"/>
          <w:kern w:val="0"/>
          <w:sz w:val="28"/>
          <w:szCs w:val="28"/>
        </w:rPr>
        <w:t>义务</w:t>
      </w:r>
      <w:r w:rsidR="00357D1E">
        <w:rPr>
          <w:rFonts w:ascii="彩虹粗仿宋" w:eastAsia="彩虹粗仿宋" w:hAnsi="宋体" w:hint="eastAsia"/>
          <w:snapToGrid w:val="0"/>
          <w:kern w:val="0"/>
          <w:sz w:val="28"/>
          <w:szCs w:val="28"/>
        </w:rPr>
        <w:t>。</w:t>
      </w:r>
    </w:p>
    <w:p w14:paraId="5284597D" w14:textId="77777777" w:rsidR="002376B7" w:rsidRPr="00757E93" w:rsidRDefault="000F79FB" w:rsidP="00AD073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（14）</w:t>
      </w:r>
      <w:r w:rsidR="00357D1E" w:rsidRPr="00757E93">
        <w:rPr>
          <w:rFonts w:ascii="彩虹粗仿宋" w:eastAsia="彩虹粗仿宋" w:hAnsi="宋体" w:hint="eastAsia"/>
          <w:snapToGrid w:val="0"/>
          <w:kern w:val="0"/>
          <w:sz w:val="28"/>
          <w:szCs w:val="28"/>
        </w:rPr>
        <w:t>法律法规规定的其他义务。</w:t>
      </w:r>
    </w:p>
    <w:p w14:paraId="3A69E1B5" w14:textId="77777777" w:rsidR="00DB2D63" w:rsidRPr="00757E93" w:rsidRDefault="00DB2D63" w:rsidP="001C53BB">
      <w:pPr>
        <w:pStyle w:val="1"/>
        <w:spacing w:line="560" w:lineRule="exact"/>
        <w:jc w:val="center"/>
        <w:rPr>
          <w:rFonts w:ascii="彩虹黑体" w:eastAsia="彩虹黑体" w:hAnsi="黑体"/>
          <w:bCs/>
          <w:color w:val="auto"/>
          <w:kern w:val="2"/>
          <w:sz w:val="28"/>
          <w:szCs w:val="28"/>
        </w:rPr>
      </w:pPr>
      <w:bookmarkStart w:id="52" w:name="_Toc150538327"/>
      <w:bookmarkStart w:id="53" w:name="_Toc150538004"/>
      <w:bookmarkStart w:id="54" w:name="_Toc150537762"/>
      <w:bookmarkStart w:id="55" w:name="_Toc150537407"/>
      <w:bookmarkStart w:id="56" w:name="_Toc124842032"/>
      <w:proofErr w:type="spellStart"/>
      <w:r w:rsidRPr="00757E93">
        <w:rPr>
          <w:rFonts w:ascii="彩虹黑体" w:eastAsia="彩虹黑体" w:hAnsi="黑体" w:hint="eastAsia"/>
          <w:bCs/>
          <w:color w:val="auto"/>
          <w:kern w:val="2"/>
          <w:sz w:val="28"/>
          <w:szCs w:val="28"/>
        </w:rPr>
        <w:t>第四章</w:t>
      </w:r>
      <w:proofErr w:type="spellEnd"/>
      <w:r w:rsidRPr="00757E93">
        <w:rPr>
          <w:rFonts w:ascii="彩虹黑体" w:eastAsia="彩虹黑体" w:hAnsi="黑体" w:hint="eastAsia"/>
          <w:bCs/>
          <w:color w:val="auto"/>
          <w:kern w:val="2"/>
          <w:sz w:val="28"/>
          <w:szCs w:val="28"/>
        </w:rPr>
        <w:t xml:space="preserve">  </w:t>
      </w:r>
      <w:proofErr w:type="spellStart"/>
      <w:r w:rsidRPr="00757E93">
        <w:rPr>
          <w:rFonts w:ascii="彩虹黑体" w:eastAsia="彩虹黑体" w:hAnsi="黑体" w:hint="eastAsia"/>
          <w:bCs/>
          <w:color w:val="auto"/>
          <w:kern w:val="2"/>
          <w:sz w:val="28"/>
          <w:szCs w:val="28"/>
        </w:rPr>
        <w:t>托管人的权利和义务</w:t>
      </w:r>
      <w:bookmarkEnd w:id="52"/>
      <w:bookmarkEnd w:id="53"/>
      <w:bookmarkEnd w:id="54"/>
      <w:bookmarkEnd w:id="55"/>
      <w:bookmarkEnd w:id="56"/>
      <w:proofErr w:type="spellEnd"/>
    </w:p>
    <w:p w14:paraId="0B04B9AB"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4.1托管人的权利</w:t>
      </w:r>
    </w:p>
    <w:p w14:paraId="4F539196" w14:textId="77777777" w:rsidR="006F5AD0"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（1）根据本协议的约定，为理财产品提供托管服务。</w:t>
      </w:r>
    </w:p>
    <w:p w14:paraId="540517BC" w14:textId="77777777" w:rsidR="00DB2D63" w:rsidRPr="00757E93" w:rsidRDefault="006F5AD0" w:rsidP="006F5AD0">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（2）</w:t>
      </w:r>
      <w:r w:rsidRPr="006F5AD0">
        <w:rPr>
          <w:rFonts w:ascii="彩虹粗仿宋" w:eastAsia="彩虹粗仿宋" w:hAnsi="宋体" w:hint="eastAsia"/>
          <w:snapToGrid w:val="0"/>
          <w:kern w:val="0"/>
          <w:sz w:val="28"/>
          <w:szCs w:val="28"/>
        </w:rPr>
        <w:t>单期理财产品运作前，对产品说明书中与托管费收取和托管履职相关的内容提出修改意见，包括但不限于</w:t>
      </w:r>
      <w:r>
        <w:rPr>
          <w:rFonts w:ascii="彩虹粗仿宋" w:eastAsia="彩虹粗仿宋" w:hAnsi="宋体" w:hint="eastAsia"/>
          <w:snapToGrid w:val="0"/>
          <w:kern w:val="0"/>
          <w:sz w:val="28"/>
          <w:szCs w:val="28"/>
        </w:rPr>
        <w:t>投资范围、</w:t>
      </w:r>
      <w:r w:rsidRPr="006F5AD0">
        <w:rPr>
          <w:rFonts w:ascii="彩虹粗仿宋" w:eastAsia="彩虹粗仿宋" w:hAnsi="宋体" w:hint="eastAsia"/>
          <w:snapToGrid w:val="0"/>
          <w:kern w:val="0"/>
          <w:sz w:val="28"/>
          <w:szCs w:val="28"/>
        </w:rPr>
        <w:t>托管费率、估值</w:t>
      </w:r>
      <w:r>
        <w:rPr>
          <w:rFonts w:ascii="彩虹粗仿宋" w:eastAsia="彩虹粗仿宋" w:hAnsi="宋体" w:hint="eastAsia"/>
          <w:snapToGrid w:val="0"/>
          <w:kern w:val="0"/>
          <w:sz w:val="28"/>
          <w:szCs w:val="28"/>
        </w:rPr>
        <w:t>条款</w:t>
      </w:r>
      <w:r w:rsidRPr="006F5AD0">
        <w:rPr>
          <w:rFonts w:ascii="彩虹粗仿宋" w:eastAsia="彩虹粗仿宋" w:hAnsi="宋体" w:hint="eastAsia"/>
          <w:snapToGrid w:val="0"/>
          <w:kern w:val="0"/>
          <w:sz w:val="28"/>
          <w:szCs w:val="28"/>
        </w:rPr>
        <w:t>等。</w:t>
      </w:r>
    </w:p>
    <w:p w14:paraId="626C64E1"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w:t>
      </w:r>
      <w:r w:rsidR="006F5AD0">
        <w:rPr>
          <w:rFonts w:ascii="彩虹粗仿宋" w:eastAsia="彩虹粗仿宋" w:hAnsi="宋体" w:hint="eastAsia"/>
          <w:snapToGrid w:val="0"/>
          <w:kern w:val="0"/>
          <w:sz w:val="28"/>
          <w:szCs w:val="28"/>
        </w:rPr>
        <w:t>3</w:t>
      </w:r>
      <w:r w:rsidRPr="00757E93">
        <w:rPr>
          <w:rFonts w:ascii="彩虹粗仿宋" w:eastAsia="彩虹粗仿宋" w:hAnsi="宋体" w:hint="eastAsia"/>
          <w:snapToGrid w:val="0"/>
          <w:kern w:val="0"/>
          <w:sz w:val="28"/>
          <w:szCs w:val="28"/>
        </w:rPr>
        <w:t>）</w:t>
      </w:r>
      <w:r w:rsidR="007B4810" w:rsidRPr="007B4810">
        <w:rPr>
          <w:rFonts w:ascii="彩虹粗仿宋" w:eastAsia="彩虹粗仿宋" w:hAnsi="宋体" w:hint="eastAsia"/>
          <w:snapToGrid w:val="0"/>
          <w:kern w:val="0"/>
          <w:sz w:val="28"/>
          <w:szCs w:val="28"/>
        </w:rPr>
        <w:t>按照本协议及相关法律法规的规定</w:t>
      </w:r>
      <w:r w:rsidRPr="00757E93">
        <w:rPr>
          <w:rFonts w:ascii="彩虹粗仿宋" w:eastAsia="彩虹粗仿宋" w:hAnsi="宋体" w:hint="eastAsia"/>
          <w:snapToGrid w:val="0"/>
          <w:kern w:val="0"/>
          <w:sz w:val="28"/>
          <w:szCs w:val="28"/>
        </w:rPr>
        <w:t>对</w:t>
      </w:r>
      <w:r w:rsidR="000A2B8D" w:rsidRPr="00757E93">
        <w:rPr>
          <w:rFonts w:ascii="彩虹粗仿宋" w:eastAsia="彩虹粗仿宋" w:hAnsi="宋体" w:hint="eastAsia"/>
          <w:snapToGrid w:val="0"/>
          <w:kern w:val="0"/>
          <w:sz w:val="28"/>
          <w:szCs w:val="28"/>
        </w:rPr>
        <w:t>管理</w:t>
      </w:r>
      <w:r w:rsidRPr="00757E93">
        <w:rPr>
          <w:rFonts w:ascii="彩虹粗仿宋" w:eastAsia="彩虹粗仿宋" w:hAnsi="宋体" w:hint="eastAsia"/>
          <w:snapToGrid w:val="0"/>
          <w:kern w:val="0"/>
          <w:sz w:val="28"/>
          <w:szCs w:val="28"/>
        </w:rPr>
        <w:t>人管理和运用理财产品资产的行为进行监督。</w:t>
      </w:r>
    </w:p>
    <w:p w14:paraId="736706EB" w14:textId="77777777" w:rsidR="00DB2D6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w:t>
      </w:r>
      <w:r w:rsidR="006F5AD0">
        <w:rPr>
          <w:rFonts w:ascii="彩虹粗仿宋" w:eastAsia="彩虹粗仿宋" w:hAnsi="宋体" w:hint="eastAsia"/>
          <w:snapToGrid w:val="0"/>
          <w:kern w:val="0"/>
          <w:sz w:val="28"/>
          <w:szCs w:val="28"/>
        </w:rPr>
        <w:t>4</w:t>
      </w:r>
      <w:r w:rsidRPr="00757E93">
        <w:rPr>
          <w:rFonts w:ascii="彩虹粗仿宋" w:eastAsia="彩虹粗仿宋" w:hAnsi="宋体" w:hint="eastAsia"/>
          <w:snapToGrid w:val="0"/>
          <w:kern w:val="0"/>
          <w:sz w:val="28"/>
          <w:szCs w:val="28"/>
        </w:rPr>
        <w:t>）按照本协议的约定，及时足额地收取托管报酬。</w:t>
      </w:r>
    </w:p>
    <w:p w14:paraId="528156E3" w14:textId="77777777" w:rsidR="0014554D" w:rsidRDefault="0014554D" w:rsidP="0014554D">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（5）选择、更换或撤销境外</w:t>
      </w:r>
      <w:r w:rsidRPr="0014554D">
        <w:rPr>
          <w:rFonts w:ascii="彩虹粗仿宋" w:eastAsia="彩虹粗仿宋" w:hAnsi="宋体" w:hint="eastAsia"/>
          <w:snapToGrid w:val="0"/>
          <w:kern w:val="0"/>
          <w:sz w:val="28"/>
          <w:szCs w:val="28"/>
        </w:rPr>
        <w:t>托管人；</w:t>
      </w:r>
    </w:p>
    <w:p w14:paraId="46EF237F" w14:textId="77777777" w:rsidR="00357D1E" w:rsidRPr="00757E93" w:rsidRDefault="00357D1E"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w:t>
      </w:r>
      <w:r w:rsidR="0014554D">
        <w:rPr>
          <w:rFonts w:ascii="彩虹粗仿宋" w:eastAsia="彩虹粗仿宋" w:hAnsi="宋体" w:hint="eastAsia"/>
          <w:snapToGrid w:val="0"/>
          <w:kern w:val="0"/>
          <w:sz w:val="28"/>
          <w:szCs w:val="28"/>
        </w:rPr>
        <w:t>6</w:t>
      </w:r>
      <w:r>
        <w:rPr>
          <w:rFonts w:ascii="彩虹粗仿宋" w:eastAsia="彩虹粗仿宋" w:hAnsi="宋体" w:hint="eastAsia"/>
          <w:snapToGrid w:val="0"/>
          <w:kern w:val="0"/>
          <w:sz w:val="28"/>
          <w:szCs w:val="28"/>
        </w:rPr>
        <w:t>）</w:t>
      </w:r>
      <w:r w:rsidRPr="00B94FA3">
        <w:rPr>
          <w:rFonts w:ascii="彩虹粗仿宋" w:eastAsia="彩虹粗仿宋" w:hAnsi="宋体" w:hint="eastAsia"/>
          <w:snapToGrid w:val="0"/>
          <w:kern w:val="0"/>
          <w:sz w:val="28"/>
          <w:szCs w:val="28"/>
        </w:rPr>
        <w:t>管理人在反洗钱上拒绝配合合法性审查、可疑交易调查等情况的，托管人</w:t>
      </w:r>
      <w:r w:rsidR="00050D95">
        <w:rPr>
          <w:rFonts w:ascii="彩虹粗仿宋" w:eastAsia="彩虹粗仿宋" w:hAnsi="宋体" w:hint="eastAsia"/>
          <w:snapToGrid w:val="0"/>
          <w:kern w:val="0"/>
          <w:sz w:val="28"/>
          <w:szCs w:val="28"/>
        </w:rPr>
        <w:t>有权</w:t>
      </w:r>
      <w:r w:rsidRPr="00B94FA3">
        <w:rPr>
          <w:rFonts w:ascii="彩虹粗仿宋" w:eastAsia="彩虹粗仿宋" w:hAnsi="宋体" w:hint="eastAsia"/>
          <w:snapToGrid w:val="0"/>
          <w:kern w:val="0"/>
          <w:sz w:val="28"/>
          <w:szCs w:val="28"/>
        </w:rPr>
        <w:t>终止合作</w:t>
      </w:r>
      <w:r>
        <w:rPr>
          <w:rFonts w:ascii="彩虹粗仿宋" w:eastAsia="彩虹粗仿宋" w:hAnsi="宋体" w:hint="eastAsia"/>
          <w:snapToGrid w:val="0"/>
          <w:kern w:val="0"/>
          <w:sz w:val="28"/>
          <w:szCs w:val="28"/>
        </w:rPr>
        <w:t>。</w:t>
      </w:r>
    </w:p>
    <w:p w14:paraId="5F31A197"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w:t>
      </w:r>
      <w:r w:rsidR="0014554D">
        <w:rPr>
          <w:rFonts w:ascii="彩虹粗仿宋" w:eastAsia="彩虹粗仿宋" w:hAnsi="宋体" w:hint="eastAsia"/>
          <w:snapToGrid w:val="0"/>
          <w:kern w:val="0"/>
          <w:sz w:val="28"/>
          <w:szCs w:val="28"/>
        </w:rPr>
        <w:t>7</w:t>
      </w:r>
      <w:r w:rsidRPr="00757E93">
        <w:rPr>
          <w:rFonts w:ascii="彩虹粗仿宋" w:eastAsia="彩虹粗仿宋" w:hAnsi="宋体" w:hint="eastAsia"/>
          <w:snapToGrid w:val="0"/>
          <w:kern w:val="0"/>
          <w:sz w:val="28"/>
          <w:szCs w:val="28"/>
        </w:rPr>
        <w:t>）法律法规规定的及本协议约定的其他权利。</w:t>
      </w:r>
    </w:p>
    <w:p w14:paraId="0E1111A0"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4.2托管人的义务</w:t>
      </w:r>
    </w:p>
    <w:p w14:paraId="3FDDCC97"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lastRenderedPageBreak/>
        <w:t>（1）</w:t>
      </w:r>
      <w:r w:rsidR="007B4810" w:rsidRPr="007B4810">
        <w:rPr>
          <w:rFonts w:ascii="彩虹粗仿宋" w:eastAsia="彩虹粗仿宋" w:hAnsi="宋体" w:hint="eastAsia"/>
          <w:snapToGrid w:val="0"/>
          <w:kern w:val="0"/>
          <w:sz w:val="28"/>
          <w:szCs w:val="28"/>
        </w:rPr>
        <w:t>协助管理人开立托管账户和其他理财产品投资交易所需账户，</w:t>
      </w:r>
      <w:r w:rsidRPr="00757E93">
        <w:rPr>
          <w:rFonts w:ascii="彩虹粗仿宋" w:eastAsia="彩虹粗仿宋" w:hAnsi="宋体" w:hint="eastAsia"/>
          <w:snapToGrid w:val="0"/>
          <w:kern w:val="0"/>
          <w:sz w:val="28"/>
          <w:szCs w:val="28"/>
        </w:rPr>
        <w:t>安全保管托管账户内的现金资产</w:t>
      </w:r>
      <w:r w:rsidR="00FD3326" w:rsidRPr="00757E93">
        <w:rPr>
          <w:rFonts w:ascii="彩虹粗仿宋" w:eastAsia="彩虹粗仿宋" w:hAnsi="宋体" w:hint="eastAsia"/>
          <w:snapToGrid w:val="0"/>
          <w:kern w:val="0"/>
          <w:sz w:val="28"/>
          <w:szCs w:val="28"/>
        </w:rPr>
        <w:t>或托管人承诺保管的其他资产</w:t>
      </w:r>
      <w:r w:rsidRPr="00757E93">
        <w:rPr>
          <w:rFonts w:ascii="彩虹粗仿宋" w:eastAsia="彩虹粗仿宋" w:hAnsi="宋体" w:hint="eastAsia"/>
          <w:snapToGrid w:val="0"/>
          <w:kern w:val="0"/>
          <w:sz w:val="28"/>
          <w:szCs w:val="28"/>
        </w:rPr>
        <w:t>，</w:t>
      </w:r>
      <w:r w:rsidR="0024257B" w:rsidRPr="00757E93">
        <w:rPr>
          <w:rFonts w:ascii="彩虹粗仿宋" w:eastAsia="彩虹粗仿宋" w:hAnsi="宋体" w:hint="eastAsia"/>
          <w:snapToGrid w:val="0"/>
          <w:kern w:val="0"/>
          <w:sz w:val="28"/>
          <w:szCs w:val="28"/>
        </w:rPr>
        <w:t>确保托管账户与托管人托管的其他财产资金账户、托管人自有账户或管理的其他账户相分离，保证彼此之间的独立性</w:t>
      </w:r>
      <w:r w:rsidRPr="00757E93">
        <w:rPr>
          <w:rFonts w:ascii="彩虹粗仿宋" w:eastAsia="彩虹粗仿宋" w:hAnsi="宋体" w:hint="eastAsia"/>
          <w:snapToGrid w:val="0"/>
          <w:kern w:val="0"/>
          <w:sz w:val="28"/>
          <w:szCs w:val="28"/>
        </w:rPr>
        <w:t>；非依法律、法规</w:t>
      </w:r>
      <w:r w:rsidR="007E72D1">
        <w:rPr>
          <w:rFonts w:ascii="彩虹粗仿宋" w:eastAsia="彩虹粗仿宋" w:hAnsi="宋体" w:hint="eastAsia"/>
          <w:snapToGrid w:val="0"/>
          <w:kern w:val="0"/>
          <w:sz w:val="28"/>
          <w:szCs w:val="28"/>
        </w:rPr>
        <w:t>或有关</w:t>
      </w:r>
      <w:r w:rsidR="006F5F8F" w:rsidRPr="00757E93">
        <w:rPr>
          <w:rFonts w:ascii="彩虹粗仿宋" w:eastAsia="彩虹粗仿宋" w:hAnsi="宋体" w:hint="eastAsia"/>
          <w:snapToGrid w:val="0"/>
          <w:kern w:val="0"/>
          <w:sz w:val="28"/>
          <w:szCs w:val="28"/>
        </w:rPr>
        <w:t>协议</w:t>
      </w:r>
      <w:r w:rsidRPr="00757E93">
        <w:rPr>
          <w:rFonts w:ascii="彩虹粗仿宋" w:eastAsia="彩虹粗仿宋" w:hAnsi="宋体" w:hint="eastAsia"/>
          <w:snapToGrid w:val="0"/>
          <w:kern w:val="0"/>
          <w:sz w:val="28"/>
          <w:szCs w:val="28"/>
        </w:rPr>
        <w:t>约定，不得擅自</w:t>
      </w:r>
      <w:r w:rsidR="007E72D1">
        <w:rPr>
          <w:rFonts w:ascii="彩虹粗仿宋" w:eastAsia="彩虹粗仿宋" w:hAnsi="宋体" w:hint="eastAsia"/>
          <w:snapToGrid w:val="0"/>
          <w:kern w:val="0"/>
          <w:sz w:val="28"/>
          <w:szCs w:val="28"/>
        </w:rPr>
        <w:t>使用、转移</w:t>
      </w:r>
      <w:r w:rsidRPr="00757E93">
        <w:rPr>
          <w:rFonts w:ascii="彩虹粗仿宋" w:eastAsia="彩虹粗仿宋" w:hAnsi="宋体" w:hint="eastAsia"/>
          <w:snapToGrid w:val="0"/>
          <w:kern w:val="0"/>
          <w:sz w:val="28"/>
          <w:szCs w:val="28"/>
        </w:rPr>
        <w:t>或处分托管资产</w:t>
      </w:r>
      <w:r w:rsidR="007B4810" w:rsidRPr="007B4810">
        <w:rPr>
          <w:rFonts w:ascii="彩虹粗仿宋" w:eastAsia="彩虹粗仿宋" w:hAnsi="宋体" w:hint="eastAsia"/>
          <w:snapToGrid w:val="0"/>
          <w:kern w:val="0"/>
          <w:sz w:val="28"/>
          <w:szCs w:val="28"/>
        </w:rPr>
        <w:t>，勤勉尽职地履行本协议项下托管义务</w:t>
      </w:r>
      <w:r w:rsidRPr="00757E93">
        <w:rPr>
          <w:rFonts w:ascii="彩虹粗仿宋" w:eastAsia="彩虹粗仿宋" w:hAnsi="宋体" w:hint="eastAsia"/>
          <w:snapToGrid w:val="0"/>
          <w:kern w:val="0"/>
          <w:sz w:val="28"/>
          <w:szCs w:val="28"/>
        </w:rPr>
        <w:t>。</w:t>
      </w:r>
    </w:p>
    <w:p w14:paraId="3AFE8FCD"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（2）依据</w:t>
      </w:r>
      <w:r w:rsidR="000A2B8D" w:rsidRPr="00757E93">
        <w:rPr>
          <w:rFonts w:ascii="彩虹粗仿宋" w:eastAsia="彩虹粗仿宋" w:hAnsi="宋体" w:hint="eastAsia"/>
          <w:snapToGrid w:val="0"/>
          <w:kern w:val="0"/>
          <w:sz w:val="28"/>
          <w:szCs w:val="28"/>
        </w:rPr>
        <w:t>管理</w:t>
      </w:r>
      <w:r w:rsidRPr="00757E93">
        <w:rPr>
          <w:rFonts w:ascii="彩虹粗仿宋" w:eastAsia="彩虹粗仿宋" w:hAnsi="宋体" w:hint="eastAsia"/>
          <w:snapToGrid w:val="0"/>
          <w:kern w:val="0"/>
          <w:sz w:val="28"/>
          <w:szCs w:val="28"/>
        </w:rPr>
        <w:t>人真实有效的划款指令，</w:t>
      </w:r>
      <w:r w:rsidR="007E72D1" w:rsidRPr="007E72D1">
        <w:rPr>
          <w:rFonts w:ascii="彩虹粗仿宋" w:eastAsia="彩虹粗仿宋" w:hAnsi="宋体" w:hint="eastAsia"/>
          <w:snapToGrid w:val="0"/>
          <w:kern w:val="0"/>
          <w:sz w:val="28"/>
          <w:szCs w:val="28"/>
        </w:rPr>
        <w:t>及时办理清算、交割事宜。</w:t>
      </w:r>
    </w:p>
    <w:p w14:paraId="52DF883C" w14:textId="77777777" w:rsidR="00716B86" w:rsidRPr="00757E93" w:rsidRDefault="00716B86" w:rsidP="001C53BB">
      <w:pPr>
        <w:spacing w:line="560" w:lineRule="exact"/>
        <w:ind w:firstLineChars="200" w:firstLine="560"/>
        <w:rPr>
          <w:rFonts w:ascii="彩虹粗仿宋" w:eastAsia="彩虹粗仿宋" w:hAnsi="宋体"/>
          <w:b/>
          <w:snapToGrid w:val="0"/>
          <w:kern w:val="0"/>
          <w:sz w:val="28"/>
          <w:szCs w:val="28"/>
        </w:rPr>
      </w:pPr>
      <w:r w:rsidRPr="00757E93">
        <w:rPr>
          <w:rFonts w:ascii="彩虹粗仿宋" w:eastAsia="彩虹粗仿宋" w:hAnsi="宋体" w:hint="eastAsia"/>
          <w:snapToGrid w:val="0"/>
          <w:kern w:val="0"/>
          <w:sz w:val="28"/>
          <w:szCs w:val="28"/>
        </w:rPr>
        <w:t>（3）</w:t>
      </w:r>
      <w:r w:rsidR="007E72D1" w:rsidRPr="007E72D1">
        <w:rPr>
          <w:rFonts w:ascii="彩虹粗仿宋" w:eastAsia="彩虹粗仿宋" w:hAnsi="宋体" w:hint="eastAsia"/>
          <w:snapToGrid w:val="0"/>
          <w:kern w:val="0"/>
          <w:sz w:val="28"/>
          <w:szCs w:val="28"/>
        </w:rPr>
        <w:t>建立对账机制，复核、审查理财产品资金头寸、资产账目、资产净值、认购和赎回价格等数据，及时核查认购、赎回以及投资资金的支付和到账情况,并按照本协议约定与管理人</w:t>
      </w:r>
      <w:r w:rsidR="007B4810" w:rsidRPr="007B4810">
        <w:rPr>
          <w:rFonts w:ascii="彩虹粗仿宋" w:eastAsia="彩虹粗仿宋" w:hAnsi="宋体" w:hint="eastAsia"/>
          <w:snapToGrid w:val="0"/>
          <w:kern w:val="0"/>
          <w:sz w:val="28"/>
          <w:szCs w:val="28"/>
        </w:rPr>
        <w:t>或其授权第三方</w:t>
      </w:r>
      <w:r w:rsidR="007E72D1" w:rsidRPr="007E72D1">
        <w:rPr>
          <w:rFonts w:ascii="彩虹粗仿宋" w:eastAsia="彩虹粗仿宋" w:hAnsi="宋体" w:hint="eastAsia"/>
          <w:snapToGrid w:val="0"/>
          <w:kern w:val="0"/>
          <w:sz w:val="28"/>
          <w:szCs w:val="28"/>
        </w:rPr>
        <w:t>定期对账。</w:t>
      </w:r>
    </w:p>
    <w:p w14:paraId="647A3AB0" w14:textId="77777777" w:rsidR="007E72D1" w:rsidRDefault="007E72D1"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（4）</w:t>
      </w:r>
      <w:r w:rsidRPr="007E72D1">
        <w:rPr>
          <w:rFonts w:ascii="彩虹粗仿宋" w:eastAsia="彩虹粗仿宋" w:hAnsi="宋体" w:hint="eastAsia"/>
          <w:snapToGrid w:val="0"/>
          <w:kern w:val="0"/>
          <w:sz w:val="28"/>
          <w:szCs w:val="28"/>
        </w:rPr>
        <w:t>监督理财产品投资运作，发现理财产品违反法律、行政法规、规章规定或合同约定进行投资的，应当拒绝执行，及时通知理财产品</w:t>
      </w:r>
      <w:r w:rsidR="007B4810">
        <w:rPr>
          <w:rFonts w:ascii="彩虹粗仿宋" w:eastAsia="彩虹粗仿宋" w:hAnsi="宋体" w:hint="eastAsia"/>
          <w:snapToGrid w:val="0"/>
          <w:kern w:val="0"/>
          <w:sz w:val="28"/>
          <w:szCs w:val="28"/>
        </w:rPr>
        <w:t>管理人</w:t>
      </w:r>
      <w:r w:rsidRPr="007E72D1">
        <w:rPr>
          <w:rFonts w:ascii="彩虹粗仿宋" w:eastAsia="彩虹粗仿宋" w:hAnsi="宋体" w:hint="eastAsia"/>
          <w:snapToGrid w:val="0"/>
          <w:kern w:val="0"/>
          <w:sz w:val="28"/>
          <w:szCs w:val="28"/>
        </w:rPr>
        <w:t>并</w:t>
      </w:r>
      <w:r w:rsidR="007B4810">
        <w:rPr>
          <w:rFonts w:ascii="彩虹粗仿宋" w:eastAsia="彩虹粗仿宋" w:hAnsi="宋体" w:hint="eastAsia"/>
          <w:snapToGrid w:val="0"/>
          <w:kern w:val="0"/>
          <w:sz w:val="28"/>
          <w:szCs w:val="28"/>
        </w:rPr>
        <w:t>有权</w:t>
      </w:r>
      <w:r w:rsidRPr="007E72D1">
        <w:rPr>
          <w:rFonts w:ascii="彩虹粗仿宋" w:eastAsia="彩虹粗仿宋" w:hAnsi="宋体" w:hint="eastAsia"/>
          <w:snapToGrid w:val="0"/>
          <w:kern w:val="0"/>
          <w:sz w:val="28"/>
          <w:szCs w:val="28"/>
        </w:rPr>
        <w:t>报告银行业监督管理机构</w:t>
      </w:r>
      <w:r w:rsidR="007B4810">
        <w:rPr>
          <w:rFonts w:ascii="彩虹粗仿宋" w:eastAsia="彩虹粗仿宋" w:hAnsi="宋体" w:hint="eastAsia"/>
          <w:snapToGrid w:val="0"/>
          <w:kern w:val="0"/>
          <w:sz w:val="28"/>
          <w:szCs w:val="28"/>
        </w:rPr>
        <w:t>。</w:t>
      </w:r>
    </w:p>
    <w:p w14:paraId="402A6A6C" w14:textId="77777777" w:rsidR="00C73B72" w:rsidRDefault="00DB2D63" w:rsidP="00C73B72">
      <w:pPr>
        <w:spacing w:line="560" w:lineRule="exact"/>
        <w:ind w:firstLineChars="200" w:firstLine="560"/>
        <w:rPr>
          <w:rFonts w:ascii="宋体" w:hAnsi="宋体" w:cs="宋体"/>
          <w:snapToGrid w:val="0"/>
          <w:kern w:val="0"/>
          <w:sz w:val="28"/>
          <w:szCs w:val="28"/>
        </w:rPr>
      </w:pPr>
      <w:r w:rsidRPr="00757E93">
        <w:rPr>
          <w:rFonts w:ascii="彩虹粗仿宋" w:eastAsia="彩虹粗仿宋" w:hAnsi="宋体" w:hint="eastAsia"/>
          <w:snapToGrid w:val="0"/>
          <w:kern w:val="0"/>
          <w:sz w:val="28"/>
          <w:szCs w:val="28"/>
        </w:rPr>
        <w:t>（</w:t>
      </w:r>
      <w:r w:rsidR="007E72D1">
        <w:rPr>
          <w:rFonts w:ascii="彩虹粗仿宋" w:eastAsia="彩虹粗仿宋" w:hAnsi="宋体" w:hint="eastAsia"/>
          <w:snapToGrid w:val="0"/>
          <w:kern w:val="0"/>
          <w:sz w:val="28"/>
          <w:szCs w:val="28"/>
        </w:rPr>
        <w:t>5</w:t>
      </w:r>
      <w:r w:rsidRPr="00757E93">
        <w:rPr>
          <w:rFonts w:ascii="彩虹粗仿宋" w:eastAsia="彩虹粗仿宋" w:hAnsi="宋体" w:hint="eastAsia"/>
          <w:snapToGrid w:val="0"/>
          <w:kern w:val="0"/>
          <w:sz w:val="28"/>
          <w:szCs w:val="28"/>
        </w:rPr>
        <w:t>）</w:t>
      </w:r>
      <w:r w:rsidR="007E72D1" w:rsidRPr="007E72D1">
        <w:rPr>
          <w:rFonts w:ascii="彩虹粗仿宋" w:eastAsia="彩虹粗仿宋" w:hAnsi="宋体" w:hint="eastAsia"/>
          <w:snapToGrid w:val="0"/>
          <w:kern w:val="0"/>
          <w:sz w:val="28"/>
          <w:szCs w:val="28"/>
        </w:rPr>
        <w:t>办理与理财产品托管业务活动相关的信息披露事项，</w:t>
      </w:r>
      <w:r w:rsidR="007B4810" w:rsidRPr="007B4810">
        <w:rPr>
          <w:rFonts w:ascii="彩虹粗仿宋" w:eastAsia="彩虹粗仿宋" w:hAnsi="宋体" w:hint="eastAsia"/>
          <w:snapToGrid w:val="0"/>
          <w:kern w:val="0"/>
          <w:sz w:val="28"/>
          <w:szCs w:val="28"/>
        </w:rPr>
        <w:t>包括披露理财产品托管协议、</w:t>
      </w:r>
      <w:r w:rsidR="007E72D1" w:rsidRPr="007E72D1">
        <w:rPr>
          <w:rFonts w:ascii="彩虹粗仿宋" w:eastAsia="彩虹粗仿宋" w:hAnsi="宋体" w:hint="eastAsia"/>
          <w:snapToGrid w:val="0"/>
          <w:kern w:val="0"/>
          <w:sz w:val="28"/>
          <w:szCs w:val="28"/>
        </w:rPr>
        <w:t>对理财产品信息披露文件中的理财产品财务会计报告等出具意见，以及在公募理财产品半年度和年度报告中出具理财托管机构报告等</w:t>
      </w:r>
      <w:r w:rsidRPr="00757E93">
        <w:rPr>
          <w:rFonts w:ascii="彩虹粗仿宋" w:eastAsia="彩虹粗仿宋" w:hAnsi="宋体" w:hint="eastAsia"/>
          <w:snapToGrid w:val="0"/>
          <w:kern w:val="0"/>
          <w:sz w:val="28"/>
          <w:szCs w:val="28"/>
        </w:rPr>
        <w:t>。</w:t>
      </w:r>
    </w:p>
    <w:p w14:paraId="36418E12" w14:textId="77777777" w:rsidR="00DB2D63" w:rsidRPr="00757E93" w:rsidRDefault="00FD3326" w:rsidP="00C73B72">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w:t>
      </w:r>
      <w:r w:rsidR="007E72D1">
        <w:rPr>
          <w:rFonts w:ascii="彩虹粗仿宋" w:eastAsia="彩虹粗仿宋" w:hAnsi="宋体" w:hint="eastAsia"/>
          <w:snapToGrid w:val="0"/>
          <w:kern w:val="0"/>
          <w:sz w:val="28"/>
          <w:szCs w:val="28"/>
        </w:rPr>
        <w:t>6</w:t>
      </w:r>
      <w:r w:rsidRPr="00757E93">
        <w:rPr>
          <w:rFonts w:ascii="彩虹粗仿宋" w:eastAsia="彩虹粗仿宋" w:hAnsi="宋体" w:hint="eastAsia"/>
          <w:snapToGrid w:val="0"/>
          <w:kern w:val="0"/>
          <w:sz w:val="28"/>
          <w:szCs w:val="28"/>
        </w:rPr>
        <w:t>）</w:t>
      </w:r>
      <w:r w:rsidR="00DB2D63" w:rsidRPr="00757E93">
        <w:rPr>
          <w:rFonts w:ascii="彩虹粗仿宋" w:eastAsia="彩虹粗仿宋" w:hAnsi="宋体" w:hint="eastAsia"/>
          <w:snapToGrid w:val="0"/>
          <w:kern w:val="0"/>
          <w:sz w:val="28"/>
          <w:szCs w:val="28"/>
        </w:rPr>
        <w:t>如本产品项下资产被有权机构采取包括查封、冻结、扣划等在内的强制性措施，应当及时通知</w:t>
      </w:r>
      <w:r w:rsidR="000A2B8D" w:rsidRPr="00757E93">
        <w:rPr>
          <w:rFonts w:ascii="彩虹粗仿宋" w:eastAsia="彩虹粗仿宋" w:hAnsi="宋体" w:hint="eastAsia"/>
          <w:snapToGrid w:val="0"/>
          <w:kern w:val="0"/>
          <w:sz w:val="28"/>
          <w:szCs w:val="28"/>
        </w:rPr>
        <w:t>管理</w:t>
      </w:r>
      <w:r w:rsidR="00DB2D63" w:rsidRPr="00757E93">
        <w:rPr>
          <w:rFonts w:ascii="彩虹粗仿宋" w:eastAsia="彩虹粗仿宋" w:hAnsi="宋体" w:hint="eastAsia"/>
          <w:snapToGrid w:val="0"/>
          <w:kern w:val="0"/>
          <w:sz w:val="28"/>
          <w:szCs w:val="28"/>
        </w:rPr>
        <w:t>人</w:t>
      </w:r>
      <w:r w:rsidR="007B4810" w:rsidRPr="007B4810">
        <w:rPr>
          <w:rFonts w:ascii="彩虹粗仿宋" w:eastAsia="彩虹粗仿宋" w:hAnsi="宋体" w:hint="eastAsia"/>
          <w:snapToGrid w:val="0"/>
          <w:kern w:val="0"/>
          <w:sz w:val="28"/>
          <w:szCs w:val="28"/>
        </w:rPr>
        <w:t>，并为管理人依法向有权机构提出抗辩、异议提供协助。</w:t>
      </w:r>
    </w:p>
    <w:p w14:paraId="0BF42468"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w:t>
      </w:r>
      <w:r w:rsidR="007E72D1">
        <w:rPr>
          <w:rFonts w:ascii="彩虹粗仿宋" w:eastAsia="彩虹粗仿宋" w:hAnsi="宋体" w:hint="eastAsia"/>
          <w:snapToGrid w:val="0"/>
          <w:kern w:val="0"/>
          <w:sz w:val="28"/>
          <w:szCs w:val="28"/>
        </w:rPr>
        <w:t>7</w:t>
      </w:r>
      <w:r w:rsidRPr="00757E93">
        <w:rPr>
          <w:rFonts w:ascii="彩虹粗仿宋" w:eastAsia="彩虹粗仿宋" w:hAnsi="宋体" w:hint="eastAsia"/>
          <w:snapToGrid w:val="0"/>
          <w:kern w:val="0"/>
          <w:sz w:val="28"/>
          <w:szCs w:val="28"/>
        </w:rPr>
        <w:t>）托管人发生任何可能对本产品托管业务发生重大影响的重大事项时，应及时通知</w:t>
      </w:r>
      <w:r w:rsidR="000A2B8D" w:rsidRPr="00757E93">
        <w:rPr>
          <w:rFonts w:ascii="彩虹粗仿宋" w:eastAsia="彩虹粗仿宋" w:hAnsi="宋体" w:hint="eastAsia"/>
          <w:snapToGrid w:val="0"/>
          <w:kern w:val="0"/>
          <w:sz w:val="28"/>
          <w:szCs w:val="28"/>
        </w:rPr>
        <w:t>管理</w:t>
      </w:r>
      <w:r w:rsidRPr="00757E93">
        <w:rPr>
          <w:rFonts w:ascii="彩虹粗仿宋" w:eastAsia="彩虹粗仿宋" w:hAnsi="宋体" w:hint="eastAsia"/>
          <w:snapToGrid w:val="0"/>
          <w:kern w:val="0"/>
          <w:sz w:val="28"/>
          <w:szCs w:val="28"/>
        </w:rPr>
        <w:t>人。</w:t>
      </w:r>
    </w:p>
    <w:p w14:paraId="3025516B" w14:textId="15130B51"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lastRenderedPageBreak/>
        <w:t>（</w:t>
      </w:r>
      <w:r w:rsidR="007E72D1">
        <w:rPr>
          <w:rFonts w:ascii="彩虹粗仿宋" w:eastAsia="彩虹粗仿宋" w:hAnsi="宋体" w:hint="eastAsia"/>
          <w:snapToGrid w:val="0"/>
          <w:kern w:val="0"/>
          <w:sz w:val="28"/>
          <w:szCs w:val="28"/>
        </w:rPr>
        <w:t>8</w:t>
      </w:r>
      <w:r w:rsidRPr="00757E93">
        <w:rPr>
          <w:rFonts w:ascii="彩虹粗仿宋" w:eastAsia="彩虹粗仿宋" w:hAnsi="宋体" w:hint="eastAsia"/>
          <w:snapToGrid w:val="0"/>
          <w:kern w:val="0"/>
          <w:sz w:val="28"/>
          <w:szCs w:val="28"/>
        </w:rPr>
        <w:t>）在合法合规的前提下，应</w:t>
      </w:r>
      <w:r w:rsidR="000A2B8D" w:rsidRPr="00757E93">
        <w:rPr>
          <w:rFonts w:ascii="彩虹粗仿宋" w:eastAsia="彩虹粗仿宋" w:hAnsi="宋体" w:hint="eastAsia"/>
          <w:snapToGrid w:val="0"/>
          <w:kern w:val="0"/>
          <w:sz w:val="28"/>
          <w:szCs w:val="28"/>
        </w:rPr>
        <w:t>管理</w:t>
      </w:r>
      <w:r w:rsidRPr="00757E93">
        <w:rPr>
          <w:rFonts w:ascii="彩虹粗仿宋" w:eastAsia="彩虹粗仿宋" w:hAnsi="宋体" w:hint="eastAsia"/>
          <w:snapToGrid w:val="0"/>
          <w:kern w:val="0"/>
          <w:sz w:val="28"/>
          <w:szCs w:val="28"/>
        </w:rPr>
        <w:t>人要求提供与本理财产品托管业务相关的各项协助与服务</w:t>
      </w:r>
      <w:r w:rsidR="00722DA0">
        <w:rPr>
          <w:rFonts w:ascii="彩虹粗仿宋" w:eastAsia="彩虹粗仿宋" w:hAnsi="宋体" w:hint="eastAsia"/>
          <w:snapToGrid w:val="0"/>
          <w:kern w:val="0"/>
          <w:sz w:val="28"/>
          <w:szCs w:val="28"/>
        </w:rPr>
        <w:t>；</w:t>
      </w:r>
      <w:r w:rsidR="00722DA0" w:rsidRPr="00722DA0">
        <w:rPr>
          <w:rFonts w:ascii="彩虹粗仿宋" w:eastAsia="彩虹粗仿宋" w:hAnsi="宋体" w:hint="eastAsia"/>
          <w:snapToGrid w:val="0"/>
          <w:kern w:val="0"/>
          <w:sz w:val="28"/>
          <w:szCs w:val="28"/>
        </w:rPr>
        <w:t>充分履行本合同约定条款，视作托管人已履行托管职责</w:t>
      </w:r>
      <w:r w:rsidRPr="00757E93">
        <w:rPr>
          <w:rFonts w:ascii="彩虹粗仿宋" w:eastAsia="彩虹粗仿宋" w:hAnsi="宋体" w:hint="eastAsia"/>
          <w:snapToGrid w:val="0"/>
          <w:kern w:val="0"/>
          <w:sz w:val="28"/>
          <w:szCs w:val="28"/>
        </w:rPr>
        <w:t xml:space="preserve">。 </w:t>
      </w:r>
    </w:p>
    <w:p w14:paraId="22B15316" w14:textId="77777777" w:rsidR="00DB2D6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w:t>
      </w:r>
      <w:r w:rsidR="007E72D1">
        <w:rPr>
          <w:rFonts w:ascii="彩虹粗仿宋" w:eastAsia="彩虹粗仿宋" w:hAnsi="宋体" w:hint="eastAsia"/>
          <w:snapToGrid w:val="0"/>
          <w:kern w:val="0"/>
          <w:sz w:val="28"/>
          <w:szCs w:val="28"/>
        </w:rPr>
        <w:t>9</w:t>
      </w:r>
      <w:r w:rsidRPr="00757E93">
        <w:rPr>
          <w:rFonts w:ascii="彩虹粗仿宋" w:eastAsia="彩虹粗仿宋" w:hAnsi="宋体" w:hint="eastAsia"/>
          <w:snapToGrid w:val="0"/>
          <w:kern w:val="0"/>
          <w:sz w:val="28"/>
          <w:szCs w:val="28"/>
        </w:rPr>
        <w:t>) 在本产品存续期内披露任何与</w:t>
      </w:r>
      <w:r w:rsidR="000A2B8D" w:rsidRPr="00757E93">
        <w:rPr>
          <w:rFonts w:ascii="彩虹粗仿宋" w:eastAsia="彩虹粗仿宋" w:hAnsi="宋体" w:hint="eastAsia"/>
          <w:snapToGrid w:val="0"/>
          <w:kern w:val="0"/>
          <w:sz w:val="28"/>
          <w:szCs w:val="28"/>
        </w:rPr>
        <w:t>管理</w:t>
      </w:r>
      <w:r w:rsidRPr="00757E93">
        <w:rPr>
          <w:rFonts w:ascii="彩虹粗仿宋" w:eastAsia="彩虹粗仿宋" w:hAnsi="宋体" w:hint="eastAsia"/>
          <w:snapToGrid w:val="0"/>
          <w:kern w:val="0"/>
          <w:sz w:val="28"/>
          <w:szCs w:val="28"/>
        </w:rPr>
        <w:t>人有关的信息，应提前书面通知</w:t>
      </w:r>
      <w:r w:rsidR="000A2B8D" w:rsidRPr="00757E93">
        <w:rPr>
          <w:rFonts w:ascii="彩虹粗仿宋" w:eastAsia="彩虹粗仿宋" w:hAnsi="宋体" w:hint="eastAsia"/>
          <w:snapToGrid w:val="0"/>
          <w:kern w:val="0"/>
          <w:sz w:val="28"/>
          <w:szCs w:val="28"/>
        </w:rPr>
        <w:t>管理</w:t>
      </w:r>
      <w:r w:rsidRPr="00757E93">
        <w:rPr>
          <w:rFonts w:ascii="彩虹粗仿宋" w:eastAsia="彩虹粗仿宋" w:hAnsi="宋体" w:hint="eastAsia"/>
          <w:snapToGrid w:val="0"/>
          <w:kern w:val="0"/>
          <w:sz w:val="28"/>
          <w:szCs w:val="28"/>
        </w:rPr>
        <w:t>人</w:t>
      </w:r>
      <w:r w:rsidR="00050D95">
        <w:rPr>
          <w:rFonts w:ascii="彩虹粗仿宋" w:eastAsia="彩虹粗仿宋" w:hAnsi="宋体" w:hint="eastAsia"/>
          <w:snapToGrid w:val="0"/>
          <w:kern w:val="0"/>
          <w:sz w:val="28"/>
          <w:szCs w:val="28"/>
        </w:rPr>
        <w:t>，法律法规另有规定或有权机关另有安排的除外</w:t>
      </w:r>
      <w:r w:rsidRPr="00757E93">
        <w:rPr>
          <w:rFonts w:ascii="彩虹粗仿宋" w:eastAsia="彩虹粗仿宋" w:hAnsi="宋体" w:hint="eastAsia"/>
          <w:snapToGrid w:val="0"/>
          <w:kern w:val="0"/>
          <w:sz w:val="28"/>
          <w:szCs w:val="28"/>
        </w:rPr>
        <w:t>。</w:t>
      </w:r>
    </w:p>
    <w:p w14:paraId="07CD24F9" w14:textId="77777777" w:rsidR="00357D1E" w:rsidRPr="00757E93" w:rsidRDefault="00357D1E"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w:t>
      </w:r>
      <w:r w:rsidR="007E72D1">
        <w:rPr>
          <w:rFonts w:ascii="彩虹粗仿宋" w:eastAsia="彩虹粗仿宋" w:hAnsi="宋体" w:hint="eastAsia"/>
          <w:snapToGrid w:val="0"/>
          <w:kern w:val="0"/>
          <w:sz w:val="28"/>
          <w:szCs w:val="28"/>
        </w:rPr>
        <w:t>10</w:t>
      </w:r>
      <w:r>
        <w:rPr>
          <w:rFonts w:ascii="彩虹粗仿宋" w:eastAsia="彩虹粗仿宋" w:hAnsi="宋体" w:hint="eastAsia"/>
          <w:snapToGrid w:val="0"/>
          <w:kern w:val="0"/>
          <w:sz w:val="28"/>
          <w:szCs w:val="28"/>
        </w:rPr>
        <w:t>）为理财产品</w:t>
      </w:r>
      <w:r w:rsidRPr="00416B2B">
        <w:rPr>
          <w:rFonts w:ascii="彩虹粗仿宋" w:eastAsia="彩虹粗仿宋" w:hAnsi="宋体" w:hint="eastAsia"/>
          <w:snapToGrid w:val="0"/>
          <w:kern w:val="0"/>
          <w:sz w:val="28"/>
          <w:szCs w:val="28"/>
        </w:rPr>
        <w:t>的合法合规审查及履行反洗钱</w:t>
      </w:r>
      <w:r w:rsidR="007E72D1" w:rsidRPr="007E72D1">
        <w:rPr>
          <w:rFonts w:ascii="彩虹粗仿宋" w:eastAsia="彩虹粗仿宋" w:hAnsi="宋体" w:hint="eastAsia"/>
          <w:snapToGrid w:val="0"/>
          <w:kern w:val="0"/>
          <w:sz w:val="28"/>
          <w:szCs w:val="28"/>
        </w:rPr>
        <w:t>及反恐怖融资</w:t>
      </w:r>
      <w:r w:rsidRPr="00416B2B">
        <w:rPr>
          <w:rFonts w:ascii="彩虹粗仿宋" w:eastAsia="彩虹粗仿宋" w:hAnsi="宋体" w:hint="eastAsia"/>
          <w:snapToGrid w:val="0"/>
          <w:kern w:val="0"/>
          <w:sz w:val="28"/>
          <w:szCs w:val="28"/>
        </w:rPr>
        <w:t>义务提供必要协助。</w:t>
      </w:r>
    </w:p>
    <w:p w14:paraId="64101DDA" w14:textId="77777777" w:rsidR="00DB2D6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w:t>
      </w:r>
      <w:r w:rsidR="007E72D1">
        <w:rPr>
          <w:rFonts w:ascii="彩虹粗仿宋" w:eastAsia="彩虹粗仿宋" w:hAnsi="宋体" w:hint="eastAsia"/>
          <w:snapToGrid w:val="0"/>
          <w:kern w:val="0"/>
          <w:sz w:val="28"/>
          <w:szCs w:val="28"/>
        </w:rPr>
        <w:t>11</w:t>
      </w:r>
      <w:r w:rsidRPr="00757E93">
        <w:rPr>
          <w:rFonts w:ascii="彩虹粗仿宋" w:eastAsia="彩虹粗仿宋" w:hAnsi="宋体" w:hint="eastAsia"/>
          <w:snapToGrid w:val="0"/>
          <w:kern w:val="0"/>
          <w:sz w:val="28"/>
          <w:szCs w:val="28"/>
        </w:rPr>
        <w:t>）在为本产品提供托管服务的过程中遵守相关的法律法规规章。</w:t>
      </w:r>
    </w:p>
    <w:p w14:paraId="59561347" w14:textId="77777777" w:rsidR="00193D52" w:rsidRPr="00193D52" w:rsidRDefault="00193D52" w:rsidP="00193D52">
      <w:pPr>
        <w:spacing w:line="560" w:lineRule="exact"/>
        <w:ind w:firstLineChars="200" w:firstLine="560"/>
        <w:rPr>
          <w:rFonts w:ascii="彩虹粗仿宋" w:eastAsia="彩虹粗仿宋" w:hAnsi="宋体"/>
          <w:snapToGrid w:val="0"/>
          <w:kern w:val="0"/>
          <w:sz w:val="28"/>
          <w:szCs w:val="28"/>
        </w:rPr>
      </w:pPr>
      <w:r w:rsidRPr="00193D52">
        <w:rPr>
          <w:rFonts w:ascii="彩虹粗仿宋" w:eastAsia="彩虹粗仿宋" w:hAnsi="宋体" w:hint="eastAsia"/>
          <w:snapToGrid w:val="0"/>
          <w:kern w:val="0"/>
          <w:sz w:val="28"/>
          <w:szCs w:val="28"/>
        </w:rPr>
        <w:t>（12）未经管理人书面同意，托管人不得将托管业务全部或部分转委托给第三方托管。</w:t>
      </w:r>
    </w:p>
    <w:p w14:paraId="562E77E3" w14:textId="77777777" w:rsidR="00193D52" w:rsidRPr="00193D52" w:rsidRDefault="00193D52" w:rsidP="00193D52">
      <w:pPr>
        <w:spacing w:line="560" w:lineRule="exact"/>
        <w:ind w:firstLineChars="200" w:firstLine="560"/>
        <w:rPr>
          <w:rFonts w:ascii="彩虹粗仿宋" w:eastAsia="彩虹粗仿宋" w:hAnsi="宋体"/>
          <w:snapToGrid w:val="0"/>
          <w:kern w:val="0"/>
          <w:sz w:val="28"/>
          <w:szCs w:val="28"/>
        </w:rPr>
      </w:pPr>
      <w:r w:rsidRPr="00193D52">
        <w:rPr>
          <w:rFonts w:ascii="彩虹粗仿宋" w:eastAsia="彩虹粗仿宋" w:hAnsi="宋体" w:hint="eastAsia"/>
          <w:snapToGrid w:val="0"/>
          <w:kern w:val="0"/>
          <w:sz w:val="28"/>
          <w:szCs w:val="28"/>
        </w:rPr>
        <w:t>（13）按照法律法规的规定保存理财托管业务活动的记录、账册、报表和其他相关资料。</w:t>
      </w:r>
    </w:p>
    <w:p w14:paraId="4FBA2B49" w14:textId="77777777" w:rsidR="00193D52" w:rsidRPr="00193D52" w:rsidRDefault="00193D52" w:rsidP="00193D52">
      <w:pPr>
        <w:spacing w:line="560" w:lineRule="exact"/>
        <w:ind w:firstLineChars="200" w:firstLine="560"/>
        <w:rPr>
          <w:rFonts w:ascii="彩虹粗仿宋" w:eastAsia="彩虹粗仿宋" w:hAnsi="宋体"/>
          <w:snapToGrid w:val="0"/>
          <w:kern w:val="0"/>
          <w:sz w:val="28"/>
          <w:szCs w:val="28"/>
        </w:rPr>
      </w:pPr>
      <w:r w:rsidRPr="00193D52">
        <w:rPr>
          <w:rFonts w:ascii="彩虹粗仿宋" w:eastAsia="彩虹粗仿宋" w:hAnsi="宋体" w:hint="eastAsia"/>
          <w:snapToGrid w:val="0"/>
          <w:kern w:val="0"/>
          <w:sz w:val="28"/>
          <w:szCs w:val="28"/>
        </w:rPr>
        <w:t>（14）对理财产品投资信息和相关资料承担保密责任，除法律法规规定、审计要求或者理财产品合同和本协议约定外，不得向任何机构或者个人提供相关信息和资料。</w:t>
      </w:r>
    </w:p>
    <w:p w14:paraId="341B77F8" w14:textId="77777777" w:rsidR="00193D52" w:rsidRPr="00193D52" w:rsidRDefault="00193D52" w:rsidP="00193D52">
      <w:pPr>
        <w:spacing w:line="560" w:lineRule="exact"/>
        <w:ind w:firstLineChars="200" w:firstLine="560"/>
        <w:rPr>
          <w:rFonts w:ascii="彩虹粗仿宋" w:eastAsia="彩虹粗仿宋" w:hAnsi="宋体"/>
          <w:snapToGrid w:val="0"/>
          <w:kern w:val="0"/>
          <w:sz w:val="28"/>
          <w:szCs w:val="28"/>
        </w:rPr>
      </w:pPr>
      <w:r w:rsidRPr="00193D52">
        <w:rPr>
          <w:rFonts w:ascii="彩虹粗仿宋" w:eastAsia="彩虹粗仿宋" w:hAnsi="宋体" w:hint="eastAsia"/>
          <w:snapToGrid w:val="0"/>
          <w:kern w:val="0"/>
          <w:sz w:val="28"/>
          <w:szCs w:val="28"/>
        </w:rPr>
        <w:t>（15）因违反相关法律法规或本协议约定导致理财资产损失，应承担相应的赔偿责任，其赔偿责任不因其辞任而免除。</w:t>
      </w:r>
    </w:p>
    <w:p w14:paraId="1CD646E1" w14:textId="77777777" w:rsidR="00193D52" w:rsidRPr="00193D52" w:rsidRDefault="00193D52" w:rsidP="00193D52">
      <w:pPr>
        <w:spacing w:line="560" w:lineRule="exact"/>
        <w:ind w:firstLineChars="200" w:firstLine="560"/>
        <w:rPr>
          <w:rFonts w:ascii="彩虹粗仿宋" w:eastAsia="彩虹粗仿宋" w:hAnsi="宋体"/>
          <w:snapToGrid w:val="0"/>
          <w:kern w:val="0"/>
          <w:sz w:val="28"/>
          <w:szCs w:val="28"/>
        </w:rPr>
      </w:pPr>
      <w:r w:rsidRPr="00193D52">
        <w:rPr>
          <w:rFonts w:ascii="彩虹粗仿宋" w:eastAsia="彩虹粗仿宋" w:hAnsi="宋体" w:hint="eastAsia"/>
          <w:snapToGrid w:val="0"/>
          <w:kern w:val="0"/>
          <w:sz w:val="28"/>
          <w:szCs w:val="28"/>
        </w:rPr>
        <w:t>（16）托管人不得有以下行为：</w:t>
      </w:r>
    </w:p>
    <w:p w14:paraId="6369DAC9" w14:textId="77777777" w:rsidR="00193D52" w:rsidRPr="00193D52" w:rsidRDefault="00193D52" w:rsidP="00193D52">
      <w:pPr>
        <w:spacing w:line="560" w:lineRule="exact"/>
        <w:ind w:firstLineChars="200" w:firstLine="560"/>
        <w:rPr>
          <w:rFonts w:ascii="彩虹粗仿宋" w:eastAsia="彩虹粗仿宋" w:hAnsi="宋体"/>
          <w:snapToGrid w:val="0"/>
          <w:kern w:val="0"/>
          <w:sz w:val="28"/>
          <w:szCs w:val="28"/>
        </w:rPr>
      </w:pPr>
      <w:r w:rsidRPr="00193D52">
        <w:rPr>
          <w:rFonts w:ascii="彩虹粗仿宋" w:eastAsia="彩虹粗仿宋" w:hAnsi="宋体" w:hint="eastAsia"/>
          <w:snapToGrid w:val="0"/>
          <w:kern w:val="0"/>
          <w:sz w:val="28"/>
          <w:szCs w:val="28"/>
        </w:rPr>
        <w:t>A. 混同管理托管资产与托管人自有财产；</w:t>
      </w:r>
    </w:p>
    <w:p w14:paraId="6EFB41EF" w14:textId="77777777" w:rsidR="00193D52" w:rsidRPr="00193D52" w:rsidRDefault="00193D52" w:rsidP="00193D52">
      <w:pPr>
        <w:spacing w:line="560" w:lineRule="exact"/>
        <w:ind w:firstLineChars="200" w:firstLine="560"/>
        <w:rPr>
          <w:rFonts w:ascii="彩虹粗仿宋" w:eastAsia="彩虹粗仿宋" w:hAnsi="宋体"/>
          <w:snapToGrid w:val="0"/>
          <w:kern w:val="0"/>
          <w:sz w:val="28"/>
          <w:szCs w:val="28"/>
        </w:rPr>
      </w:pPr>
      <w:r w:rsidRPr="00193D52">
        <w:rPr>
          <w:rFonts w:ascii="彩虹粗仿宋" w:eastAsia="彩虹粗仿宋" w:hAnsi="宋体" w:hint="eastAsia"/>
          <w:snapToGrid w:val="0"/>
          <w:kern w:val="0"/>
          <w:sz w:val="28"/>
          <w:szCs w:val="28"/>
        </w:rPr>
        <w:t>B. 混同管理不同的托管资产；</w:t>
      </w:r>
    </w:p>
    <w:p w14:paraId="381D63C3" w14:textId="77777777" w:rsidR="00193D52" w:rsidRPr="00193D52" w:rsidRDefault="00193D52" w:rsidP="00193D52">
      <w:pPr>
        <w:spacing w:line="560" w:lineRule="exact"/>
        <w:ind w:firstLineChars="200" w:firstLine="560"/>
        <w:rPr>
          <w:rFonts w:ascii="彩虹粗仿宋" w:eastAsia="彩虹粗仿宋" w:hAnsi="宋体"/>
          <w:snapToGrid w:val="0"/>
          <w:kern w:val="0"/>
          <w:sz w:val="28"/>
          <w:szCs w:val="28"/>
        </w:rPr>
      </w:pPr>
      <w:r w:rsidRPr="00193D52">
        <w:rPr>
          <w:rFonts w:ascii="彩虹粗仿宋" w:eastAsia="彩虹粗仿宋" w:hAnsi="宋体" w:hint="eastAsia"/>
          <w:snapToGrid w:val="0"/>
          <w:kern w:val="0"/>
          <w:sz w:val="28"/>
          <w:szCs w:val="28"/>
        </w:rPr>
        <w:t>C. 侵占、挪用托管资产；</w:t>
      </w:r>
    </w:p>
    <w:p w14:paraId="5A890615" w14:textId="77777777" w:rsidR="00193D52" w:rsidRPr="00193D52" w:rsidRDefault="00193D52" w:rsidP="00193D52">
      <w:pPr>
        <w:spacing w:line="560" w:lineRule="exact"/>
        <w:ind w:firstLineChars="200" w:firstLine="560"/>
        <w:rPr>
          <w:rFonts w:ascii="彩虹粗仿宋" w:eastAsia="彩虹粗仿宋" w:hAnsi="宋体"/>
          <w:snapToGrid w:val="0"/>
          <w:kern w:val="0"/>
          <w:sz w:val="28"/>
          <w:szCs w:val="28"/>
        </w:rPr>
      </w:pPr>
      <w:r w:rsidRPr="00193D52">
        <w:rPr>
          <w:rFonts w:ascii="彩虹粗仿宋" w:eastAsia="彩虹粗仿宋" w:hAnsi="宋体" w:hint="eastAsia"/>
          <w:snapToGrid w:val="0"/>
          <w:kern w:val="0"/>
          <w:sz w:val="28"/>
          <w:szCs w:val="28"/>
        </w:rPr>
        <w:t>D. 进行不正当竞争；</w:t>
      </w:r>
    </w:p>
    <w:p w14:paraId="55BB3017" w14:textId="77777777" w:rsidR="00193D52" w:rsidRPr="00193D52" w:rsidRDefault="00193D52" w:rsidP="00193D52">
      <w:pPr>
        <w:spacing w:line="560" w:lineRule="exact"/>
        <w:ind w:firstLineChars="200" w:firstLine="560"/>
        <w:rPr>
          <w:rFonts w:ascii="彩虹粗仿宋" w:eastAsia="彩虹粗仿宋" w:hAnsi="宋体"/>
          <w:snapToGrid w:val="0"/>
          <w:kern w:val="0"/>
          <w:sz w:val="28"/>
          <w:szCs w:val="28"/>
        </w:rPr>
      </w:pPr>
      <w:r w:rsidRPr="00193D52">
        <w:rPr>
          <w:rFonts w:ascii="彩虹粗仿宋" w:eastAsia="彩虹粗仿宋" w:hAnsi="宋体" w:hint="eastAsia"/>
          <w:snapToGrid w:val="0"/>
          <w:kern w:val="0"/>
          <w:sz w:val="28"/>
          <w:szCs w:val="28"/>
        </w:rPr>
        <w:t>E. 非法利用内部信息谋取不正当利益；</w:t>
      </w:r>
    </w:p>
    <w:p w14:paraId="0930C1BE" w14:textId="77777777" w:rsidR="00193D52" w:rsidRPr="00193D52" w:rsidRDefault="00193D52" w:rsidP="00193D52">
      <w:pPr>
        <w:spacing w:line="560" w:lineRule="exact"/>
        <w:ind w:firstLineChars="200" w:firstLine="560"/>
        <w:rPr>
          <w:rFonts w:ascii="彩虹粗仿宋" w:eastAsia="彩虹粗仿宋" w:hAnsi="宋体"/>
          <w:snapToGrid w:val="0"/>
          <w:kern w:val="0"/>
          <w:sz w:val="28"/>
          <w:szCs w:val="28"/>
        </w:rPr>
      </w:pPr>
      <w:r w:rsidRPr="00193D52">
        <w:rPr>
          <w:rFonts w:ascii="彩虹粗仿宋" w:eastAsia="彩虹粗仿宋" w:hAnsi="宋体" w:hint="eastAsia"/>
          <w:snapToGrid w:val="0"/>
          <w:kern w:val="0"/>
          <w:sz w:val="28"/>
          <w:szCs w:val="28"/>
        </w:rPr>
        <w:lastRenderedPageBreak/>
        <w:t>F. 参与托管资产的投资决策；</w:t>
      </w:r>
    </w:p>
    <w:p w14:paraId="2E855244" w14:textId="77777777" w:rsidR="00193D52" w:rsidRPr="00193D52" w:rsidRDefault="00193D52" w:rsidP="00193D52">
      <w:pPr>
        <w:spacing w:line="560" w:lineRule="exact"/>
        <w:ind w:firstLineChars="200" w:firstLine="560"/>
        <w:rPr>
          <w:rFonts w:ascii="彩虹粗仿宋" w:eastAsia="彩虹粗仿宋" w:hAnsi="宋体"/>
          <w:snapToGrid w:val="0"/>
          <w:kern w:val="0"/>
          <w:sz w:val="28"/>
          <w:szCs w:val="28"/>
        </w:rPr>
      </w:pPr>
      <w:r w:rsidRPr="00193D52">
        <w:rPr>
          <w:rFonts w:ascii="彩虹粗仿宋" w:eastAsia="彩虹粗仿宋" w:hAnsi="宋体" w:hint="eastAsia"/>
          <w:snapToGrid w:val="0"/>
          <w:kern w:val="0"/>
          <w:sz w:val="28"/>
          <w:szCs w:val="28"/>
        </w:rPr>
        <w:t>G. 从事法律法规禁止的其他行为；</w:t>
      </w:r>
    </w:p>
    <w:p w14:paraId="4BB1D60A" w14:textId="77777777" w:rsidR="00193D52" w:rsidRPr="00193D52" w:rsidRDefault="00193D52" w:rsidP="00193D52">
      <w:pPr>
        <w:spacing w:line="560" w:lineRule="exact"/>
        <w:ind w:firstLineChars="200" w:firstLine="560"/>
        <w:rPr>
          <w:rFonts w:ascii="彩虹粗仿宋" w:eastAsia="彩虹粗仿宋" w:hAnsi="宋体"/>
          <w:snapToGrid w:val="0"/>
          <w:kern w:val="0"/>
          <w:sz w:val="28"/>
          <w:szCs w:val="28"/>
        </w:rPr>
      </w:pPr>
      <w:r w:rsidRPr="00193D52">
        <w:rPr>
          <w:rFonts w:ascii="彩虹粗仿宋" w:eastAsia="彩虹粗仿宋" w:hAnsi="宋体" w:hint="eastAsia"/>
          <w:snapToGrid w:val="0"/>
          <w:kern w:val="0"/>
          <w:sz w:val="28"/>
          <w:szCs w:val="28"/>
        </w:rPr>
        <w:t>H. 从事本协议未约定的其他行为。</w:t>
      </w:r>
    </w:p>
    <w:p w14:paraId="006D2796" w14:textId="77777777" w:rsidR="00193D52" w:rsidRPr="00193D52" w:rsidRDefault="00193D52" w:rsidP="00193D52">
      <w:pPr>
        <w:spacing w:line="560" w:lineRule="exact"/>
        <w:ind w:firstLineChars="200" w:firstLine="560"/>
        <w:rPr>
          <w:rFonts w:ascii="彩虹粗仿宋" w:eastAsia="彩虹粗仿宋" w:hAnsi="宋体"/>
          <w:snapToGrid w:val="0"/>
          <w:kern w:val="0"/>
          <w:sz w:val="28"/>
          <w:szCs w:val="28"/>
        </w:rPr>
      </w:pPr>
      <w:r w:rsidRPr="00193D52">
        <w:rPr>
          <w:rFonts w:ascii="彩虹粗仿宋" w:eastAsia="彩虹粗仿宋" w:hAnsi="宋体" w:hint="eastAsia"/>
          <w:snapToGrid w:val="0"/>
          <w:kern w:val="0"/>
          <w:sz w:val="28"/>
          <w:szCs w:val="28"/>
        </w:rPr>
        <w:t>（17）托管人应确保其董事、监事、高级管理人员和其他托管业务人员不得有下列行为：</w:t>
      </w:r>
    </w:p>
    <w:p w14:paraId="769452D2" w14:textId="77777777" w:rsidR="00193D52" w:rsidRPr="00193D52" w:rsidRDefault="00193D52" w:rsidP="00193D52">
      <w:pPr>
        <w:spacing w:line="560" w:lineRule="exact"/>
        <w:ind w:firstLineChars="200" w:firstLine="560"/>
        <w:rPr>
          <w:rFonts w:ascii="彩虹粗仿宋" w:eastAsia="彩虹粗仿宋" w:hAnsi="宋体"/>
          <w:snapToGrid w:val="0"/>
          <w:kern w:val="0"/>
          <w:sz w:val="28"/>
          <w:szCs w:val="28"/>
        </w:rPr>
      </w:pPr>
      <w:r w:rsidRPr="00193D52">
        <w:rPr>
          <w:rFonts w:ascii="彩虹粗仿宋" w:eastAsia="彩虹粗仿宋" w:hAnsi="宋体" w:hint="eastAsia"/>
          <w:snapToGrid w:val="0"/>
          <w:kern w:val="0"/>
          <w:sz w:val="28"/>
          <w:szCs w:val="28"/>
        </w:rPr>
        <w:t>A. 将自有财产或者他人财产混同于理财资产从事投资活动；</w:t>
      </w:r>
    </w:p>
    <w:p w14:paraId="333A3E5F" w14:textId="77777777" w:rsidR="00193D52" w:rsidRPr="00193D52" w:rsidRDefault="00193D52" w:rsidP="00193D52">
      <w:pPr>
        <w:spacing w:line="560" w:lineRule="exact"/>
        <w:ind w:firstLineChars="200" w:firstLine="560"/>
        <w:rPr>
          <w:rFonts w:ascii="彩虹粗仿宋" w:eastAsia="彩虹粗仿宋" w:hAnsi="宋体"/>
          <w:snapToGrid w:val="0"/>
          <w:kern w:val="0"/>
          <w:sz w:val="28"/>
          <w:szCs w:val="28"/>
        </w:rPr>
      </w:pPr>
      <w:r w:rsidRPr="00193D52">
        <w:rPr>
          <w:rFonts w:ascii="彩虹粗仿宋" w:eastAsia="彩虹粗仿宋" w:hAnsi="宋体" w:hint="eastAsia"/>
          <w:snapToGrid w:val="0"/>
          <w:kern w:val="0"/>
          <w:sz w:val="28"/>
          <w:szCs w:val="28"/>
        </w:rPr>
        <w:t>B. 不公平地对待所托管的不同理财产品财产；</w:t>
      </w:r>
    </w:p>
    <w:p w14:paraId="5C77A019" w14:textId="77777777" w:rsidR="00193D52" w:rsidRPr="00193D52" w:rsidRDefault="00193D52" w:rsidP="00193D52">
      <w:pPr>
        <w:spacing w:line="560" w:lineRule="exact"/>
        <w:ind w:firstLineChars="200" w:firstLine="560"/>
        <w:rPr>
          <w:rFonts w:ascii="彩虹粗仿宋" w:eastAsia="彩虹粗仿宋" w:hAnsi="宋体"/>
          <w:snapToGrid w:val="0"/>
          <w:kern w:val="0"/>
          <w:sz w:val="28"/>
          <w:szCs w:val="28"/>
        </w:rPr>
      </w:pPr>
      <w:r w:rsidRPr="00193D52">
        <w:rPr>
          <w:rFonts w:ascii="彩虹粗仿宋" w:eastAsia="彩虹粗仿宋" w:hAnsi="宋体" w:hint="eastAsia"/>
          <w:snapToGrid w:val="0"/>
          <w:kern w:val="0"/>
          <w:sz w:val="28"/>
          <w:szCs w:val="28"/>
        </w:rPr>
        <w:t>C. 利用理财产品财产或者职务之便为理财产品投资者以外的人牟取利益；</w:t>
      </w:r>
    </w:p>
    <w:p w14:paraId="7445B3E6" w14:textId="77777777" w:rsidR="00193D52" w:rsidRPr="00193D52" w:rsidRDefault="00193D52" w:rsidP="00193D52">
      <w:pPr>
        <w:spacing w:line="560" w:lineRule="exact"/>
        <w:ind w:firstLineChars="200" w:firstLine="560"/>
        <w:rPr>
          <w:rFonts w:ascii="彩虹粗仿宋" w:eastAsia="彩虹粗仿宋" w:hAnsi="宋体"/>
          <w:snapToGrid w:val="0"/>
          <w:kern w:val="0"/>
          <w:sz w:val="28"/>
          <w:szCs w:val="28"/>
        </w:rPr>
      </w:pPr>
      <w:r w:rsidRPr="00193D52">
        <w:rPr>
          <w:rFonts w:ascii="彩虹粗仿宋" w:eastAsia="彩虹粗仿宋" w:hAnsi="宋体" w:hint="eastAsia"/>
          <w:snapToGrid w:val="0"/>
          <w:kern w:val="0"/>
          <w:sz w:val="28"/>
          <w:szCs w:val="28"/>
        </w:rPr>
        <w:t>D. 向理财产品投资者违规承诺收益或者承担损失；</w:t>
      </w:r>
    </w:p>
    <w:p w14:paraId="31137013" w14:textId="77777777" w:rsidR="00193D52" w:rsidRPr="00193D52" w:rsidRDefault="00193D52" w:rsidP="00193D52">
      <w:pPr>
        <w:spacing w:line="560" w:lineRule="exact"/>
        <w:ind w:firstLineChars="200" w:firstLine="560"/>
        <w:rPr>
          <w:rFonts w:ascii="彩虹粗仿宋" w:eastAsia="彩虹粗仿宋" w:hAnsi="宋体"/>
          <w:snapToGrid w:val="0"/>
          <w:kern w:val="0"/>
          <w:sz w:val="28"/>
          <w:szCs w:val="28"/>
        </w:rPr>
      </w:pPr>
      <w:r w:rsidRPr="00193D52">
        <w:rPr>
          <w:rFonts w:ascii="彩虹粗仿宋" w:eastAsia="彩虹粗仿宋" w:hAnsi="宋体" w:hint="eastAsia"/>
          <w:snapToGrid w:val="0"/>
          <w:kern w:val="0"/>
          <w:sz w:val="28"/>
          <w:szCs w:val="28"/>
        </w:rPr>
        <w:t>E. 侵占、挪用理财资产；</w:t>
      </w:r>
    </w:p>
    <w:p w14:paraId="51BF4392" w14:textId="77777777" w:rsidR="00193D52" w:rsidRPr="00193D52" w:rsidRDefault="00193D52" w:rsidP="00193D52">
      <w:pPr>
        <w:spacing w:line="560" w:lineRule="exact"/>
        <w:ind w:firstLineChars="200" w:firstLine="560"/>
        <w:rPr>
          <w:rFonts w:ascii="彩虹粗仿宋" w:eastAsia="彩虹粗仿宋" w:hAnsi="宋体"/>
          <w:snapToGrid w:val="0"/>
          <w:kern w:val="0"/>
          <w:sz w:val="28"/>
          <w:szCs w:val="28"/>
        </w:rPr>
      </w:pPr>
      <w:r w:rsidRPr="00193D52">
        <w:rPr>
          <w:rFonts w:ascii="彩虹粗仿宋" w:eastAsia="彩虹粗仿宋" w:hAnsi="宋体" w:hint="eastAsia"/>
          <w:snapToGrid w:val="0"/>
          <w:kern w:val="0"/>
          <w:sz w:val="28"/>
          <w:szCs w:val="28"/>
        </w:rPr>
        <w:t>F. 泄露因职务便利获取的未公开信息，利用该信息从事或者明示、暗示他人从事相关的交易活动；</w:t>
      </w:r>
    </w:p>
    <w:p w14:paraId="31901A7F" w14:textId="77777777" w:rsidR="00193D52" w:rsidRPr="00193D52" w:rsidRDefault="00193D52" w:rsidP="00193D52">
      <w:pPr>
        <w:spacing w:line="560" w:lineRule="exact"/>
        <w:ind w:firstLineChars="200" w:firstLine="560"/>
        <w:rPr>
          <w:rFonts w:ascii="彩虹粗仿宋" w:eastAsia="彩虹粗仿宋" w:hAnsi="宋体"/>
          <w:snapToGrid w:val="0"/>
          <w:kern w:val="0"/>
          <w:sz w:val="28"/>
          <w:szCs w:val="28"/>
        </w:rPr>
      </w:pPr>
      <w:r w:rsidRPr="00193D52">
        <w:rPr>
          <w:rFonts w:ascii="彩虹粗仿宋" w:eastAsia="彩虹粗仿宋" w:hAnsi="宋体" w:hint="eastAsia"/>
          <w:snapToGrid w:val="0"/>
          <w:kern w:val="0"/>
          <w:sz w:val="28"/>
          <w:szCs w:val="28"/>
        </w:rPr>
        <w:t>G. 玩忽职守，不按照规定履行职责；</w:t>
      </w:r>
    </w:p>
    <w:p w14:paraId="0055478B" w14:textId="77777777" w:rsidR="00193D52" w:rsidRPr="00193D52" w:rsidRDefault="00193D52" w:rsidP="00193D52">
      <w:pPr>
        <w:spacing w:line="560" w:lineRule="exact"/>
        <w:ind w:firstLineChars="200" w:firstLine="560"/>
        <w:rPr>
          <w:rFonts w:ascii="彩虹粗仿宋" w:eastAsia="彩虹粗仿宋" w:hAnsi="宋体"/>
          <w:snapToGrid w:val="0"/>
          <w:kern w:val="0"/>
          <w:sz w:val="28"/>
          <w:szCs w:val="28"/>
        </w:rPr>
      </w:pPr>
      <w:r w:rsidRPr="00193D52">
        <w:rPr>
          <w:rFonts w:ascii="彩虹粗仿宋" w:eastAsia="彩虹粗仿宋" w:hAnsi="宋体" w:hint="eastAsia"/>
          <w:snapToGrid w:val="0"/>
          <w:kern w:val="0"/>
          <w:sz w:val="28"/>
          <w:szCs w:val="28"/>
        </w:rPr>
        <w:t>H. 法律法规和国务院银行业监督管理机构规定禁止的其他行为。</w:t>
      </w:r>
    </w:p>
    <w:p w14:paraId="62A644F5" w14:textId="77777777" w:rsidR="00193D52" w:rsidRPr="00757E93" w:rsidRDefault="00193D52" w:rsidP="00193D52">
      <w:pPr>
        <w:spacing w:line="560" w:lineRule="exact"/>
        <w:ind w:firstLineChars="200" w:firstLine="560"/>
        <w:rPr>
          <w:rFonts w:ascii="彩虹粗仿宋" w:eastAsia="彩虹粗仿宋" w:hAnsi="宋体"/>
          <w:snapToGrid w:val="0"/>
          <w:kern w:val="0"/>
          <w:sz w:val="28"/>
          <w:szCs w:val="28"/>
        </w:rPr>
      </w:pPr>
      <w:r w:rsidRPr="00193D52">
        <w:rPr>
          <w:rFonts w:ascii="彩虹粗仿宋" w:eastAsia="彩虹粗仿宋" w:hAnsi="宋体" w:hint="eastAsia"/>
          <w:snapToGrid w:val="0"/>
          <w:kern w:val="0"/>
          <w:sz w:val="28"/>
          <w:szCs w:val="28"/>
        </w:rPr>
        <w:t>（18）法律法规规定的其他义务。</w:t>
      </w:r>
    </w:p>
    <w:p w14:paraId="1FB06451" w14:textId="77777777" w:rsidR="00DB2D63" w:rsidRPr="00757E93" w:rsidRDefault="00DB2D63">
      <w:pPr>
        <w:spacing w:line="560" w:lineRule="exact"/>
        <w:ind w:firstLineChars="200" w:firstLine="560"/>
        <w:rPr>
          <w:rFonts w:ascii="彩虹粗仿宋" w:eastAsia="彩虹粗仿宋" w:hAnsi="宋体"/>
          <w:snapToGrid w:val="0"/>
          <w:kern w:val="0"/>
          <w:sz w:val="28"/>
          <w:szCs w:val="28"/>
        </w:rPr>
      </w:pPr>
    </w:p>
    <w:p w14:paraId="4D053C36" w14:textId="77777777" w:rsidR="00DB2D63" w:rsidRPr="00757E93" w:rsidRDefault="00DB2D63" w:rsidP="001C53BB">
      <w:pPr>
        <w:pStyle w:val="1"/>
        <w:spacing w:line="560" w:lineRule="exact"/>
        <w:jc w:val="center"/>
        <w:rPr>
          <w:rFonts w:ascii="彩虹黑体" w:eastAsia="彩虹黑体" w:hAnsi="黑体"/>
          <w:bCs/>
          <w:color w:val="auto"/>
          <w:kern w:val="2"/>
          <w:sz w:val="28"/>
          <w:szCs w:val="28"/>
        </w:rPr>
      </w:pPr>
      <w:bookmarkStart w:id="57" w:name="_Toc124842033"/>
      <w:proofErr w:type="spellStart"/>
      <w:r w:rsidRPr="00757E93">
        <w:rPr>
          <w:rFonts w:ascii="彩虹黑体" w:eastAsia="彩虹黑体" w:hAnsi="黑体" w:hint="eastAsia"/>
          <w:bCs/>
          <w:color w:val="auto"/>
          <w:kern w:val="2"/>
          <w:sz w:val="28"/>
          <w:szCs w:val="28"/>
        </w:rPr>
        <w:t>第五章</w:t>
      </w:r>
      <w:proofErr w:type="spellEnd"/>
      <w:r w:rsidRPr="00757E93">
        <w:rPr>
          <w:rFonts w:ascii="彩虹黑体" w:eastAsia="彩虹黑体" w:hAnsi="黑体" w:hint="eastAsia"/>
          <w:bCs/>
          <w:color w:val="auto"/>
          <w:kern w:val="2"/>
          <w:sz w:val="28"/>
          <w:szCs w:val="28"/>
        </w:rPr>
        <w:t xml:space="preserve">  </w:t>
      </w:r>
      <w:bookmarkEnd w:id="38"/>
      <w:proofErr w:type="spellStart"/>
      <w:r w:rsidRPr="00757E93">
        <w:rPr>
          <w:rFonts w:ascii="彩虹黑体" w:eastAsia="彩虹黑体" w:hAnsi="黑体" w:hint="eastAsia"/>
          <w:bCs/>
          <w:color w:val="auto"/>
          <w:kern w:val="2"/>
          <w:sz w:val="28"/>
          <w:szCs w:val="28"/>
        </w:rPr>
        <w:t>托管</w:t>
      </w:r>
      <w:r w:rsidR="00A470B4" w:rsidRPr="00757E93">
        <w:rPr>
          <w:rFonts w:ascii="彩虹黑体" w:eastAsia="彩虹黑体" w:hAnsi="黑体" w:hint="eastAsia"/>
          <w:bCs/>
          <w:color w:val="auto"/>
          <w:kern w:val="2"/>
          <w:sz w:val="28"/>
          <w:szCs w:val="28"/>
        </w:rPr>
        <w:t>资产</w:t>
      </w:r>
      <w:r w:rsidR="00C902BF">
        <w:rPr>
          <w:rFonts w:ascii="彩虹黑体" w:eastAsia="彩虹黑体" w:hAnsi="黑体" w:hint="eastAsia"/>
          <w:bCs/>
          <w:color w:val="auto"/>
          <w:kern w:val="2"/>
          <w:sz w:val="28"/>
          <w:szCs w:val="28"/>
        </w:rPr>
        <w:t>的保管</w:t>
      </w:r>
      <w:bookmarkEnd w:id="57"/>
      <w:proofErr w:type="spellEnd"/>
    </w:p>
    <w:p w14:paraId="5CE3B3B7" w14:textId="77777777" w:rsidR="00496A99" w:rsidRPr="00D97D92" w:rsidRDefault="00F51C31" w:rsidP="00496A99">
      <w:pPr>
        <w:spacing w:line="560" w:lineRule="exact"/>
        <w:ind w:firstLineChars="250" w:firstLine="700"/>
        <w:rPr>
          <w:rFonts w:ascii="彩虹粗仿宋" w:eastAsia="彩虹粗仿宋" w:hAnsi="仿宋"/>
          <w:color w:val="000000"/>
          <w:sz w:val="28"/>
          <w:szCs w:val="28"/>
        </w:rPr>
      </w:pPr>
      <w:r w:rsidRPr="00757E93">
        <w:rPr>
          <w:rFonts w:ascii="彩虹粗仿宋" w:eastAsia="彩虹粗仿宋" w:hAnsi="宋体" w:hint="eastAsia"/>
          <w:snapToGrid w:val="0"/>
          <w:kern w:val="0"/>
          <w:sz w:val="28"/>
          <w:szCs w:val="28"/>
        </w:rPr>
        <w:t>5.1</w:t>
      </w:r>
      <w:r w:rsidR="00496A99" w:rsidRPr="00354000">
        <w:rPr>
          <w:rFonts w:ascii="彩虹粗仿宋" w:eastAsia="彩虹粗仿宋" w:hAnsi="仿宋" w:hint="eastAsia"/>
          <w:color w:val="000000"/>
          <w:sz w:val="28"/>
          <w:szCs w:val="28"/>
        </w:rPr>
        <w:t>托管资产相关账户的开立和管理</w:t>
      </w:r>
    </w:p>
    <w:p w14:paraId="267253FD" w14:textId="77777777" w:rsidR="00193D52" w:rsidRPr="00CF19A7" w:rsidRDefault="00496A99" w:rsidP="00193D52">
      <w:pPr>
        <w:adjustRightInd w:val="0"/>
        <w:snapToGrid w:val="0"/>
        <w:spacing w:line="560" w:lineRule="exact"/>
        <w:ind w:firstLineChars="200" w:firstLine="560"/>
        <w:rPr>
          <w:rFonts w:ascii="彩虹粗仿宋" w:eastAsia="彩虹粗仿宋" w:hAnsi="宋体" w:cs="Arial"/>
          <w:sz w:val="24"/>
        </w:rPr>
      </w:pPr>
      <w:r w:rsidRPr="00354000">
        <w:rPr>
          <w:rFonts w:ascii="彩虹粗仿宋" w:eastAsia="彩虹粗仿宋" w:hAnsi="仿宋" w:hint="eastAsia"/>
          <w:color w:val="000000"/>
          <w:sz w:val="28"/>
          <w:szCs w:val="28"/>
        </w:rPr>
        <w:t>（1）托管资金账户。</w:t>
      </w:r>
      <w:r w:rsidRPr="00B96E72">
        <w:rPr>
          <w:rFonts w:ascii="彩虹粗仿宋" w:eastAsia="彩虹粗仿宋" w:hAnsi="仿宋" w:hint="eastAsia"/>
          <w:color w:val="000000"/>
          <w:sz w:val="28"/>
          <w:szCs w:val="28"/>
        </w:rPr>
        <w:t>账户的开设与管理由托管人受管理人委托，按照相关法律、法规规定和有关业务规则为托管资产开立托管资金账户</w:t>
      </w:r>
      <w:r>
        <w:rPr>
          <w:rFonts w:ascii="彩虹粗仿宋" w:eastAsia="彩虹粗仿宋" w:hAnsi="仿宋" w:hint="eastAsia"/>
          <w:color w:val="000000"/>
          <w:sz w:val="28"/>
          <w:szCs w:val="28"/>
        </w:rPr>
        <w:t>，</w:t>
      </w:r>
      <w:r w:rsidRPr="00511F58">
        <w:rPr>
          <w:rFonts w:ascii="彩虹粗仿宋" w:eastAsia="彩虹粗仿宋" w:hAnsi="仿宋" w:hint="eastAsia"/>
          <w:color w:val="000000"/>
          <w:sz w:val="28"/>
          <w:szCs w:val="28"/>
        </w:rPr>
        <w:t>托管账户预留印鉴根据托管人的要求办理</w:t>
      </w:r>
      <w:r>
        <w:rPr>
          <w:rFonts w:ascii="彩虹粗仿宋" w:eastAsia="彩虹粗仿宋" w:hAnsi="仿宋" w:hint="eastAsia"/>
          <w:color w:val="000000"/>
          <w:sz w:val="28"/>
          <w:szCs w:val="28"/>
        </w:rPr>
        <w:t>。</w:t>
      </w:r>
      <w:r w:rsidR="00193D52" w:rsidRPr="00193D52">
        <w:rPr>
          <w:rFonts w:ascii="彩虹粗仿宋" w:eastAsia="彩虹粗仿宋" w:hAnsi="仿宋" w:hint="eastAsia"/>
          <w:color w:val="000000"/>
          <w:sz w:val="28"/>
          <w:szCs w:val="28"/>
        </w:rPr>
        <w:t>开户完成后，托管人应及时在1个工作日内将有关托管账户的开通信息《</w:t>
      </w:r>
      <w:r w:rsidR="00193D52" w:rsidRPr="00932E3F">
        <w:rPr>
          <w:rFonts w:ascii="彩虹粗仿宋" w:eastAsia="彩虹粗仿宋" w:hAnsi="仿宋" w:hint="eastAsia"/>
          <w:sz w:val="28"/>
          <w:szCs w:val="28"/>
        </w:rPr>
        <w:t>关于贝莱</w:t>
      </w:r>
      <w:r w:rsidR="00193D52" w:rsidRPr="00932E3F">
        <w:rPr>
          <w:rFonts w:ascii="彩虹粗仿宋" w:eastAsia="彩虹粗仿宋" w:hAnsi="仿宋" w:hint="eastAsia"/>
          <w:sz w:val="28"/>
          <w:szCs w:val="28"/>
        </w:rPr>
        <w:lastRenderedPageBreak/>
        <w:t>德建信理财产品托管账户开立情况的函》（附件1）书面通知管理人</w:t>
      </w:r>
      <w:r w:rsidR="00193D52" w:rsidRPr="00193D52">
        <w:rPr>
          <w:rFonts w:ascii="彩虹粗仿宋" w:eastAsia="彩虹粗仿宋" w:hAnsi="仿宋" w:hint="eastAsia"/>
          <w:color w:val="000000"/>
          <w:sz w:val="28"/>
          <w:szCs w:val="28"/>
        </w:rPr>
        <w:t>。</w:t>
      </w:r>
    </w:p>
    <w:p w14:paraId="0B0CE8F4" w14:textId="77777777" w:rsidR="00496A99" w:rsidRPr="00CF19A7" w:rsidRDefault="00136845" w:rsidP="006A72CF">
      <w:pPr>
        <w:adjustRightInd w:val="0"/>
        <w:snapToGrid w:val="0"/>
        <w:spacing w:line="560" w:lineRule="exact"/>
        <w:ind w:firstLineChars="200" w:firstLine="560"/>
        <w:rPr>
          <w:rFonts w:ascii="彩虹粗仿宋" w:eastAsia="彩虹粗仿宋" w:hAnsi="宋体" w:cs="Arial"/>
          <w:sz w:val="24"/>
        </w:rPr>
      </w:pPr>
      <w:r w:rsidRPr="00CF19A7">
        <w:rPr>
          <w:rFonts w:ascii="彩虹粗仿宋" w:eastAsia="彩虹粗仿宋" w:hAnsi="仿宋" w:hint="eastAsia"/>
          <w:color w:val="000000"/>
          <w:sz w:val="28"/>
          <w:szCs w:val="28"/>
        </w:rPr>
        <w:t>托管人可委托境外托管人开立资金账户（境外），境外托管人根据托管人的指令办理境外资金收付。管理人应当在开户过程中给予必要的配合，并提供所需资料。</w:t>
      </w:r>
      <w:r w:rsidR="003F090B" w:rsidRPr="00CF19A7">
        <w:rPr>
          <w:rFonts w:ascii="彩虹粗仿宋" w:eastAsia="彩虹粗仿宋" w:hAnsi="仿宋" w:hint="eastAsia"/>
          <w:color w:val="000000"/>
          <w:sz w:val="28"/>
          <w:szCs w:val="28"/>
        </w:rPr>
        <w:t>管理人保证所提供的账户开户材</w:t>
      </w:r>
      <w:r w:rsidR="005821DF" w:rsidRPr="004A3F4C">
        <w:rPr>
          <w:rFonts w:ascii="彩虹粗仿宋" w:eastAsia="彩虹粗仿宋" w:hAnsi="仿宋" w:hint="eastAsia"/>
          <w:color w:val="000000"/>
          <w:sz w:val="28"/>
          <w:szCs w:val="28"/>
        </w:rPr>
        <w:t>料的真实性和有效性，且在相关资料变更后及时将变更的资料提供给</w:t>
      </w:r>
      <w:r w:rsidR="003F090B" w:rsidRPr="00CF19A7">
        <w:rPr>
          <w:rFonts w:ascii="彩虹粗仿宋" w:eastAsia="彩虹粗仿宋" w:hAnsi="仿宋" w:hint="eastAsia"/>
          <w:color w:val="000000"/>
          <w:sz w:val="28"/>
          <w:szCs w:val="28"/>
        </w:rPr>
        <w:t>托管人。</w:t>
      </w:r>
    </w:p>
    <w:p w14:paraId="09519C88" w14:textId="7538056B" w:rsidR="00496A99" w:rsidRDefault="00496A99" w:rsidP="00496A99">
      <w:pPr>
        <w:adjustRightInd w:val="0"/>
        <w:snapToGrid w:val="0"/>
        <w:spacing w:line="560" w:lineRule="exact"/>
        <w:ind w:firstLineChars="200" w:firstLine="560"/>
        <w:rPr>
          <w:rFonts w:ascii="彩虹粗仿宋" w:eastAsia="彩虹粗仿宋" w:hAnsi="仿宋"/>
          <w:color w:val="000000"/>
          <w:sz w:val="28"/>
          <w:szCs w:val="28"/>
        </w:rPr>
      </w:pPr>
      <w:r w:rsidRPr="0013461E">
        <w:rPr>
          <w:rFonts w:ascii="彩虹粗仿宋" w:eastAsia="彩虹粗仿宋" w:hAnsi="仿宋" w:hint="eastAsia"/>
          <w:color w:val="000000"/>
          <w:sz w:val="28"/>
          <w:szCs w:val="28"/>
        </w:rPr>
        <w:t>本理财产品的一切货币收支活动，包括但不限于投资、支付</w:t>
      </w:r>
      <w:r w:rsidR="00193D52">
        <w:rPr>
          <w:rFonts w:ascii="彩虹粗仿宋" w:eastAsia="彩虹粗仿宋" w:hAnsi="仿宋" w:hint="eastAsia"/>
          <w:color w:val="000000"/>
          <w:sz w:val="28"/>
          <w:szCs w:val="28"/>
        </w:rPr>
        <w:t>赎回</w:t>
      </w:r>
      <w:r w:rsidRPr="0013461E">
        <w:rPr>
          <w:rFonts w:ascii="彩虹粗仿宋" w:eastAsia="彩虹粗仿宋" w:hAnsi="仿宋" w:hint="eastAsia"/>
          <w:color w:val="000000"/>
          <w:sz w:val="28"/>
          <w:szCs w:val="28"/>
        </w:rPr>
        <w:t>金额、支付理财产品收益、收取</w:t>
      </w:r>
      <w:r w:rsidR="00193D52">
        <w:rPr>
          <w:rFonts w:ascii="彩虹粗仿宋" w:eastAsia="彩虹粗仿宋" w:hAnsi="仿宋" w:hint="eastAsia"/>
          <w:color w:val="000000"/>
          <w:sz w:val="28"/>
          <w:szCs w:val="28"/>
        </w:rPr>
        <w:t>认购款或申购款等</w:t>
      </w:r>
      <w:r w:rsidRPr="0013461E">
        <w:rPr>
          <w:rFonts w:ascii="彩虹粗仿宋" w:eastAsia="彩虹粗仿宋" w:hAnsi="仿宋" w:hint="eastAsia"/>
          <w:color w:val="000000"/>
          <w:sz w:val="28"/>
          <w:szCs w:val="28"/>
        </w:rPr>
        <w:t>，均需通过托管账户进行。</w:t>
      </w:r>
    </w:p>
    <w:p w14:paraId="1AEEB040" w14:textId="77777777" w:rsidR="00496A99" w:rsidRDefault="00193D52" w:rsidP="00496A99">
      <w:pPr>
        <w:adjustRightInd w:val="0"/>
        <w:snapToGrid w:val="0"/>
        <w:spacing w:line="560" w:lineRule="exact"/>
        <w:ind w:firstLineChars="200" w:firstLine="560"/>
        <w:rPr>
          <w:rFonts w:ascii="彩虹粗仿宋" w:eastAsia="彩虹粗仿宋" w:hAnsi="宋体"/>
          <w:snapToGrid w:val="0"/>
          <w:kern w:val="0"/>
          <w:sz w:val="28"/>
          <w:szCs w:val="28"/>
        </w:rPr>
      </w:pPr>
      <w:r w:rsidRPr="00193D52">
        <w:rPr>
          <w:rFonts w:ascii="彩虹粗仿宋" w:eastAsia="彩虹粗仿宋" w:hAnsi="宋体" w:hint="eastAsia"/>
          <w:snapToGrid w:val="0"/>
          <w:kern w:val="0"/>
          <w:sz w:val="28"/>
          <w:szCs w:val="28"/>
        </w:rPr>
        <w:t>各期理财产品的托管账户仅用于该产品的托管</w:t>
      </w:r>
      <w:r w:rsidR="00496A99" w:rsidRPr="00E26E3E">
        <w:rPr>
          <w:rFonts w:ascii="彩虹粗仿宋" w:eastAsia="彩虹粗仿宋" w:hAnsi="宋体" w:hint="eastAsia"/>
          <w:snapToGrid w:val="0"/>
          <w:kern w:val="0"/>
          <w:sz w:val="28"/>
          <w:szCs w:val="28"/>
        </w:rPr>
        <w:t>，专户专用，不得用于其他用途。</w:t>
      </w:r>
      <w:r w:rsidR="00496A99" w:rsidRPr="00757E93">
        <w:rPr>
          <w:rFonts w:ascii="彩虹粗仿宋" w:eastAsia="彩虹粗仿宋" w:hAnsi="宋体" w:hint="eastAsia"/>
          <w:snapToGrid w:val="0"/>
          <w:kern w:val="0"/>
          <w:sz w:val="28"/>
          <w:szCs w:val="28"/>
        </w:rPr>
        <w:t>托管账户不得提现，不得通兑，不得透支，</w:t>
      </w:r>
      <w:r w:rsidR="00496A99" w:rsidRPr="00757E93">
        <w:rPr>
          <w:rFonts w:ascii="彩虹粗仿宋" w:eastAsia="彩虹粗仿宋" w:hAnsi="宋体" w:cs="宋体" w:hint="eastAsia"/>
          <w:sz w:val="28"/>
          <w:szCs w:val="28"/>
        </w:rPr>
        <w:t>不得开通企业版电话银行、网上银行</w:t>
      </w:r>
      <w:r w:rsidR="001678AD">
        <w:rPr>
          <w:rFonts w:ascii="彩虹粗仿宋" w:eastAsia="彩虹粗仿宋" w:hAnsi="宋体" w:cs="宋体" w:hint="eastAsia"/>
          <w:sz w:val="28"/>
          <w:szCs w:val="28"/>
        </w:rPr>
        <w:t>、手机银行</w:t>
      </w:r>
      <w:r w:rsidR="00496A99" w:rsidRPr="00757E93">
        <w:rPr>
          <w:rFonts w:ascii="彩虹粗仿宋" w:eastAsia="彩虹粗仿宋" w:hAnsi="宋体" w:cs="宋体" w:hint="eastAsia"/>
          <w:sz w:val="28"/>
          <w:szCs w:val="28"/>
        </w:rPr>
        <w:t>等电子转账功能，可开通网上托管银行。网上托管银行的操作及相关约定以管理人与托管人分支机构签署的《中国建设银行网上托管银行客户服务协议》为准</w:t>
      </w:r>
      <w:r w:rsidR="00496A99" w:rsidRPr="00757E93">
        <w:rPr>
          <w:rFonts w:ascii="彩虹粗仿宋" w:eastAsia="彩虹粗仿宋" w:hAnsi="宋体" w:hint="eastAsia"/>
          <w:snapToGrid w:val="0"/>
          <w:kern w:val="0"/>
          <w:sz w:val="28"/>
          <w:szCs w:val="28"/>
        </w:rPr>
        <w:t>。</w:t>
      </w:r>
    </w:p>
    <w:p w14:paraId="51EC4C7C" w14:textId="77777777" w:rsidR="00496A99" w:rsidRDefault="00496A99" w:rsidP="00CF19A7">
      <w:pPr>
        <w:spacing w:line="360" w:lineRule="auto"/>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托管账户资金存款利率执行中国人民银行规定的同业活期存款利率</w:t>
      </w:r>
      <w:r w:rsidRPr="00DE404F">
        <w:rPr>
          <w:rFonts w:ascii="彩虹粗仿宋" w:eastAsia="彩虹粗仿宋" w:hAnsi="宋体" w:hint="eastAsia"/>
          <w:snapToGrid w:val="0"/>
          <w:kern w:val="0"/>
          <w:sz w:val="28"/>
          <w:szCs w:val="28"/>
        </w:rPr>
        <w:t>或以开户行实际审批执行的利率为准</w:t>
      </w:r>
      <w:r w:rsidR="00193D52">
        <w:rPr>
          <w:rFonts w:ascii="彩虹粗仿宋" w:eastAsia="彩虹粗仿宋" w:hAnsi="宋体" w:hint="eastAsia"/>
          <w:snapToGrid w:val="0"/>
          <w:kern w:val="0"/>
          <w:sz w:val="28"/>
          <w:szCs w:val="28"/>
        </w:rPr>
        <w:t xml:space="preserve">， </w:t>
      </w:r>
      <w:r w:rsidR="00193D52" w:rsidRPr="00193D52">
        <w:rPr>
          <w:rFonts w:ascii="彩虹粗仿宋" w:eastAsia="彩虹粗仿宋" w:hAnsi="宋体" w:hint="eastAsia"/>
          <w:snapToGrid w:val="0"/>
          <w:kern w:val="0"/>
          <w:sz w:val="28"/>
          <w:szCs w:val="28"/>
        </w:rPr>
        <w:t>并于每季度</w:t>
      </w:r>
      <w:r w:rsidR="00A015C2">
        <w:rPr>
          <w:rFonts w:ascii="彩虹粗仿宋" w:eastAsia="彩虹粗仿宋" w:hAnsi="宋体" w:hint="eastAsia"/>
          <w:snapToGrid w:val="0"/>
          <w:kern w:val="0"/>
          <w:sz w:val="28"/>
          <w:szCs w:val="28"/>
        </w:rPr>
        <w:t>最后一个月</w:t>
      </w:r>
      <w:r w:rsidR="00193D52" w:rsidRPr="00193D52">
        <w:rPr>
          <w:rFonts w:ascii="彩虹粗仿宋" w:eastAsia="彩虹粗仿宋" w:hAnsi="宋体" w:hint="eastAsia"/>
          <w:snapToGrid w:val="0"/>
          <w:kern w:val="0"/>
          <w:sz w:val="28"/>
          <w:szCs w:val="28"/>
        </w:rPr>
        <w:t>2</w:t>
      </w:r>
      <w:r w:rsidR="00193D52">
        <w:rPr>
          <w:rFonts w:ascii="彩虹粗仿宋" w:eastAsia="彩虹粗仿宋" w:hAnsi="宋体"/>
          <w:snapToGrid w:val="0"/>
          <w:kern w:val="0"/>
          <w:sz w:val="28"/>
          <w:szCs w:val="28"/>
        </w:rPr>
        <w:t>1</w:t>
      </w:r>
      <w:r w:rsidR="00193D52" w:rsidRPr="00193D52">
        <w:rPr>
          <w:rFonts w:ascii="彩虹粗仿宋" w:eastAsia="彩虹粗仿宋" w:hAnsi="宋体" w:hint="eastAsia"/>
          <w:snapToGrid w:val="0"/>
          <w:kern w:val="0"/>
          <w:sz w:val="28"/>
          <w:szCs w:val="28"/>
        </w:rPr>
        <w:t>号结息。</w:t>
      </w:r>
      <w:r w:rsidR="008638BF" w:rsidRPr="00CF19A7">
        <w:rPr>
          <w:rFonts w:ascii="彩虹粗仿宋" w:eastAsia="彩虹粗仿宋" w:hAnsi="宋体" w:hint="eastAsia"/>
          <w:snapToGrid w:val="0"/>
          <w:kern w:val="0"/>
          <w:sz w:val="28"/>
          <w:szCs w:val="28"/>
        </w:rPr>
        <w:t>委托财产在境外</w:t>
      </w:r>
      <w:r w:rsidR="003F090B" w:rsidRPr="003F090B">
        <w:rPr>
          <w:rFonts w:ascii="彩虹粗仿宋" w:eastAsia="彩虹粗仿宋" w:hAnsi="宋体" w:hint="eastAsia"/>
          <w:snapToGrid w:val="0"/>
          <w:kern w:val="0"/>
          <w:sz w:val="28"/>
          <w:szCs w:val="28"/>
        </w:rPr>
        <w:t>银行托管账户中的存款利率适用境外托管人所提供的存款利率。在本</w:t>
      </w:r>
      <w:r w:rsidR="003F090B">
        <w:rPr>
          <w:rFonts w:ascii="彩虹粗仿宋" w:eastAsia="彩虹粗仿宋" w:hAnsi="宋体" w:hint="eastAsia"/>
          <w:snapToGrid w:val="0"/>
          <w:kern w:val="0"/>
          <w:sz w:val="28"/>
          <w:szCs w:val="28"/>
        </w:rPr>
        <w:t>协议</w:t>
      </w:r>
      <w:r w:rsidR="003F090B" w:rsidRPr="003F090B">
        <w:rPr>
          <w:rFonts w:ascii="彩虹粗仿宋" w:eastAsia="彩虹粗仿宋" w:hAnsi="宋体" w:hint="eastAsia"/>
          <w:snapToGrid w:val="0"/>
          <w:kern w:val="0"/>
          <w:sz w:val="28"/>
          <w:szCs w:val="28"/>
        </w:rPr>
        <w:t>存续期内，若境外托管人调整账户利率，则本</w:t>
      </w:r>
      <w:r w:rsidR="003F090B">
        <w:rPr>
          <w:rFonts w:ascii="彩虹粗仿宋" w:eastAsia="彩虹粗仿宋" w:hAnsi="宋体" w:hint="eastAsia"/>
          <w:snapToGrid w:val="0"/>
          <w:kern w:val="0"/>
          <w:sz w:val="28"/>
          <w:szCs w:val="28"/>
        </w:rPr>
        <w:t>协议</w:t>
      </w:r>
      <w:r w:rsidR="008638BF" w:rsidRPr="00CF19A7">
        <w:rPr>
          <w:rFonts w:ascii="彩虹粗仿宋" w:eastAsia="彩虹粗仿宋" w:hAnsi="宋体" w:hint="eastAsia"/>
          <w:snapToGrid w:val="0"/>
          <w:kern w:val="0"/>
          <w:sz w:val="28"/>
          <w:szCs w:val="28"/>
        </w:rPr>
        <w:t>委托财产境外存款利率作相应调整。</w:t>
      </w:r>
      <w:r w:rsidRPr="00757E93">
        <w:rPr>
          <w:rFonts w:ascii="彩虹粗仿宋" w:eastAsia="彩虹粗仿宋" w:hAnsi="宋体" w:hint="eastAsia"/>
          <w:snapToGrid w:val="0"/>
          <w:kern w:val="0"/>
          <w:sz w:val="28"/>
          <w:szCs w:val="28"/>
        </w:rPr>
        <w:t>除法律、法规及规章另有规定外，</w:t>
      </w:r>
      <w:r w:rsidRPr="00887718">
        <w:rPr>
          <w:rFonts w:ascii="彩虹粗仿宋" w:eastAsia="彩虹粗仿宋" w:hAnsi="宋体" w:hint="eastAsia"/>
          <w:snapToGrid w:val="0"/>
          <w:kern w:val="0"/>
          <w:sz w:val="28"/>
          <w:szCs w:val="28"/>
        </w:rPr>
        <w:t>未经管理人和托管人</w:t>
      </w:r>
      <w:r>
        <w:rPr>
          <w:rFonts w:ascii="彩虹粗仿宋" w:eastAsia="彩虹粗仿宋" w:hAnsi="宋体" w:hint="eastAsia"/>
          <w:snapToGrid w:val="0"/>
          <w:kern w:val="0"/>
          <w:sz w:val="28"/>
          <w:szCs w:val="28"/>
        </w:rPr>
        <w:t>双方</w:t>
      </w:r>
      <w:r w:rsidRPr="00887718">
        <w:rPr>
          <w:rFonts w:ascii="彩虹粗仿宋" w:eastAsia="彩虹粗仿宋" w:hAnsi="宋体" w:hint="eastAsia"/>
          <w:snapToGrid w:val="0"/>
          <w:kern w:val="0"/>
          <w:sz w:val="28"/>
          <w:szCs w:val="28"/>
        </w:rPr>
        <w:t>同意，不得违反本合同的规定，擅自变更托管账户的预留印鉴、擅自划转托管账户内的资金</w:t>
      </w:r>
      <w:r>
        <w:rPr>
          <w:rFonts w:ascii="彩虹粗仿宋" w:eastAsia="彩虹粗仿宋" w:hAnsi="宋体" w:hint="eastAsia"/>
          <w:snapToGrid w:val="0"/>
          <w:kern w:val="0"/>
          <w:sz w:val="28"/>
          <w:szCs w:val="28"/>
        </w:rPr>
        <w:t>，亦不得</w:t>
      </w:r>
      <w:r w:rsidRPr="00887718">
        <w:rPr>
          <w:rFonts w:ascii="彩虹粗仿宋" w:eastAsia="彩虹粗仿宋" w:hAnsi="宋体" w:hint="eastAsia"/>
          <w:snapToGrid w:val="0"/>
          <w:kern w:val="0"/>
          <w:sz w:val="28"/>
          <w:szCs w:val="28"/>
        </w:rPr>
        <w:t>擅自</w:t>
      </w:r>
      <w:r>
        <w:rPr>
          <w:rFonts w:ascii="彩虹粗仿宋" w:eastAsia="彩虹粗仿宋" w:hAnsi="宋体" w:hint="eastAsia"/>
          <w:snapToGrid w:val="0"/>
          <w:kern w:val="0"/>
          <w:sz w:val="28"/>
          <w:szCs w:val="28"/>
        </w:rPr>
        <w:t>采取使托管账户</w:t>
      </w:r>
      <w:r w:rsidRPr="00757E93">
        <w:rPr>
          <w:rFonts w:ascii="彩虹粗仿宋" w:eastAsia="彩虹粗仿宋" w:hAnsi="宋体" w:hint="eastAsia"/>
          <w:snapToGrid w:val="0"/>
          <w:kern w:val="0"/>
          <w:sz w:val="28"/>
          <w:szCs w:val="28"/>
        </w:rPr>
        <w:t>无效的任何行为</w:t>
      </w:r>
      <w:r w:rsidRPr="00887718">
        <w:rPr>
          <w:rFonts w:ascii="彩虹粗仿宋" w:eastAsia="彩虹粗仿宋" w:hAnsi="宋体" w:hint="eastAsia"/>
          <w:snapToGrid w:val="0"/>
          <w:kern w:val="0"/>
          <w:sz w:val="28"/>
          <w:szCs w:val="28"/>
        </w:rPr>
        <w:t>。</w:t>
      </w:r>
    </w:p>
    <w:p w14:paraId="713F0497" w14:textId="77777777" w:rsidR="00145892" w:rsidRPr="00DC2E34" w:rsidRDefault="00145892" w:rsidP="00CF19A7">
      <w:pPr>
        <w:spacing w:line="360" w:lineRule="auto"/>
        <w:ind w:firstLineChars="200" w:firstLine="560"/>
        <w:rPr>
          <w:rFonts w:ascii="彩虹粗仿宋" w:eastAsia="彩虹粗仿宋" w:hAnsi="宋体"/>
          <w:snapToGrid w:val="0"/>
          <w:kern w:val="0"/>
          <w:sz w:val="28"/>
          <w:szCs w:val="28"/>
        </w:rPr>
      </w:pPr>
      <w:r w:rsidRPr="00DC2E34">
        <w:rPr>
          <w:rFonts w:ascii="彩虹粗仿宋" w:eastAsia="彩虹粗仿宋" w:hAnsi="宋体" w:hint="eastAsia"/>
          <w:snapToGrid w:val="0"/>
          <w:kern w:val="0"/>
          <w:sz w:val="28"/>
          <w:szCs w:val="28"/>
        </w:rPr>
        <w:t>托管人与管理人协商一致，为理财产品设立托管账户，托管账</w:t>
      </w:r>
      <w:r w:rsidRPr="00DC2E34">
        <w:rPr>
          <w:rFonts w:ascii="彩虹粗仿宋" w:eastAsia="彩虹粗仿宋" w:hAnsi="宋体" w:hint="eastAsia"/>
          <w:snapToGrid w:val="0"/>
          <w:kern w:val="0"/>
          <w:sz w:val="28"/>
          <w:szCs w:val="28"/>
        </w:rPr>
        <w:lastRenderedPageBreak/>
        <w:t>户名称、账号等具体信息以《关于贝莱德建信理财产品托管账户开立情况的函》（附件</w:t>
      </w:r>
      <w:r w:rsidRPr="00DC2E34">
        <w:rPr>
          <w:rFonts w:ascii="彩虹粗仿宋" w:eastAsia="彩虹粗仿宋" w:hAnsi="宋体"/>
          <w:snapToGrid w:val="0"/>
          <w:kern w:val="0"/>
          <w:sz w:val="28"/>
          <w:szCs w:val="28"/>
        </w:rPr>
        <w:t>1）为准。</w:t>
      </w:r>
    </w:p>
    <w:p w14:paraId="19A00301" w14:textId="77777777" w:rsidR="00145892" w:rsidRPr="00DC2E34" w:rsidRDefault="00145892" w:rsidP="00CF19A7">
      <w:pPr>
        <w:spacing w:line="360" w:lineRule="auto"/>
        <w:ind w:firstLineChars="200" w:firstLine="560"/>
        <w:rPr>
          <w:rFonts w:ascii="彩虹粗仿宋" w:eastAsia="彩虹粗仿宋" w:hAnsi="宋体"/>
          <w:snapToGrid w:val="0"/>
          <w:kern w:val="0"/>
          <w:sz w:val="28"/>
          <w:szCs w:val="28"/>
        </w:rPr>
      </w:pPr>
      <w:r w:rsidRPr="00DC2E34">
        <w:rPr>
          <w:rFonts w:ascii="彩虹粗仿宋" w:eastAsia="彩虹粗仿宋" w:hAnsi="宋体" w:hint="eastAsia"/>
          <w:snapToGrid w:val="0"/>
          <w:kern w:val="0"/>
          <w:sz w:val="28"/>
          <w:szCs w:val="28"/>
        </w:rPr>
        <w:t>（</w:t>
      </w:r>
      <w:r w:rsidRPr="00DC2E34">
        <w:rPr>
          <w:rFonts w:ascii="彩虹粗仿宋" w:eastAsia="彩虹粗仿宋" w:hAnsi="宋体"/>
          <w:snapToGrid w:val="0"/>
          <w:kern w:val="0"/>
          <w:sz w:val="28"/>
          <w:szCs w:val="28"/>
        </w:rPr>
        <w:t xml:space="preserve">2）客户交易结算资金管理账户。 </w:t>
      </w:r>
      <w:r w:rsidRPr="00DC2E34">
        <w:rPr>
          <w:rFonts w:ascii="彩虹粗仿宋" w:eastAsia="彩虹粗仿宋" w:hAnsi="宋体" w:hint="eastAsia"/>
          <w:snapToGrid w:val="0"/>
          <w:kern w:val="0"/>
          <w:sz w:val="28"/>
          <w:szCs w:val="28"/>
        </w:rPr>
        <w:t>如因理财产品参与证券买卖而需在托管人处开立用于证券买卖用途的交易结算资金存管专户，由管理人负责办理，托管人提供必要协助。该账户用以记载理财产品交易结算资金的变动明细，并与托管账户，证券资金账户建立唯一对应关系。</w:t>
      </w:r>
    </w:p>
    <w:p w14:paraId="2A9FF171" w14:textId="77777777" w:rsidR="00496A99" w:rsidRDefault="00496A99" w:rsidP="009E3B63">
      <w:pPr>
        <w:spacing w:line="360" w:lineRule="auto"/>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w:t>
      </w:r>
      <w:r w:rsidR="00145892">
        <w:rPr>
          <w:rFonts w:ascii="彩虹粗仿宋" w:eastAsia="彩虹粗仿宋" w:hAnsi="宋体"/>
          <w:snapToGrid w:val="0"/>
          <w:kern w:val="0"/>
          <w:sz w:val="28"/>
          <w:szCs w:val="28"/>
        </w:rPr>
        <w:t>3</w:t>
      </w:r>
      <w:r>
        <w:rPr>
          <w:rFonts w:ascii="彩虹粗仿宋" w:eastAsia="彩虹粗仿宋" w:hAnsi="宋体" w:hint="eastAsia"/>
          <w:snapToGrid w:val="0"/>
          <w:kern w:val="0"/>
          <w:sz w:val="28"/>
          <w:szCs w:val="28"/>
        </w:rPr>
        <w:t>）</w:t>
      </w:r>
      <w:r w:rsidR="00145892">
        <w:rPr>
          <w:rFonts w:ascii="彩虹粗仿宋" w:eastAsia="彩虹粗仿宋" w:hAnsi="宋体" w:hint="eastAsia"/>
          <w:snapToGrid w:val="0"/>
          <w:kern w:val="0"/>
          <w:sz w:val="28"/>
          <w:szCs w:val="28"/>
        </w:rPr>
        <w:t>境外</w:t>
      </w:r>
      <w:r w:rsidRPr="00757E93">
        <w:rPr>
          <w:rFonts w:ascii="彩虹粗仿宋" w:eastAsia="彩虹粗仿宋" w:hAnsi="宋体" w:hint="eastAsia"/>
          <w:snapToGrid w:val="0"/>
          <w:kern w:val="0"/>
          <w:sz w:val="28"/>
          <w:szCs w:val="28"/>
        </w:rPr>
        <w:t>证券账户</w:t>
      </w:r>
      <w:r>
        <w:rPr>
          <w:rFonts w:ascii="彩虹粗仿宋" w:eastAsia="彩虹粗仿宋" w:hAnsi="宋体" w:hint="eastAsia"/>
          <w:snapToGrid w:val="0"/>
          <w:kern w:val="0"/>
          <w:sz w:val="28"/>
          <w:szCs w:val="28"/>
        </w:rPr>
        <w:t>。</w:t>
      </w:r>
      <w:r w:rsidR="00725FFE">
        <w:rPr>
          <w:rFonts w:ascii="彩虹粗仿宋" w:eastAsia="彩虹粗仿宋" w:hAnsi="宋体" w:hint="eastAsia"/>
          <w:snapToGrid w:val="0"/>
          <w:kern w:val="0"/>
          <w:sz w:val="28"/>
          <w:szCs w:val="28"/>
        </w:rPr>
        <w:t>托管</w:t>
      </w:r>
      <w:r w:rsidRPr="001C53BB">
        <w:rPr>
          <w:rFonts w:ascii="彩虹粗仿宋" w:eastAsia="彩虹粗仿宋" w:hAnsi="宋体" w:hint="eastAsia"/>
          <w:snapToGrid w:val="0"/>
          <w:kern w:val="0"/>
          <w:sz w:val="28"/>
          <w:szCs w:val="28"/>
        </w:rPr>
        <w:t>人</w:t>
      </w:r>
      <w:r w:rsidR="009B68DF" w:rsidRPr="009B68DF">
        <w:rPr>
          <w:rFonts w:ascii="彩虹粗仿宋" w:eastAsia="彩虹粗仿宋" w:hAnsi="宋体" w:hint="eastAsia"/>
          <w:snapToGrid w:val="0"/>
          <w:kern w:val="0"/>
          <w:sz w:val="28"/>
          <w:szCs w:val="28"/>
        </w:rPr>
        <w:t>在</w:t>
      </w:r>
      <w:r w:rsidR="009B68DF">
        <w:rPr>
          <w:rFonts w:ascii="彩虹粗仿宋" w:eastAsia="彩虹粗仿宋" w:hAnsi="宋体" w:hint="eastAsia"/>
          <w:snapToGrid w:val="0"/>
          <w:kern w:val="0"/>
          <w:sz w:val="28"/>
          <w:szCs w:val="28"/>
        </w:rPr>
        <w:t>托管资产</w:t>
      </w:r>
      <w:r w:rsidR="009B68DF" w:rsidRPr="009B68DF">
        <w:rPr>
          <w:rFonts w:ascii="彩虹粗仿宋" w:eastAsia="彩虹粗仿宋" w:hAnsi="宋体" w:hint="eastAsia"/>
          <w:snapToGrid w:val="0"/>
          <w:kern w:val="0"/>
          <w:sz w:val="28"/>
          <w:szCs w:val="28"/>
        </w:rPr>
        <w:t>所投资市场的</w:t>
      </w:r>
      <w:r w:rsidR="009B68DF">
        <w:rPr>
          <w:rFonts w:ascii="彩虹粗仿宋" w:eastAsia="彩虹粗仿宋" w:hAnsi="宋体" w:hint="eastAsia"/>
          <w:snapToGrid w:val="0"/>
          <w:kern w:val="0"/>
          <w:sz w:val="28"/>
          <w:szCs w:val="28"/>
        </w:rPr>
        <w:t>证券交易所或登记结算机构，按照该交易所或登记结算机构的业务规则</w:t>
      </w:r>
      <w:r w:rsidRPr="001C53BB">
        <w:rPr>
          <w:rFonts w:ascii="彩虹粗仿宋" w:eastAsia="彩虹粗仿宋" w:hAnsi="宋体" w:hint="eastAsia"/>
          <w:snapToGrid w:val="0"/>
          <w:kern w:val="0"/>
          <w:sz w:val="28"/>
          <w:szCs w:val="28"/>
        </w:rPr>
        <w:t>为托管资产开设证券账户。</w:t>
      </w:r>
      <w:r w:rsidR="00AE0DF0" w:rsidRPr="00CF19A7">
        <w:rPr>
          <w:rFonts w:ascii="彩虹粗仿宋" w:eastAsia="彩虹粗仿宋" w:hAnsi="宋体" w:hint="eastAsia"/>
          <w:snapToGrid w:val="0"/>
          <w:kern w:val="0"/>
          <w:sz w:val="28"/>
          <w:szCs w:val="28"/>
        </w:rPr>
        <w:t>由托管人或其境外托管人负责办理与开立证券账户有关的手续，管理人提供所有必要协助。</w:t>
      </w:r>
    </w:p>
    <w:p w14:paraId="54FE38BE" w14:textId="5D989D08" w:rsidR="00145892" w:rsidRPr="00DC2E34" w:rsidRDefault="00145892" w:rsidP="00145892">
      <w:pPr>
        <w:spacing w:line="360" w:lineRule="auto"/>
        <w:ind w:firstLineChars="200" w:firstLine="560"/>
        <w:rPr>
          <w:rFonts w:ascii="彩虹粗仿宋" w:eastAsia="彩虹粗仿宋" w:hAnsi="宋体"/>
          <w:snapToGrid w:val="0"/>
          <w:kern w:val="0"/>
          <w:sz w:val="28"/>
          <w:szCs w:val="28"/>
        </w:rPr>
      </w:pPr>
      <w:r w:rsidRPr="00DC2E34">
        <w:rPr>
          <w:rFonts w:ascii="彩虹粗仿宋" w:eastAsia="彩虹粗仿宋" w:hAnsi="宋体" w:hint="eastAsia"/>
          <w:snapToGrid w:val="0"/>
          <w:kern w:val="0"/>
          <w:sz w:val="28"/>
          <w:szCs w:val="28"/>
        </w:rPr>
        <w:t>（</w:t>
      </w:r>
      <w:r w:rsidRPr="00DC2E34">
        <w:rPr>
          <w:rFonts w:ascii="彩虹粗仿宋" w:eastAsia="彩虹粗仿宋" w:hAnsi="宋体"/>
          <w:snapToGrid w:val="0"/>
          <w:kern w:val="0"/>
          <w:sz w:val="28"/>
          <w:szCs w:val="28"/>
        </w:rPr>
        <w:t>4）境内证券账户。</w:t>
      </w:r>
      <w:r w:rsidRPr="00DC2E34">
        <w:rPr>
          <w:rFonts w:ascii="彩虹粗仿宋" w:eastAsia="彩虹粗仿宋" w:hAnsi="宋体" w:hint="eastAsia"/>
          <w:snapToGrid w:val="0"/>
          <w:kern w:val="0"/>
          <w:sz w:val="28"/>
          <w:szCs w:val="28"/>
        </w:rPr>
        <w:t>指上海证券账户和深圳证券账户，管理人委托托管人根据中国结算公司要求为托管资产开设证券账户。证券账户开户费由管理人出具划款指令，从本产品托管资金账户中列支；或由管理人先行垫付</w:t>
      </w:r>
      <w:r w:rsidRPr="00DC2E34">
        <w:rPr>
          <w:rFonts w:ascii="彩虹粗仿宋" w:eastAsia="彩虹粗仿宋" w:hAnsi="宋体"/>
          <w:snapToGrid w:val="0"/>
          <w:kern w:val="0"/>
          <w:sz w:val="28"/>
          <w:szCs w:val="28"/>
        </w:rPr>
        <w:t>,待托管产品启始运营后,管理人可通过向托管人发送划款指令,将代垫开户费从本产品托管资金账户中扣还管理人。账户开立后，托管人应在1个工作日内将证券账户信息书面通知管理人。</w:t>
      </w:r>
    </w:p>
    <w:p w14:paraId="37D3AFCF" w14:textId="734D1774" w:rsidR="00145892" w:rsidRPr="00DC2E34" w:rsidRDefault="00145892" w:rsidP="00145892">
      <w:pPr>
        <w:spacing w:line="360" w:lineRule="auto"/>
        <w:ind w:firstLineChars="200" w:firstLine="560"/>
        <w:rPr>
          <w:rFonts w:ascii="彩虹粗仿宋" w:eastAsia="彩虹粗仿宋" w:hAnsi="宋体"/>
          <w:snapToGrid w:val="0"/>
          <w:kern w:val="0"/>
          <w:sz w:val="28"/>
          <w:szCs w:val="28"/>
        </w:rPr>
      </w:pPr>
      <w:r w:rsidRPr="00DC2E34">
        <w:rPr>
          <w:rFonts w:ascii="彩虹粗仿宋" w:eastAsia="彩虹粗仿宋" w:hAnsi="宋体" w:hint="eastAsia"/>
          <w:snapToGrid w:val="0"/>
          <w:kern w:val="0"/>
          <w:sz w:val="28"/>
          <w:szCs w:val="28"/>
        </w:rPr>
        <w:t>证券账户由管理人保管和使用，管理人承诺该账户只用于本理财产品的证券交易，托管人不承担证券账户的审核责任，对于因证券账户保管和使用而导致的损失，托管人不承担任何责任。</w:t>
      </w:r>
    </w:p>
    <w:p w14:paraId="4F0C696C" w14:textId="77777777" w:rsidR="00145892" w:rsidRDefault="00496A99" w:rsidP="006E0A1F">
      <w:pPr>
        <w:adjustRightInd w:val="0"/>
        <w:snapToGrid w:val="0"/>
        <w:spacing w:line="560" w:lineRule="exact"/>
        <w:ind w:firstLineChars="200" w:firstLine="560"/>
        <w:rPr>
          <w:rFonts w:ascii="彩虹粗仿宋" w:eastAsia="彩虹粗仿宋" w:hAnsi="仿宋"/>
          <w:color w:val="000000"/>
          <w:sz w:val="28"/>
          <w:szCs w:val="28"/>
        </w:rPr>
      </w:pPr>
      <w:r w:rsidRPr="00354000">
        <w:rPr>
          <w:rFonts w:ascii="彩虹粗仿宋" w:eastAsia="彩虹粗仿宋" w:hAnsi="仿宋" w:hint="eastAsia"/>
          <w:color w:val="000000"/>
          <w:sz w:val="28"/>
          <w:szCs w:val="28"/>
        </w:rPr>
        <w:t>（</w:t>
      </w:r>
      <w:r w:rsidR="00145892">
        <w:rPr>
          <w:rFonts w:ascii="彩虹粗仿宋" w:eastAsia="彩虹粗仿宋" w:hAnsi="仿宋"/>
          <w:color w:val="000000"/>
          <w:sz w:val="28"/>
          <w:szCs w:val="28"/>
        </w:rPr>
        <w:t>5</w:t>
      </w:r>
      <w:r w:rsidRPr="00354000">
        <w:rPr>
          <w:rFonts w:ascii="彩虹粗仿宋" w:eastAsia="彩虹粗仿宋" w:hAnsi="仿宋" w:hint="eastAsia"/>
          <w:color w:val="000000"/>
          <w:sz w:val="28"/>
          <w:szCs w:val="28"/>
        </w:rPr>
        <w:t>）</w:t>
      </w:r>
      <w:r w:rsidR="00145892" w:rsidRPr="00145892">
        <w:rPr>
          <w:rFonts w:ascii="彩虹粗仿宋" w:eastAsia="彩虹粗仿宋" w:hAnsi="仿宋" w:hint="eastAsia"/>
          <w:color w:val="000000"/>
          <w:sz w:val="28"/>
          <w:szCs w:val="28"/>
        </w:rPr>
        <w:t>银行间账户：本产品在银行间市场开户，根据监管要求,</w:t>
      </w:r>
      <w:r w:rsidR="00145892" w:rsidRPr="00145892">
        <w:rPr>
          <w:rFonts w:ascii="彩虹粗仿宋" w:eastAsia="彩虹粗仿宋" w:hAnsi="仿宋" w:hint="eastAsia"/>
          <w:color w:val="000000"/>
          <w:sz w:val="28"/>
          <w:szCs w:val="28"/>
        </w:rPr>
        <w:lastRenderedPageBreak/>
        <w:t>双方协商确定开户流程。</w:t>
      </w:r>
    </w:p>
    <w:p w14:paraId="2A352A2E" w14:textId="77777777" w:rsidR="00496A99" w:rsidRDefault="00145892" w:rsidP="006E0A1F">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（6）</w:t>
      </w:r>
      <w:r w:rsidR="00496A99" w:rsidRPr="00354000">
        <w:rPr>
          <w:rFonts w:ascii="彩虹粗仿宋" w:eastAsia="彩虹粗仿宋" w:hAnsi="仿宋" w:hint="eastAsia"/>
          <w:color w:val="000000"/>
          <w:sz w:val="28"/>
          <w:szCs w:val="28"/>
        </w:rPr>
        <w:t>基金账户。</w:t>
      </w:r>
      <w:r w:rsidR="006E0A1F" w:rsidRPr="00CF19A7">
        <w:rPr>
          <w:rFonts w:ascii="彩虹粗仿宋" w:eastAsia="彩虹粗仿宋" w:hAnsi="仿宋" w:hint="eastAsia"/>
          <w:color w:val="000000"/>
          <w:sz w:val="28"/>
          <w:szCs w:val="28"/>
        </w:rPr>
        <w:t>管理人根据投资需要按照规定开立</w:t>
      </w:r>
      <w:r w:rsidR="006E0A1F">
        <w:rPr>
          <w:rFonts w:ascii="彩虹粗仿宋" w:eastAsia="彩虹粗仿宋" w:hAnsi="仿宋" w:hint="eastAsia"/>
          <w:color w:val="000000"/>
          <w:sz w:val="28"/>
          <w:szCs w:val="28"/>
        </w:rPr>
        <w:t>托管资产</w:t>
      </w:r>
      <w:r w:rsidR="006E0A1F" w:rsidRPr="00CF19A7">
        <w:rPr>
          <w:rFonts w:ascii="彩虹粗仿宋" w:eastAsia="彩虹粗仿宋" w:hAnsi="仿宋" w:hint="eastAsia"/>
          <w:color w:val="000000"/>
          <w:sz w:val="28"/>
          <w:szCs w:val="28"/>
        </w:rPr>
        <w:t>的基金账户。</w:t>
      </w:r>
    </w:p>
    <w:p w14:paraId="549FE74C" w14:textId="77777777" w:rsidR="00FC49FD" w:rsidRPr="00CF19A7" w:rsidRDefault="00FC49FD" w:rsidP="00CF19A7">
      <w:pPr>
        <w:adjustRightInd w:val="0"/>
        <w:snapToGrid w:val="0"/>
        <w:spacing w:line="360" w:lineRule="auto"/>
        <w:ind w:firstLineChars="200" w:firstLine="560"/>
        <w:rPr>
          <w:rFonts w:ascii="彩虹粗仿宋" w:eastAsia="彩虹粗仿宋" w:hAnsi="仿宋"/>
          <w:color w:val="000000"/>
          <w:sz w:val="28"/>
          <w:szCs w:val="28"/>
        </w:rPr>
      </w:pPr>
      <w:r w:rsidRPr="00CF19A7">
        <w:rPr>
          <w:rFonts w:ascii="彩虹粗仿宋" w:eastAsia="彩虹粗仿宋" w:hAnsi="仿宋" w:hint="eastAsia"/>
          <w:color w:val="000000"/>
          <w:sz w:val="28"/>
          <w:szCs w:val="28"/>
        </w:rPr>
        <w:t>（</w:t>
      </w:r>
      <w:r w:rsidR="00145892">
        <w:rPr>
          <w:rFonts w:ascii="彩虹粗仿宋" w:eastAsia="彩虹粗仿宋" w:hAnsi="仿宋"/>
          <w:color w:val="000000"/>
          <w:sz w:val="28"/>
          <w:szCs w:val="28"/>
        </w:rPr>
        <w:t>7</w:t>
      </w:r>
      <w:r w:rsidRPr="00CF19A7">
        <w:rPr>
          <w:rFonts w:ascii="彩虹粗仿宋" w:eastAsia="彩虹粗仿宋" w:hAnsi="仿宋"/>
          <w:color w:val="000000"/>
          <w:sz w:val="28"/>
          <w:szCs w:val="28"/>
        </w:rPr>
        <w:t>）期货账户</w:t>
      </w:r>
      <w:r w:rsidRPr="00147DBE">
        <w:rPr>
          <w:rFonts w:ascii="彩虹粗仿宋" w:eastAsia="彩虹粗仿宋" w:hAnsi="仿宋"/>
          <w:color w:val="000000"/>
          <w:sz w:val="28"/>
          <w:szCs w:val="28"/>
        </w:rPr>
        <w:t>【注：本条款适用于投资期货的产品】</w:t>
      </w:r>
    </w:p>
    <w:p w14:paraId="15793E7B" w14:textId="6434D2E2" w:rsidR="009A5894" w:rsidRPr="00CF19A7" w:rsidRDefault="00FC49FD" w:rsidP="00CF19A7">
      <w:pPr>
        <w:adjustRightInd w:val="0"/>
        <w:snapToGrid w:val="0"/>
        <w:spacing w:line="360" w:lineRule="auto"/>
        <w:ind w:firstLineChars="200" w:firstLine="560"/>
        <w:rPr>
          <w:rFonts w:ascii="彩虹粗仿宋" w:eastAsia="彩虹粗仿宋" w:hAnsi="仿宋"/>
          <w:color w:val="000000"/>
          <w:sz w:val="28"/>
          <w:szCs w:val="28"/>
        </w:rPr>
      </w:pPr>
      <w:r w:rsidRPr="00CF19A7">
        <w:rPr>
          <w:rFonts w:ascii="彩虹粗仿宋" w:eastAsia="彩虹粗仿宋" w:hAnsi="仿宋" w:hint="eastAsia"/>
          <w:color w:val="000000"/>
          <w:sz w:val="28"/>
          <w:szCs w:val="28"/>
        </w:rPr>
        <w:t>如</w:t>
      </w:r>
      <w:r w:rsidR="007F667D" w:rsidRPr="00CF19A7">
        <w:rPr>
          <w:rFonts w:ascii="彩虹粗仿宋" w:eastAsia="彩虹粗仿宋" w:hAnsi="仿宋" w:hint="eastAsia"/>
          <w:color w:val="000000"/>
          <w:sz w:val="28"/>
          <w:szCs w:val="28"/>
        </w:rPr>
        <w:t>本</w:t>
      </w:r>
      <w:r w:rsidR="00051272">
        <w:rPr>
          <w:rFonts w:ascii="彩虹粗仿宋" w:eastAsia="彩虹粗仿宋" w:hAnsi="仿宋" w:hint="eastAsia"/>
          <w:color w:val="000000"/>
          <w:sz w:val="28"/>
          <w:szCs w:val="28"/>
        </w:rPr>
        <w:t>理财</w:t>
      </w:r>
      <w:r w:rsidR="007F667D" w:rsidRPr="00CF19A7">
        <w:rPr>
          <w:rFonts w:ascii="彩虹粗仿宋" w:eastAsia="彩虹粗仿宋" w:hAnsi="仿宋" w:hint="eastAsia"/>
          <w:color w:val="000000"/>
          <w:sz w:val="28"/>
          <w:szCs w:val="28"/>
        </w:rPr>
        <w:t>产品</w:t>
      </w:r>
      <w:r w:rsidRPr="00CF19A7">
        <w:rPr>
          <w:rFonts w:ascii="彩虹粗仿宋" w:eastAsia="彩虹粗仿宋" w:hAnsi="仿宋" w:hint="eastAsia"/>
          <w:color w:val="000000"/>
          <w:sz w:val="28"/>
          <w:szCs w:val="28"/>
        </w:rPr>
        <w:t>投资期货，由管理人代表</w:t>
      </w:r>
      <w:r w:rsidR="007F667D" w:rsidRPr="00CF19A7">
        <w:rPr>
          <w:rFonts w:ascii="彩虹粗仿宋" w:eastAsia="彩虹粗仿宋" w:hAnsi="仿宋" w:hint="eastAsia"/>
          <w:color w:val="000000"/>
          <w:sz w:val="28"/>
          <w:szCs w:val="28"/>
        </w:rPr>
        <w:t>产品</w:t>
      </w:r>
      <w:r w:rsidRPr="00CF19A7">
        <w:rPr>
          <w:rFonts w:ascii="彩虹粗仿宋" w:eastAsia="彩虹粗仿宋" w:hAnsi="仿宋" w:hint="eastAsia"/>
          <w:color w:val="000000"/>
          <w:sz w:val="28"/>
          <w:szCs w:val="28"/>
        </w:rPr>
        <w:t>与期货经纪商订立期货合同，管理人应在其经纪商处以</w:t>
      </w:r>
      <w:r w:rsidR="007F667D" w:rsidRPr="00CF19A7">
        <w:rPr>
          <w:rFonts w:ascii="彩虹粗仿宋" w:eastAsia="彩虹粗仿宋" w:hAnsi="仿宋" w:hint="eastAsia"/>
          <w:color w:val="000000"/>
          <w:sz w:val="28"/>
          <w:szCs w:val="28"/>
        </w:rPr>
        <w:t>银行理财产品</w:t>
      </w:r>
      <w:r w:rsidRPr="00CF19A7">
        <w:rPr>
          <w:rFonts w:ascii="彩虹粗仿宋" w:eastAsia="彩虹粗仿宋" w:hAnsi="仿宋" w:hint="eastAsia"/>
          <w:color w:val="000000"/>
          <w:sz w:val="28"/>
          <w:szCs w:val="28"/>
        </w:rPr>
        <w:t>名义开立期货账户，并将相关的账户信息发送托管人。</w:t>
      </w:r>
    </w:p>
    <w:p w14:paraId="675EAF6D" w14:textId="77777777" w:rsidR="00FC49FD" w:rsidRPr="00CF19A7" w:rsidRDefault="00FC49FD" w:rsidP="00DC2E34">
      <w:pPr>
        <w:adjustRightInd w:val="0"/>
        <w:snapToGrid w:val="0"/>
        <w:spacing w:line="360" w:lineRule="auto"/>
        <w:ind w:firstLineChars="200" w:firstLine="560"/>
        <w:rPr>
          <w:rFonts w:ascii="彩虹粗仿宋" w:eastAsia="彩虹粗仿宋" w:hAnsi="仿宋"/>
          <w:color w:val="000000"/>
          <w:sz w:val="28"/>
          <w:szCs w:val="28"/>
        </w:rPr>
      </w:pPr>
      <w:r w:rsidRPr="00CF19A7">
        <w:rPr>
          <w:rFonts w:ascii="彩虹粗仿宋" w:eastAsia="彩虹粗仿宋" w:hAnsi="仿宋" w:hint="eastAsia"/>
          <w:color w:val="000000"/>
          <w:sz w:val="28"/>
          <w:szCs w:val="28"/>
        </w:rPr>
        <w:t>（</w:t>
      </w:r>
      <w:r w:rsidR="00145892">
        <w:rPr>
          <w:rFonts w:ascii="彩虹粗仿宋" w:eastAsia="彩虹粗仿宋" w:hAnsi="仿宋"/>
          <w:color w:val="000000"/>
          <w:sz w:val="28"/>
          <w:szCs w:val="28"/>
        </w:rPr>
        <w:t>8</w:t>
      </w:r>
      <w:r w:rsidRPr="00CF19A7">
        <w:rPr>
          <w:rFonts w:ascii="彩虹粗仿宋" w:eastAsia="彩虹粗仿宋" w:hAnsi="仿宋"/>
          <w:color w:val="000000"/>
          <w:sz w:val="28"/>
          <w:szCs w:val="28"/>
        </w:rPr>
        <w:t>）远期</w:t>
      </w:r>
      <w:r w:rsidR="00B2222F">
        <w:rPr>
          <w:rFonts w:ascii="彩虹粗仿宋" w:eastAsia="彩虹粗仿宋" w:hAnsi="仿宋" w:hint="eastAsia"/>
          <w:color w:val="000000"/>
          <w:sz w:val="28"/>
          <w:szCs w:val="28"/>
        </w:rPr>
        <w:t>投资</w:t>
      </w:r>
      <w:r w:rsidRPr="00CF19A7">
        <w:rPr>
          <w:rFonts w:ascii="彩虹粗仿宋" w:eastAsia="彩虹粗仿宋" w:hAnsi="仿宋"/>
          <w:color w:val="000000"/>
          <w:sz w:val="28"/>
          <w:szCs w:val="28"/>
        </w:rPr>
        <w:t>账户</w:t>
      </w:r>
      <w:r w:rsidRPr="00147DBE">
        <w:rPr>
          <w:rFonts w:ascii="彩虹粗仿宋" w:eastAsia="彩虹粗仿宋" w:hAnsi="仿宋"/>
          <w:color w:val="000000"/>
          <w:sz w:val="28"/>
          <w:szCs w:val="28"/>
        </w:rPr>
        <w:t>【注：本条款适用于投资远期的产品】</w:t>
      </w:r>
    </w:p>
    <w:p w14:paraId="367CD206" w14:textId="1230FF84" w:rsidR="00FC49FD" w:rsidRPr="00051272" w:rsidRDefault="00FC49FD" w:rsidP="00DC2E34">
      <w:pPr>
        <w:adjustRightInd w:val="0"/>
        <w:snapToGrid w:val="0"/>
        <w:spacing w:line="360" w:lineRule="auto"/>
        <w:ind w:firstLineChars="200" w:firstLine="560"/>
        <w:rPr>
          <w:rFonts w:ascii="彩虹粗仿宋" w:eastAsia="彩虹粗仿宋" w:hAnsi="仿宋"/>
          <w:color w:val="000000"/>
          <w:sz w:val="28"/>
          <w:szCs w:val="28"/>
        </w:rPr>
      </w:pPr>
      <w:r w:rsidRPr="00CF19A7">
        <w:rPr>
          <w:rFonts w:ascii="彩虹粗仿宋" w:eastAsia="彩虹粗仿宋" w:hAnsi="仿宋" w:hint="eastAsia"/>
          <w:color w:val="000000"/>
          <w:sz w:val="28"/>
          <w:szCs w:val="28"/>
        </w:rPr>
        <w:t>如</w:t>
      </w:r>
      <w:r w:rsidR="007F667D" w:rsidRPr="00CF19A7">
        <w:rPr>
          <w:rFonts w:ascii="彩虹粗仿宋" w:eastAsia="彩虹粗仿宋" w:hAnsi="仿宋" w:hint="eastAsia"/>
          <w:color w:val="000000"/>
          <w:sz w:val="28"/>
          <w:szCs w:val="28"/>
        </w:rPr>
        <w:t>本</w:t>
      </w:r>
      <w:r w:rsidR="00051272">
        <w:rPr>
          <w:rFonts w:ascii="彩虹粗仿宋" w:eastAsia="彩虹粗仿宋" w:hAnsi="仿宋" w:hint="eastAsia"/>
          <w:color w:val="000000"/>
          <w:sz w:val="28"/>
          <w:szCs w:val="28"/>
        </w:rPr>
        <w:t>理财</w:t>
      </w:r>
      <w:r w:rsidR="007F667D" w:rsidRPr="00CF19A7">
        <w:rPr>
          <w:rFonts w:ascii="彩虹粗仿宋" w:eastAsia="彩虹粗仿宋" w:hAnsi="仿宋" w:hint="eastAsia"/>
          <w:color w:val="000000"/>
          <w:sz w:val="28"/>
          <w:szCs w:val="28"/>
        </w:rPr>
        <w:t>产品投资远期产品，由</w:t>
      </w:r>
      <w:r w:rsidRPr="00CF19A7">
        <w:rPr>
          <w:rFonts w:ascii="彩虹粗仿宋" w:eastAsia="彩虹粗仿宋" w:hAnsi="仿宋" w:hint="eastAsia"/>
          <w:color w:val="000000"/>
          <w:sz w:val="28"/>
          <w:szCs w:val="28"/>
        </w:rPr>
        <w:t>管理人以</w:t>
      </w:r>
      <w:r w:rsidR="007F667D" w:rsidRPr="00CF19A7">
        <w:rPr>
          <w:rFonts w:ascii="彩虹粗仿宋" w:eastAsia="彩虹粗仿宋" w:hAnsi="仿宋" w:hint="eastAsia"/>
          <w:color w:val="000000"/>
          <w:sz w:val="28"/>
          <w:szCs w:val="28"/>
        </w:rPr>
        <w:t>银行理财产品</w:t>
      </w:r>
      <w:r w:rsidRPr="00CF19A7">
        <w:rPr>
          <w:rFonts w:ascii="彩虹粗仿宋" w:eastAsia="彩虹粗仿宋" w:hAnsi="仿宋" w:hint="eastAsia"/>
          <w:color w:val="000000"/>
          <w:sz w:val="28"/>
          <w:szCs w:val="28"/>
        </w:rPr>
        <w:t>名义在交易对手处开立保证金账户，并将相关账户的信息发送托管</w:t>
      </w:r>
      <w:r w:rsidR="00051272" w:rsidRPr="00DC2E34">
        <w:rPr>
          <w:rFonts w:ascii="彩虹粗仿宋" w:eastAsia="彩虹粗仿宋" w:hAnsi="仿宋" w:hint="eastAsia"/>
          <w:color w:val="000000"/>
          <w:sz w:val="28"/>
          <w:szCs w:val="28"/>
        </w:rPr>
        <w:t>人。</w:t>
      </w:r>
    </w:p>
    <w:p w14:paraId="6D91F975" w14:textId="3793E6E5" w:rsidR="002D4799" w:rsidRPr="00450154" w:rsidRDefault="00496A99" w:rsidP="00DC2E34">
      <w:pPr>
        <w:adjustRightInd w:val="0"/>
        <w:snapToGrid w:val="0"/>
        <w:spacing w:line="360" w:lineRule="auto"/>
        <w:ind w:firstLineChars="200" w:firstLine="560"/>
        <w:rPr>
          <w:rFonts w:ascii="彩虹粗仿宋" w:eastAsia="彩虹粗仿宋" w:hAnsi="仿宋"/>
          <w:color w:val="000000"/>
          <w:sz w:val="28"/>
          <w:szCs w:val="28"/>
        </w:rPr>
      </w:pPr>
      <w:r w:rsidRPr="00450154">
        <w:rPr>
          <w:rFonts w:ascii="彩虹粗仿宋" w:eastAsia="彩虹粗仿宋" w:hAnsi="仿宋" w:hint="eastAsia"/>
          <w:color w:val="000000"/>
          <w:sz w:val="28"/>
          <w:szCs w:val="28"/>
        </w:rPr>
        <w:t>（</w:t>
      </w:r>
      <w:r w:rsidR="00145892" w:rsidRPr="00450154">
        <w:rPr>
          <w:rFonts w:ascii="彩虹粗仿宋" w:eastAsia="彩虹粗仿宋" w:hAnsi="仿宋"/>
          <w:color w:val="000000"/>
          <w:sz w:val="28"/>
          <w:szCs w:val="28"/>
        </w:rPr>
        <w:t>9</w:t>
      </w:r>
      <w:r w:rsidRPr="00450154">
        <w:rPr>
          <w:rFonts w:ascii="彩虹粗仿宋" w:eastAsia="彩虹粗仿宋" w:hAnsi="仿宋" w:hint="eastAsia"/>
          <w:color w:val="000000"/>
          <w:sz w:val="28"/>
          <w:szCs w:val="28"/>
        </w:rPr>
        <w:t>）</w:t>
      </w:r>
      <w:r w:rsidR="00C03D9D" w:rsidRPr="00450154">
        <w:rPr>
          <w:rFonts w:ascii="彩虹粗仿宋" w:eastAsia="彩虹粗仿宋" w:hAnsi="仿宋" w:hint="eastAsia"/>
          <w:sz w:val="28"/>
          <w:szCs w:val="28"/>
        </w:rPr>
        <w:t>境外托管人</w:t>
      </w:r>
      <w:r w:rsidR="002D4799" w:rsidRPr="00450154">
        <w:rPr>
          <w:rFonts w:ascii="彩虹粗仿宋" w:eastAsia="彩虹粗仿宋" w:hAnsi="仿宋" w:hint="eastAsia"/>
          <w:sz w:val="28"/>
          <w:szCs w:val="28"/>
        </w:rPr>
        <w:t>账户</w:t>
      </w:r>
    </w:p>
    <w:p w14:paraId="7446311D" w14:textId="78B71E47" w:rsidR="00404763" w:rsidRPr="00450154" w:rsidRDefault="00830281" w:rsidP="0064656A">
      <w:pPr>
        <w:adjustRightInd w:val="0"/>
        <w:snapToGrid w:val="0"/>
        <w:spacing w:line="360" w:lineRule="auto"/>
        <w:ind w:firstLineChars="200" w:firstLine="560"/>
        <w:rPr>
          <w:rFonts w:ascii="彩虹粗仿宋" w:eastAsia="彩虹粗仿宋" w:hAnsi="仿宋"/>
          <w:sz w:val="28"/>
          <w:szCs w:val="28"/>
        </w:rPr>
      </w:pPr>
      <w:r w:rsidRPr="00450154">
        <w:rPr>
          <w:rFonts w:ascii="彩虹粗仿宋" w:eastAsia="彩虹粗仿宋" w:hAnsi="仿宋" w:hint="eastAsia"/>
          <w:sz w:val="28"/>
          <w:szCs w:val="28"/>
        </w:rPr>
        <w:t>因</w:t>
      </w:r>
      <w:r w:rsidRPr="00450154">
        <w:rPr>
          <w:rFonts w:ascii="彩虹粗仿宋" w:eastAsia="彩虹粗仿宋" w:hAnsi="仿宋"/>
          <w:sz w:val="28"/>
          <w:szCs w:val="28"/>
        </w:rPr>
        <w:t>QDII理财产品投资需要，管理人可委托托管人在境外托管人开立账户，包括但不限于托管账户，定存账户。在当地法律法规条件允许下，托管人应对境外托管人开展尽职调查并遵守</w:t>
      </w:r>
      <w:r w:rsidR="00FB211B" w:rsidRPr="00450154">
        <w:rPr>
          <w:rFonts w:ascii="彩虹粗仿宋" w:eastAsia="彩虹粗仿宋" w:hAnsi="仿宋" w:hint="eastAsia"/>
          <w:sz w:val="28"/>
          <w:szCs w:val="28"/>
        </w:rPr>
        <w:t>中国</w:t>
      </w:r>
      <w:r w:rsidRPr="00450154">
        <w:rPr>
          <w:rFonts w:ascii="彩虹粗仿宋" w:eastAsia="彩虹粗仿宋" w:hAnsi="仿宋" w:hint="eastAsia"/>
          <w:sz w:val="28"/>
          <w:szCs w:val="28"/>
        </w:rPr>
        <w:t>法律法规及行业惯例的要求。</w:t>
      </w:r>
    </w:p>
    <w:p w14:paraId="74A6223F" w14:textId="78C8C623" w:rsidR="00611A3D" w:rsidRPr="0057117D" w:rsidRDefault="00611A3D" w:rsidP="0064656A">
      <w:pPr>
        <w:adjustRightInd w:val="0"/>
        <w:snapToGrid w:val="0"/>
        <w:spacing w:line="360" w:lineRule="auto"/>
        <w:ind w:firstLineChars="200" w:firstLine="560"/>
        <w:rPr>
          <w:rFonts w:ascii="彩虹粗仿宋" w:eastAsia="彩虹粗仿宋" w:hAnsi="仿宋"/>
          <w:sz w:val="28"/>
          <w:szCs w:val="28"/>
        </w:rPr>
      </w:pPr>
      <w:r w:rsidRPr="00450154">
        <w:rPr>
          <w:rFonts w:ascii="彩虹粗仿宋" w:eastAsia="彩虹粗仿宋" w:hAnsi="仿宋" w:hint="eastAsia"/>
          <w:sz w:val="28"/>
          <w:szCs w:val="28"/>
        </w:rPr>
        <w:t>（1</w:t>
      </w:r>
      <w:r w:rsidRPr="00450154">
        <w:rPr>
          <w:rFonts w:ascii="彩虹粗仿宋" w:eastAsia="彩虹粗仿宋" w:hAnsi="仿宋"/>
          <w:sz w:val="28"/>
          <w:szCs w:val="28"/>
        </w:rPr>
        <w:t>0</w:t>
      </w:r>
      <w:r w:rsidRPr="00450154">
        <w:rPr>
          <w:rFonts w:ascii="彩虹粗仿宋" w:eastAsia="彩虹粗仿宋" w:hAnsi="仿宋" w:hint="eastAsia"/>
          <w:sz w:val="28"/>
          <w:szCs w:val="28"/>
        </w:rPr>
        <w:t>）</w:t>
      </w:r>
      <w:r w:rsidRPr="00450154">
        <w:rPr>
          <w:rFonts w:ascii="彩虹粗仿宋" w:eastAsia="彩虹粗仿宋" w:hAnsi="仿宋" w:hint="eastAsia"/>
          <w:color w:val="000000"/>
          <w:sz w:val="28"/>
          <w:szCs w:val="28"/>
        </w:rPr>
        <w:t>其他账户</w:t>
      </w:r>
    </w:p>
    <w:p w14:paraId="141BF013" w14:textId="77777777" w:rsidR="002D4799" w:rsidRPr="00CF19A7" w:rsidRDefault="002D4799" w:rsidP="00DC2E34">
      <w:pPr>
        <w:adjustRightInd w:val="0"/>
        <w:snapToGrid w:val="0"/>
        <w:spacing w:line="360" w:lineRule="auto"/>
        <w:ind w:firstLineChars="200" w:firstLine="560"/>
        <w:rPr>
          <w:rFonts w:ascii="彩虹粗仿宋" w:eastAsia="彩虹粗仿宋" w:hAnsi="仿宋"/>
          <w:color w:val="000000"/>
          <w:sz w:val="28"/>
          <w:szCs w:val="28"/>
        </w:rPr>
      </w:pPr>
      <w:r w:rsidRPr="00CF19A7">
        <w:rPr>
          <w:rFonts w:ascii="彩虹粗仿宋" w:eastAsia="彩虹粗仿宋" w:hAnsi="仿宋" w:hint="eastAsia"/>
          <w:color w:val="000000"/>
          <w:sz w:val="28"/>
          <w:szCs w:val="28"/>
        </w:rPr>
        <w:t>因业务发展需要而开立的其他</w:t>
      </w:r>
      <w:r w:rsidRPr="00C00906">
        <w:rPr>
          <w:rFonts w:ascii="彩虹粗仿宋" w:eastAsia="彩虹粗仿宋" w:hAnsi="仿宋" w:hint="eastAsia"/>
          <w:color w:val="000000"/>
          <w:sz w:val="28"/>
          <w:szCs w:val="28"/>
        </w:rPr>
        <w:t>账户，可以根据投资所在国家或地区法律法规和</w:t>
      </w:r>
      <w:r w:rsidR="0085076A">
        <w:rPr>
          <w:rFonts w:ascii="彩虹粗仿宋" w:eastAsia="彩虹粗仿宋" w:hAnsi="仿宋" w:hint="eastAsia"/>
          <w:color w:val="000000"/>
          <w:sz w:val="28"/>
          <w:szCs w:val="28"/>
        </w:rPr>
        <w:t>本协议</w:t>
      </w:r>
      <w:r w:rsidRPr="00C00906">
        <w:rPr>
          <w:rFonts w:ascii="彩虹粗仿宋" w:eastAsia="彩虹粗仿宋" w:hAnsi="仿宋" w:hint="eastAsia"/>
          <w:color w:val="000000"/>
          <w:sz w:val="28"/>
          <w:szCs w:val="28"/>
        </w:rPr>
        <w:t>的规定，由</w:t>
      </w:r>
      <w:r w:rsidR="00717F66">
        <w:rPr>
          <w:rFonts w:ascii="彩虹粗仿宋" w:eastAsia="彩虹粗仿宋" w:hAnsi="仿宋" w:hint="eastAsia"/>
          <w:color w:val="000000"/>
          <w:sz w:val="28"/>
          <w:szCs w:val="28"/>
        </w:rPr>
        <w:t>管理人与</w:t>
      </w:r>
      <w:r w:rsidRPr="00CF19A7">
        <w:rPr>
          <w:rFonts w:ascii="彩虹粗仿宋" w:eastAsia="彩虹粗仿宋" w:hAnsi="仿宋" w:hint="eastAsia"/>
          <w:color w:val="000000"/>
          <w:sz w:val="28"/>
          <w:szCs w:val="28"/>
        </w:rPr>
        <w:t>托管人</w:t>
      </w:r>
      <w:r w:rsidR="00717F66" w:rsidRPr="00717F66">
        <w:rPr>
          <w:rFonts w:ascii="彩虹粗仿宋" w:eastAsia="彩虹粗仿宋" w:hAnsi="仿宋" w:hint="eastAsia"/>
          <w:color w:val="000000"/>
          <w:sz w:val="28"/>
          <w:szCs w:val="28"/>
        </w:rPr>
        <w:t>协商一致后办理</w:t>
      </w:r>
      <w:r w:rsidRPr="00CF19A7">
        <w:rPr>
          <w:rFonts w:ascii="彩虹粗仿宋" w:eastAsia="彩虹粗仿宋" w:hAnsi="仿宋" w:hint="eastAsia"/>
          <w:color w:val="000000"/>
          <w:sz w:val="28"/>
          <w:szCs w:val="28"/>
        </w:rPr>
        <w:t>。</w:t>
      </w:r>
    </w:p>
    <w:p w14:paraId="0ED5B20B" w14:textId="77777777" w:rsidR="002D4799" w:rsidRDefault="002D4799" w:rsidP="00DC2E34">
      <w:pPr>
        <w:adjustRightInd w:val="0"/>
        <w:snapToGrid w:val="0"/>
        <w:spacing w:line="360" w:lineRule="auto"/>
        <w:ind w:firstLineChars="200" w:firstLine="560"/>
        <w:rPr>
          <w:rFonts w:ascii="彩虹粗仿宋" w:eastAsia="彩虹粗仿宋" w:hAnsi="仿宋"/>
          <w:color w:val="000000"/>
          <w:sz w:val="28"/>
          <w:szCs w:val="28"/>
        </w:rPr>
      </w:pPr>
      <w:r w:rsidRPr="00CF19A7">
        <w:rPr>
          <w:rFonts w:ascii="彩虹粗仿宋" w:eastAsia="彩虹粗仿宋" w:hAnsi="仿宋" w:hint="eastAsia"/>
          <w:color w:val="000000"/>
          <w:sz w:val="28"/>
          <w:szCs w:val="28"/>
        </w:rPr>
        <w:t>投资所在国家或地区法律法规对相关账户的开立和管理另有规定的，从其规定办理。</w:t>
      </w:r>
    </w:p>
    <w:p w14:paraId="371BF8C2" w14:textId="77777777" w:rsidR="00145892" w:rsidRDefault="00145892" w:rsidP="00DC2E34">
      <w:pPr>
        <w:adjustRightInd w:val="0"/>
        <w:snapToGrid w:val="0"/>
        <w:spacing w:line="360" w:lineRule="auto"/>
        <w:ind w:firstLineChars="200" w:firstLine="560"/>
        <w:rPr>
          <w:rFonts w:ascii="彩虹粗仿宋" w:eastAsia="彩虹粗仿宋" w:hAnsi="仿宋"/>
          <w:color w:val="000000"/>
          <w:sz w:val="28"/>
          <w:szCs w:val="28"/>
        </w:rPr>
      </w:pPr>
      <w:r w:rsidRPr="00145892">
        <w:rPr>
          <w:rFonts w:ascii="彩虹粗仿宋" w:eastAsia="彩虹粗仿宋" w:hAnsi="仿宋" w:hint="eastAsia"/>
          <w:color w:val="000000"/>
          <w:sz w:val="28"/>
          <w:szCs w:val="28"/>
        </w:rPr>
        <w:t>管理人开立相关账户，托管人应当提供必要协助。</w:t>
      </w:r>
    </w:p>
    <w:p w14:paraId="4722FD1F" w14:textId="5D46B811" w:rsidR="00145892" w:rsidRPr="00CF19A7" w:rsidRDefault="00145892" w:rsidP="00DC2E34">
      <w:pPr>
        <w:adjustRightInd w:val="0"/>
        <w:snapToGrid w:val="0"/>
        <w:spacing w:line="360" w:lineRule="auto"/>
        <w:ind w:firstLineChars="200" w:firstLine="560"/>
        <w:rPr>
          <w:rFonts w:ascii="彩虹粗仿宋" w:eastAsia="彩虹粗仿宋" w:hAnsi="仿宋"/>
          <w:color w:val="000000"/>
          <w:sz w:val="28"/>
          <w:szCs w:val="28"/>
        </w:rPr>
      </w:pPr>
      <w:r w:rsidRPr="00145892">
        <w:rPr>
          <w:rFonts w:ascii="彩虹粗仿宋" w:eastAsia="彩虹粗仿宋" w:hAnsi="仿宋" w:hint="eastAsia"/>
          <w:color w:val="000000"/>
          <w:sz w:val="28"/>
          <w:szCs w:val="28"/>
        </w:rPr>
        <w:t>（</w:t>
      </w:r>
      <w:r>
        <w:rPr>
          <w:rFonts w:ascii="彩虹粗仿宋" w:eastAsia="彩虹粗仿宋" w:hAnsi="仿宋"/>
          <w:color w:val="000000"/>
          <w:sz w:val="28"/>
          <w:szCs w:val="28"/>
        </w:rPr>
        <w:t>10</w:t>
      </w:r>
      <w:r w:rsidRPr="00145892">
        <w:rPr>
          <w:rFonts w:ascii="彩虹粗仿宋" w:eastAsia="彩虹粗仿宋" w:hAnsi="仿宋" w:hint="eastAsia"/>
          <w:color w:val="000000"/>
          <w:sz w:val="28"/>
          <w:szCs w:val="28"/>
        </w:rPr>
        <w:t>）其它暂未涉及的账户之管理应遵照相关法律法规、行业规定、登记结算机构业务规则等执行，未尽事宜届时另行商处。本理财产品通过证券公司参与证券投资交易的，应由管理人与托管人、证券公司另行签订《证券投资操作三方备忘录》，通过期货公司参与</w:t>
      </w:r>
      <w:r w:rsidRPr="00145892">
        <w:rPr>
          <w:rFonts w:ascii="彩虹粗仿宋" w:eastAsia="彩虹粗仿宋" w:hAnsi="仿宋" w:hint="eastAsia"/>
          <w:color w:val="000000"/>
          <w:sz w:val="28"/>
          <w:szCs w:val="28"/>
        </w:rPr>
        <w:lastRenderedPageBreak/>
        <w:t>期货市场交易前，应由管理人与托管人、期货公司另行签订《期货投资操作三方备忘录》。</w:t>
      </w:r>
    </w:p>
    <w:p w14:paraId="24557584" w14:textId="77777777" w:rsidR="0078247C" w:rsidRDefault="00496A99" w:rsidP="002D4799">
      <w:pPr>
        <w:adjustRightInd w:val="0"/>
        <w:snapToGrid w:val="0"/>
        <w:spacing w:line="560" w:lineRule="exact"/>
        <w:ind w:firstLineChars="200" w:firstLine="560"/>
        <w:rPr>
          <w:rFonts w:ascii="彩虹粗仿宋" w:eastAsia="彩虹粗仿宋" w:hAnsi="仿宋"/>
          <w:color w:val="000000"/>
          <w:sz w:val="28"/>
          <w:szCs w:val="28"/>
        </w:rPr>
      </w:pPr>
      <w:r w:rsidRPr="00354000">
        <w:rPr>
          <w:rFonts w:ascii="彩虹粗仿宋" w:eastAsia="彩虹粗仿宋" w:hAnsi="仿宋" w:hint="eastAsia"/>
          <w:color w:val="000000"/>
          <w:sz w:val="28"/>
          <w:szCs w:val="28"/>
        </w:rPr>
        <w:t>（</w:t>
      </w:r>
      <w:r w:rsidR="00145892">
        <w:rPr>
          <w:rFonts w:ascii="彩虹粗仿宋" w:eastAsia="彩虹粗仿宋" w:hAnsi="仿宋"/>
          <w:color w:val="000000"/>
          <w:sz w:val="28"/>
          <w:szCs w:val="28"/>
        </w:rPr>
        <w:t>11</w:t>
      </w:r>
      <w:r w:rsidRPr="00354000">
        <w:rPr>
          <w:rFonts w:ascii="彩虹粗仿宋" w:eastAsia="彩虹粗仿宋" w:hAnsi="仿宋" w:hint="eastAsia"/>
          <w:color w:val="000000"/>
          <w:sz w:val="28"/>
          <w:szCs w:val="28"/>
        </w:rPr>
        <w:t>）以上托管资产相关账户的开立和使用，仅限于满足该投资组合业务的需要，</w:t>
      </w:r>
      <w:r>
        <w:rPr>
          <w:rFonts w:ascii="彩虹粗仿宋" w:eastAsia="彩虹粗仿宋" w:hAnsi="仿宋" w:hint="eastAsia"/>
          <w:color w:val="000000"/>
          <w:sz w:val="28"/>
          <w:szCs w:val="28"/>
        </w:rPr>
        <w:t>管理人及托管人</w:t>
      </w:r>
      <w:r w:rsidRPr="00354000">
        <w:rPr>
          <w:rFonts w:ascii="彩虹粗仿宋" w:eastAsia="彩虹粗仿宋" w:hAnsi="仿宋" w:hint="eastAsia"/>
          <w:color w:val="000000"/>
          <w:sz w:val="28"/>
          <w:szCs w:val="28"/>
        </w:rPr>
        <w:t>双方均不得出借和转让，亦不得使用这些账户从事托管协议规定以外的活动。</w:t>
      </w:r>
    </w:p>
    <w:p w14:paraId="7D8A07F7" w14:textId="77777777" w:rsidR="00E444F3" w:rsidRPr="001C53BB" w:rsidRDefault="00A80B73" w:rsidP="001C53BB">
      <w:pPr>
        <w:spacing w:line="560" w:lineRule="exact"/>
        <w:ind w:firstLineChars="250" w:firstLine="700"/>
        <w:rPr>
          <w:rFonts w:ascii="彩虹粗仿宋" w:eastAsia="彩虹粗仿宋" w:hAnsi="仿宋"/>
          <w:color w:val="000000"/>
          <w:sz w:val="28"/>
          <w:szCs w:val="28"/>
        </w:rPr>
      </w:pPr>
      <w:r>
        <w:rPr>
          <w:rFonts w:ascii="彩虹粗仿宋" w:eastAsia="彩虹粗仿宋" w:hAnsi="仿宋" w:hint="eastAsia"/>
          <w:color w:val="000000"/>
          <w:sz w:val="28"/>
          <w:szCs w:val="28"/>
        </w:rPr>
        <w:t>5</w:t>
      </w:r>
      <w:r w:rsidR="0042374E" w:rsidRPr="001C53BB">
        <w:rPr>
          <w:rFonts w:ascii="彩虹粗仿宋" w:eastAsia="彩虹粗仿宋" w:hAnsi="仿宋" w:hint="eastAsia"/>
          <w:color w:val="000000"/>
          <w:sz w:val="28"/>
          <w:szCs w:val="28"/>
        </w:rPr>
        <w:t>.</w:t>
      </w:r>
      <w:r>
        <w:rPr>
          <w:rFonts w:ascii="彩虹粗仿宋" w:eastAsia="彩虹粗仿宋" w:hAnsi="仿宋" w:hint="eastAsia"/>
          <w:color w:val="000000"/>
          <w:sz w:val="28"/>
          <w:szCs w:val="28"/>
        </w:rPr>
        <w:t>2</w:t>
      </w:r>
      <w:r w:rsidR="00E444F3" w:rsidRPr="001C53BB">
        <w:rPr>
          <w:rFonts w:ascii="彩虹粗仿宋" w:eastAsia="彩虹粗仿宋" w:hAnsi="仿宋" w:hint="eastAsia"/>
          <w:color w:val="000000"/>
          <w:sz w:val="28"/>
          <w:szCs w:val="28"/>
        </w:rPr>
        <w:t>托管资产的保管与处分</w:t>
      </w:r>
    </w:p>
    <w:p w14:paraId="336085B8" w14:textId="77777777" w:rsidR="00E444F3" w:rsidRPr="00354000" w:rsidRDefault="00E444F3" w:rsidP="00474251">
      <w:pPr>
        <w:adjustRightInd w:val="0"/>
        <w:snapToGrid w:val="0"/>
        <w:spacing w:line="560" w:lineRule="exact"/>
        <w:ind w:firstLineChars="200" w:firstLine="560"/>
        <w:rPr>
          <w:rFonts w:ascii="彩虹粗仿宋" w:eastAsia="彩虹粗仿宋" w:hAnsi="仿宋"/>
          <w:color w:val="000000"/>
          <w:sz w:val="28"/>
          <w:szCs w:val="28"/>
        </w:rPr>
      </w:pPr>
      <w:r w:rsidRPr="00354000">
        <w:rPr>
          <w:rFonts w:ascii="彩虹粗仿宋" w:eastAsia="彩虹粗仿宋" w:hAnsi="仿宋" w:hint="eastAsia"/>
          <w:color w:val="000000"/>
          <w:sz w:val="28"/>
          <w:szCs w:val="28"/>
        </w:rPr>
        <w:t>（1）托管资产</w:t>
      </w:r>
      <w:r w:rsidR="007E3D17" w:rsidRPr="007E3D17">
        <w:rPr>
          <w:rFonts w:ascii="彩虹粗仿宋" w:eastAsia="彩虹粗仿宋" w:hAnsi="仿宋" w:hint="eastAsia"/>
          <w:color w:val="000000"/>
          <w:sz w:val="28"/>
          <w:szCs w:val="28"/>
        </w:rPr>
        <w:t>独立于</w:t>
      </w:r>
      <w:r w:rsidR="007E3D17">
        <w:rPr>
          <w:rFonts w:ascii="彩虹粗仿宋" w:eastAsia="彩虹粗仿宋" w:hAnsi="仿宋" w:hint="eastAsia"/>
          <w:color w:val="000000"/>
          <w:sz w:val="28"/>
          <w:szCs w:val="28"/>
        </w:rPr>
        <w:t>管理人、托管人</w:t>
      </w:r>
      <w:r w:rsidR="007E3D17" w:rsidRPr="007E3D17">
        <w:rPr>
          <w:rFonts w:ascii="彩虹粗仿宋" w:eastAsia="彩虹粗仿宋" w:hAnsi="仿宋" w:hint="eastAsia"/>
          <w:color w:val="000000"/>
          <w:sz w:val="28"/>
          <w:szCs w:val="28"/>
        </w:rPr>
        <w:t>的固有财产，并独立于</w:t>
      </w:r>
      <w:r w:rsidR="007E3D17">
        <w:rPr>
          <w:rFonts w:ascii="彩虹粗仿宋" w:eastAsia="彩虹粗仿宋" w:hAnsi="仿宋" w:hint="eastAsia"/>
          <w:color w:val="000000"/>
          <w:sz w:val="28"/>
          <w:szCs w:val="28"/>
        </w:rPr>
        <w:t>管理人</w:t>
      </w:r>
      <w:r w:rsidR="007E3D17" w:rsidRPr="007E3D17">
        <w:rPr>
          <w:rFonts w:ascii="彩虹粗仿宋" w:eastAsia="彩虹粗仿宋" w:hAnsi="仿宋" w:hint="eastAsia"/>
          <w:color w:val="000000"/>
          <w:sz w:val="28"/>
          <w:szCs w:val="28"/>
        </w:rPr>
        <w:t>管理的和</w:t>
      </w:r>
      <w:r w:rsidR="007E3D17">
        <w:rPr>
          <w:rFonts w:ascii="彩虹粗仿宋" w:eastAsia="彩虹粗仿宋" w:hAnsi="仿宋" w:hint="eastAsia"/>
          <w:color w:val="000000"/>
          <w:sz w:val="28"/>
          <w:szCs w:val="28"/>
        </w:rPr>
        <w:t>托管人</w:t>
      </w:r>
      <w:r w:rsidR="007E3D17" w:rsidRPr="007E3D17">
        <w:rPr>
          <w:rFonts w:ascii="彩虹粗仿宋" w:eastAsia="彩虹粗仿宋" w:hAnsi="仿宋" w:hint="eastAsia"/>
          <w:color w:val="000000"/>
          <w:sz w:val="28"/>
          <w:szCs w:val="28"/>
        </w:rPr>
        <w:t>托管的其他财产。</w:t>
      </w:r>
      <w:r w:rsidR="007E3D17">
        <w:rPr>
          <w:rFonts w:ascii="彩虹粗仿宋" w:eastAsia="彩虹粗仿宋" w:hAnsi="仿宋" w:hint="eastAsia"/>
          <w:color w:val="000000"/>
          <w:sz w:val="28"/>
          <w:szCs w:val="28"/>
        </w:rPr>
        <w:t>管理人、托管人</w:t>
      </w:r>
      <w:r w:rsidR="007E3D17" w:rsidRPr="007E3D17">
        <w:rPr>
          <w:rFonts w:ascii="彩虹粗仿宋" w:eastAsia="彩虹粗仿宋" w:hAnsi="仿宋" w:hint="eastAsia"/>
          <w:color w:val="000000"/>
          <w:sz w:val="28"/>
          <w:szCs w:val="28"/>
        </w:rPr>
        <w:t>不得将</w:t>
      </w:r>
      <w:r w:rsidR="007E3D17">
        <w:rPr>
          <w:rFonts w:ascii="彩虹粗仿宋" w:eastAsia="彩虹粗仿宋" w:hAnsi="仿宋" w:hint="eastAsia"/>
          <w:color w:val="000000"/>
          <w:sz w:val="28"/>
          <w:szCs w:val="28"/>
        </w:rPr>
        <w:t>托管资产</w:t>
      </w:r>
      <w:r w:rsidR="007E3D17" w:rsidRPr="007E3D17">
        <w:rPr>
          <w:rFonts w:ascii="彩虹粗仿宋" w:eastAsia="彩虹粗仿宋" w:hAnsi="仿宋" w:hint="eastAsia"/>
          <w:color w:val="000000"/>
          <w:sz w:val="28"/>
          <w:szCs w:val="28"/>
        </w:rPr>
        <w:t>归入其固有财产。</w:t>
      </w:r>
    </w:p>
    <w:p w14:paraId="18F6A868" w14:textId="77777777" w:rsidR="00E444F3" w:rsidRPr="00354000" w:rsidRDefault="00E444F3" w:rsidP="001326E3">
      <w:pPr>
        <w:adjustRightInd w:val="0"/>
        <w:snapToGrid w:val="0"/>
        <w:spacing w:line="560" w:lineRule="exact"/>
        <w:ind w:firstLineChars="200" w:firstLine="560"/>
        <w:rPr>
          <w:rFonts w:ascii="彩虹粗仿宋" w:eastAsia="彩虹粗仿宋" w:hAnsi="仿宋"/>
          <w:color w:val="000000"/>
          <w:sz w:val="28"/>
          <w:szCs w:val="28"/>
        </w:rPr>
      </w:pPr>
      <w:r w:rsidRPr="00354000">
        <w:rPr>
          <w:rFonts w:ascii="彩虹粗仿宋" w:eastAsia="彩虹粗仿宋" w:hAnsi="仿宋" w:hint="eastAsia"/>
          <w:color w:val="000000"/>
          <w:sz w:val="28"/>
          <w:szCs w:val="28"/>
        </w:rPr>
        <w:t>（2）</w:t>
      </w:r>
      <w:r w:rsidR="00D75A09">
        <w:rPr>
          <w:rFonts w:ascii="彩虹粗仿宋" w:eastAsia="彩虹粗仿宋" w:hAnsi="仿宋" w:hint="eastAsia"/>
          <w:color w:val="000000"/>
          <w:sz w:val="28"/>
          <w:szCs w:val="28"/>
        </w:rPr>
        <w:t>管理人</w:t>
      </w:r>
      <w:r w:rsidR="00D75A09">
        <w:rPr>
          <w:rFonts w:ascii="彩虹粗仿宋" w:eastAsia="彩虹粗仿宋" w:hAnsi="仿宋"/>
          <w:color w:val="000000"/>
          <w:sz w:val="28"/>
          <w:szCs w:val="28"/>
        </w:rPr>
        <w:t>、</w:t>
      </w:r>
      <w:r w:rsidRPr="00354000">
        <w:rPr>
          <w:rFonts w:ascii="彩虹粗仿宋" w:eastAsia="彩虹粗仿宋" w:hAnsi="仿宋" w:hint="eastAsia"/>
          <w:color w:val="000000"/>
          <w:sz w:val="28"/>
          <w:szCs w:val="28"/>
        </w:rPr>
        <w:t>托管人因托管资产的管理、运用或者其他情形而取得的财产和收益归入托管资产。</w:t>
      </w:r>
    </w:p>
    <w:p w14:paraId="49A758F9" w14:textId="77777777" w:rsidR="00E444F3" w:rsidRDefault="00E444F3" w:rsidP="00A20A7B">
      <w:pPr>
        <w:adjustRightInd w:val="0"/>
        <w:snapToGrid w:val="0"/>
        <w:spacing w:line="560" w:lineRule="exact"/>
        <w:ind w:firstLineChars="200" w:firstLine="560"/>
        <w:rPr>
          <w:rFonts w:ascii="彩虹粗仿宋" w:eastAsia="彩虹粗仿宋" w:hAnsi="仿宋"/>
          <w:color w:val="000000"/>
          <w:sz w:val="28"/>
          <w:szCs w:val="28"/>
        </w:rPr>
      </w:pPr>
      <w:r w:rsidRPr="00354000">
        <w:rPr>
          <w:rFonts w:ascii="彩虹粗仿宋" w:eastAsia="彩虹粗仿宋" w:hAnsi="仿宋" w:hint="eastAsia"/>
          <w:color w:val="000000"/>
          <w:sz w:val="28"/>
          <w:szCs w:val="28"/>
        </w:rPr>
        <w:t>（3）托管资产产生的债权不得与不属于托管资产本身的债务相互抵销。非因托管资产本身承担的债务，</w:t>
      </w:r>
      <w:r w:rsidR="007E3D17">
        <w:rPr>
          <w:rFonts w:ascii="彩虹粗仿宋" w:eastAsia="彩虹粗仿宋" w:hAnsi="仿宋" w:hint="eastAsia"/>
          <w:color w:val="000000"/>
          <w:sz w:val="28"/>
          <w:szCs w:val="28"/>
        </w:rPr>
        <w:t>管理人、</w:t>
      </w:r>
      <w:r w:rsidRPr="00354000">
        <w:rPr>
          <w:rFonts w:ascii="彩虹粗仿宋" w:eastAsia="彩虹粗仿宋" w:hAnsi="仿宋" w:hint="eastAsia"/>
          <w:color w:val="000000"/>
          <w:sz w:val="28"/>
          <w:szCs w:val="28"/>
        </w:rPr>
        <w:t>托管人不得主张其债权人对托管资产强制执行。上述债权人对托管资产主张权利时，</w:t>
      </w:r>
      <w:r w:rsidR="007E3D17">
        <w:rPr>
          <w:rFonts w:ascii="彩虹粗仿宋" w:eastAsia="彩虹粗仿宋" w:hAnsi="仿宋" w:hint="eastAsia"/>
          <w:color w:val="000000"/>
          <w:sz w:val="28"/>
          <w:szCs w:val="28"/>
        </w:rPr>
        <w:t>管理人、</w:t>
      </w:r>
      <w:r w:rsidRPr="00354000">
        <w:rPr>
          <w:rFonts w:ascii="彩虹粗仿宋" w:eastAsia="彩虹粗仿宋" w:hAnsi="仿宋" w:hint="eastAsia"/>
          <w:color w:val="000000"/>
          <w:sz w:val="28"/>
          <w:szCs w:val="28"/>
        </w:rPr>
        <w:t>托管人应明确告知托管资产的独立性，最大限度地防止对本托管资产的不利影响，但国家法律法规规定或有权机关要求的除外。</w:t>
      </w:r>
    </w:p>
    <w:p w14:paraId="340D3554" w14:textId="77777777" w:rsidR="005B3DA9" w:rsidRPr="00354000" w:rsidRDefault="005B3DA9" w:rsidP="005B3DA9">
      <w:pPr>
        <w:adjustRightInd w:val="0"/>
        <w:snapToGrid w:val="0"/>
        <w:spacing w:line="560" w:lineRule="exact"/>
        <w:ind w:firstLineChars="200" w:firstLine="560"/>
        <w:rPr>
          <w:rFonts w:ascii="彩虹粗仿宋" w:eastAsia="彩虹粗仿宋" w:hAnsi="仿宋"/>
          <w:color w:val="000000"/>
          <w:sz w:val="28"/>
          <w:szCs w:val="28"/>
        </w:rPr>
      </w:pPr>
      <w:r w:rsidRPr="00354000">
        <w:rPr>
          <w:rFonts w:ascii="彩虹粗仿宋" w:eastAsia="彩虹粗仿宋" w:hAnsi="仿宋" w:hint="eastAsia"/>
          <w:color w:val="000000"/>
          <w:sz w:val="28"/>
          <w:szCs w:val="28"/>
        </w:rPr>
        <w:t>（4）安全保管托管资产。</w:t>
      </w:r>
      <w:r w:rsidR="00DE404F" w:rsidRPr="00DE404F">
        <w:rPr>
          <w:rFonts w:ascii="彩虹粗仿宋" w:eastAsia="彩虹粗仿宋" w:hAnsi="仿宋" w:hint="eastAsia"/>
          <w:color w:val="000000"/>
          <w:sz w:val="28"/>
          <w:szCs w:val="28"/>
        </w:rPr>
        <w:t>托管人对实际交付并控制下的财产承担保管职责，对于结算机构等非资产托管人</w:t>
      </w:r>
      <w:r w:rsidR="00456BCE">
        <w:rPr>
          <w:rFonts w:ascii="彩虹粗仿宋" w:eastAsia="彩虹粗仿宋" w:hAnsi="仿宋" w:hint="eastAsia"/>
          <w:color w:val="000000"/>
          <w:sz w:val="28"/>
          <w:szCs w:val="28"/>
        </w:rPr>
        <w:t>或非境外托管人</w:t>
      </w:r>
      <w:r w:rsidR="00DE404F" w:rsidRPr="00DE404F">
        <w:rPr>
          <w:rFonts w:ascii="彩虹粗仿宋" w:eastAsia="彩虹粗仿宋" w:hAnsi="仿宋" w:hint="eastAsia"/>
          <w:color w:val="000000"/>
          <w:sz w:val="28"/>
          <w:szCs w:val="28"/>
        </w:rPr>
        <w:t>保管的财产不承担责任。</w:t>
      </w:r>
    </w:p>
    <w:p w14:paraId="79C3AE6E" w14:textId="77777777" w:rsidR="005B3DA9" w:rsidRPr="00354000" w:rsidRDefault="005B3DA9" w:rsidP="005B3DA9">
      <w:pPr>
        <w:adjustRightInd w:val="0"/>
        <w:snapToGrid w:val="0"/>
        <w:spacing w:line="560" w:lineRule="exact"/>
        <w:ind w:firstLineChars="200" w:firstLine="560"/>
        <w:rPr>
          <w:rFonts w:ascii="彩虹粗仿宋" w:eastAsia="彩虹粗仿宋" w:hAnsi="仿宋"/>
          <w:color w:val="000000"/>
          <w:sz w:val="28"/>
          <w:szCs w:val="28"/>
        </w:rPr>
      </w:pPr>
      <w:r w:rsidRPr="00354000">
        <w:rPr>
          <w:rFonts w:ascii="彩虹粗仿宋" w:eastAsia="彩虹粗仿宋" w:hAnsi="仿宋" w:hint="eastAsia"/>
          <w:color w:val="000000"/>
          <w:sz w:val="28"/>
          <w:szCs w:val="28"/>
        </w:rPr>
        <w:t>（5）托管人未经管理人的指令，不得自行运用、处分、分配托管资产（不包含托管人依据</w:t>
      </w:r>
      <w:r w:rsidR="006866AE">
        <w:rPr>
          <w:rFonts w:ascii="彩虹粗仿宋" w:eastAsia="彩虹粗仿宋" w:hAnsi="仿宋" w:hint="eastAsia"/>
          <w:color w:val="000000"/>
          <w:sz w:val="28"/>
          <w:szCs w:val="28"/>
        </w:rPr>
        <w:t>中国结算公司</w:t>
      </w:r>
      <w:r w:rsidRPr="00354000">
        <w:rPr>
          <w:rFonts w:ascii="彩虹粗仿宋" w:eastAsia="彩虹粗仿宋" w:hAnsi="仿宋" w:hint="eastAsia"/>
          <w:color w:val="000000"/>
          <w:sz w:val="28"/>
          <w:szCs w:val="28"/>
        </w:rPr>
        <w:t>结算数据完成</w:t>
      </w:r>
      <w:r w:rsidR="00432071">
        <w:rPr>
          <w:rFonts w:ascii="彩虹粗仿宋" w:eastAsia="彩虹粗仿宋" w:hAnsi="仿宋" w:hint="eastAsia"/>
          <w:color w:val="000000"/>
          <w:sz w:val="28"/>
          <w:szCs w:val="28"/>
        </w:rPr>
        <w:t>境内</w:t>
      </w:r>
      <w:r w:rsidRPr="00354000">
        <w:rPr>
          <w:rFonts w:ascii="彩虹粗仿宋" w:eastAsia="彩虹粗仿宋" w:hAnsi="仿宋" w:hint="eastAsia"/>
          <w:color w:val="000000"/>
          <w:sz w:val="28"/>
          <w:szCs w:val="28"/>
        </w:rPr>
        <w:t>场内交易交收、托管</w:t>
      </w:r>
      <w:r w:rsidR="00627F3B">
        <w:rPr>
          <w:rFonts w:ascii="彩虹粗仿宋" w:eastAsia="彩虹粗仿宋" w:hAnsi="仿宋" w:hint="eastAsia"/>
          <w:color w:val="000000"/>
          <w:sz w:val="28"/>
          <w:szCs w:val="28"/>
        </w:rPr>
        <w:t>账户</w:t>
      </w:r>
      <w:r w:rsidRPr="00354000">
        <w:rPr>
          <w:rFonts w:ascii="彩虹粗仿宋" w:eastAsia="彩虹粗仿宋" w:hAnsi="仿宋" w:hint="eastAsia"/>
          <w:color w:val="000000"/>
          <w:sz w:val="28"/>
          <w:szCs w:val="28"/>
        </w:rPr>
        <w:t>开户银行扣收结算费和账户维护费等费用）。</w:t>
      </w:r>
    </w:p>
    <w:p w14:paraId="6307A6C6" w14:textId="77777777" w:rsidR="00720936" w:rsidRDefault="005B3DA9" w:rsidP="005B3DA9">
      <w:pPr>
        <w:adjustRightInd w:val="0"/>
        <w:snapToGrid w:val="0"/>
        <w:spacing w:line="560" w:lineRule="exact"/>
        <w:ind w:firstLineChars="200" w:firstLine="560"/>
        <w:rPr>
          <w:rFonts w:ascii="彩虹粗仿宋" w:eastAsia="彩虹粗仿宋" w:hAnsi="仿宋"/>
          <w:color w:val="000000"/>
          <w:sz w:val="28"/>
          <w:szCs w:val="28"/>
        </w:rPr>
      </w:pPr>
      <w:r w:rsidRPr="00354000">
        <w:rPr>
          <w:rFonts w:ascii="彩虹粗仿宋" w:eastAsia="彩虹粗仿宋" w:hAnsi="仿宋" w:hint="eastAsia"/>
          <w:color w:val="000000"/>
          <w:sz w:val="28"/>
          <w:szCs w:val="28"/>
        </w:rPr>
        <w:t>（6）对于因为托管资产投资产生的应收资产，应由管理人负责</w:t>
      </w:r>
      <w:r w:rsidRPr="00354000">
        <w:rPr>
          <w:rFonts w:ascii="彩虹粗仿宋" w:eastAsia="彩虹粗仿宋" w:hAnsi="仿宋" w:hint="eastAsia"/>
          <w:color w:val="000000"/>
          <w:sz w:val="28"/>
          <w:szCs w:val="28"/>
        </w:rPr>
        <w:lastRenderedPageBreak/>
        <w:t>与有关当事人确定到账日期并通知托管人，到账日应收资产没有到达的，</w:t>
      </w:r>
      <w:r w:rsidR="00E13E09" w:rsidRPr="00E13E09">
        <w:rPr>
          <w:rFonts w:ascii="彩虹粗仿宋" w:eastAsia="彩虹粗仿宋" w:hAnsi="仿宋" w:hint="eastAsia"/>
          <w:color w:val="000000"/>
          <w:sz w:val="28"/>
          <w:szCs w:val="28"/>
        </w:rPr>
        <w:t>托管人应于到账当天17：00</w:t>
      </w:r>
      <w:r w:rsidR="00E13E09">
        <w:rPr>
          <w:rFonts w:ascii="彩虹粗仿宋" w:eastAsia="彩虹粗仿宋" w:hAnsi="仿宋" w:hint="eastAsia"/>
          <w:color w:val="000000"/>
          <w:sz w:val="28"/>
          <w:szCs w:val="28"/>
        </w:rPr>
        <w:t>前</w:t>
      </w:r>
      <w:r w:rsidRPr="00354000">
        <w:rPr>
          <w:rFonts w:ascii="彩虹粗仿宋" w:eastAsia="彩虹粗仿宋" w:hAnsi="仿宋" w:hint="eastAsia"/>
          <w:color w:val="000000"/>
          <w:sz w:val="28"/>
          <w:szCs w:val="28"/>
        </w:rPr>
        <w:t>通知管理人采取措施进行催收，由此给托管资产造成损失的，管理人应负责向有关当事人追偿损失。</w:t>
      </w:r>
    </w:p>
    <w:p w14:paraId="3795DAAA" w14:textId="77777777" w:rsidR="00432071" w:rsidRDefault="00432071" w:rsidP="00432071">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（7）</w:t>
      </w:r>
      <w:r w:rsidR="00A135FC">
        <w:rPr>
          <w:rFonts w:ascii="彩虹粗仿宋" w:eastAsia="彩虹粗仿宋" w:hAnsi="仿宋" w:hint="eastAsia"/>
          <w:color w:val="000000"/>
          <w:sz w:val="28"/>
          <w:szCs w:val="28"/>
        </w:rPr>
        <w:t>管理人、</w:t>
      </w:r>
      <w:r w:rsidRPr="00432071">
        <w:rPr>
          <w:rFonts w:ascii="彩虹粗仿宋" w:eastAsia="彩虹粗仿宋" w:hAnsi="仿宋" w:hint="eastAsia"/>
          <w:color w:val="000000"/>
          <w:sz w:val="28"/>
          <w:szCs w:val="28"/>
        </w:rPr>
        <w:t>托管人在因依法解散、被依法撤销或者被依法宣告清盘或破产等原因进行终止清算时，</w:t>
      </w:r>
      <w:r w:rsidR="00A135FC">
        <w:rPr>
          <w:rFonts w:ascii="彩虹粗仿宋" w:eastAsia="彩虹粗仿宋" w:hAnsi="仿宋" w:hint="eastAsia"/>
          <w:color w:val="000000"/>
          <w:sz w:val="28"/>
          <w:szCs w:val="28"/>
        </w:rPr>
        <w:t>托管资产</w:t>
      </w:r>
      <w:r w:rsidRPr="00432071">
        <w:rPr>
          <w:rFonts w:ascii="彩虹粗仿宋" w:eastAsia="彩虹粗仿宋" w:hAnsi="仿宋" w:hint="eastAsia"/>
          <w:color w:val="000000"/>
          <w:sz w:val="28"/>
          <w:szCs w:val="28"/>
        </w:rPr>
        <w:t>不属于其清算财产；</w:t>
      </w:r>
      <w:r w:rsidR="00A135FC">
        <w:rPr>
          <w:rFonts w:ascii="彩虹粗仿宋" w:eastAsia="彩虹粗仿宋" w:hAnsi="仿宋" w:hint="eastAsia"/>
          <w:color w:val="000000"/>
          <w:sz w:val="28"/>
          <w:szCs w:val="28"/>
        </w:rPr>
        <w:t>管理人和</w:t>
      </w:r>
      <w:r w:rsidRPr="00432071">
        <w:rPr>
          <w:rFonts w:ascii="彩虹粗仿宋" w:eastAsia="彩虹粗仿宋" w:hAnsi="仿宋" w:hint="eastAsia"/>
          <w:color w:val="000000"/>
          <w:sz w:val="28"/>
          <w:szCs w:val="28"/>
        </w:rPr>
        <w:t>托管人理解</w:t>
      </w:r>
      <w:r w:rsidR="00A135FC">
        <w:rPr>
          <w:rFonts w:ascii="彩虹粗仿宋" w:eastAsia="彩虹粗仿宋" w:hAnsi="仿宋" w:hint="eastAsia"/>
          <w:color w:val="000000"/>
          <w:sz w:val="28"/>
          <w:szCs w:val="28"/>
        </w:rPr>
        <w:t>现金于存入现金账户时构成</w:t>
      </w:r>
      <w:r w:rsidRPr="00432071">
        <w:rPr>
          <w:rFonts w:ascii="彩虹粗仿宋" w:eastAsia="彩虹粗仿宋" w:hAnsi="仿宋" w:hint="eastAsia"/>
          <w:color w:val="000000"/>
          <w:sz w:val="28"/>
          <w:szCs w:val="28"/>
        </w:rPr>
        <w:t>托管人、境外托管人的等额债务，除非法律法规及撤销或清盘程序明</w:t>
      </w:r>
      <w:r w:rsidR="00A135FC">
        <w:rPr>
          <w:rFonts w:ascii="彩虹粗仿宋" w:eastAsia="彩虹粗仿宋" w:hAnsi="仿宋" w:hint="eastAsia"/>
          <w:color w:val="000000"/>
          <w:sz w:val="28"/>
          <w:szCs w:val="28"/>
        </w:rPr>
        <w:t>文许可该等现金不归于清算财产外，该等现金归入清算财产并不构成</w:t>
      </w:r>
      <w:r w:rsidRPr="00432071">
        <w:rPr>
          <w:rFonts w:ascii="彩虹粗仿宋" w:eastAsia="彩虹粗仿宋" w:hAnsi="仿宋" w:hint="eastAsia"/>
          <w:color w:val="000000"/>
          <w:sz w:val="28"/>
          <w:szCs w:val="28"/>
        </w:rPr>
        <w:t>托管人违反托管协议的规定。</w:t>
      </w:r>
    </w:p>
    <w:p w14:paraId="0AF27258" w14:textId="77777777" w:rsidR="000255F0" w:rsidRDefault="00432071" w:rsidP="00CF19A7">
      <w:pPr>
        <w:spacing w:line="360" w:lineRule="auto"/>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（8）</w:t>
      </w:r>
      <w:r w:rsidR="000255F0" w:rsidRPr="00CF19A7">
        <w:rPr>
          <w:rFonts w:ascii="彩虹粗仿宋" w:eastAsia="彩虹粗仿宋" w:hAnsi="仿宋"/>
          <w:color w:val="000000"/>
          <w:sz w:val="28"/>
          <w:szCs w:val="28"/>
        </w:rPr>
        <w:t>托管人委托境外托管人代为履行其承担的托管职责的，上述委托财产的保管与处分原则同等适用于境外托管人。</w:t>
      </w:r>
    </w:p>
    <w:p w14:paraId="1219517E" w14:textId="77777777" w:rsidR="00B66BC6" w:rsidRPr="00B66BC6" w:rsidRDefault="00B66BC6" w:rsidP="00B66BC6">
      <w:pPr>
        <w:spacing w:line="360" w:lineRule="auto"/>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（9</w:t>
      </w:r>
      <w:r w:rsidRPr="00B66BC6">
        <w:rPr>
          <w:rFonts w:ascii="彩虹粗仿宋" w:eastAsia="彩虹粗仿宋" w:hAnsi="仿宋" w:hint="eastAsia"/>
          <w:color w:val="000000"/>
          <w:sz w:val="28"/>
          <w:szCs w:val="28"/>
        </w:rPr>
        <w:t>）期货的保管责任</w:t>
      </w:r>
      <w:r w:rsidRPr="00147DBE">
        <w:rPr>
          <w:rFonts w:ascii="彩虹粗仿宋" w:eastAsia="彩虹粗仿宋" w:hAnsi="仿宋" w:hint="eastAsia"/>
          <w:color w:val="000000"/>
          <w:sz w:val="28"/>
          <w:szCs w:val="28"/>
        </w:rPr>
        <w:t>【注：本条款适用于投资期货的产品】</w:t>
      </w:r>
    </w:p>
    <w:p w14:paraId="7058191A" w14:textId="77777777" w:rsidR="00B66BC6" w:rsidRPr="00B66BC6" w:rsidRDefault="00B66BC6" w:rsidP="00B66BC6">
      <w:pPr>
        <w:spacing w:line="360" w:lineRule="auto"/>
        <w:ind w:firstLineChars="200" w:firstLine="560"/>
        <w:rPr>
          <w:rFonts w:ascii="彩虹粗仿宋" w:eastAsia="彩虹粗仿宋" w:hAnsi="仿宋"/>
          <w:color w:val="000000"/>
          <w:sz w:val="28"/>
          <w:szCs w:val="28"/>
        </w:rPr>
      </w:pPr>
      <w:r w:rsidRPr="00B66BC6">
        <w:rPr>
          <w:rFonts w:ascii="彩虹粗仿宋" w:eastAsia="彩虹粗仿宋" w:hAnsi="仿宋" w:hint="eastAsia"/>
          <w:color w:val="000000"/>
          <w:sz w:val="28"/>
          <w:szCs w:val="28"/>
        </w:rPr>
        <w:t>托管人和其境外托管人不承担与</w:t>
      </w:r>
      <w:r w:rsidR="00E30BE1">
        <w:rPr>
          <w:rFonts w:ascii="彩虹粗仿宋" w:eastAsia="彩虹粗仿宋" w:hAnsi="仿宋" w:hint="eastAsia"/>
          <w:color w:val="000000"/>
          <w:sz w:val="28"/>
          <w:szCs w:val="28"/>
        </w:rPr>
        <w:t>期货投资相关资产（包括但不限于期货合约、保证金）的保管责任。管理人应在约定的截止时间之前向托管人发送经</w:t>
      </w:r>
      <w:r w:rsidRPr="00B66BC6">
        <w:rPr>
          <w:rFonts w:ascii="彩虹粗仿宋" w:eastAsia="彩虹粗仿宋" w:hAnsi="仿宋" w:hint="eastAsia"/>
          <w:color w:val="000000"/>
          <w:sz w:val="28"/>
          <w:szCs w:val="28"/>
        </w:rPr>
        <w:t>管理人确</w:t>
      </w:r>
      <w:r w:rsidR="00E30BE1">
        <w:rPr>
          <w:rFonts w:ascii="彩虹粗仿宋" w:eastAsia="彩虹粗仿宋" w:hAnsi="仿宋" w:hint="eastAsia"/>
          <w:color w:val="000000"/>
          <w:sz w:val="28"/>
          <w:szCs w:val="28"/>
        </w:rPr>
        <w:t>认的期货经纪商报告，包括期货交易明细、保证金余额等期货数据。管理人也可为托管人开通权限，提供数据查询功能。托管人根据管理人提供查询的数据或按照</w:t>
      </w:r>
      <w:r w:rsidRPr="00B66BC6">
        <w:rPr>
          <w:rFonts w:ascii="彩虹粗仿宋" w:eastAsia="彩虹粗仿宋" w:hAnsi="仿宋" w:hint="eastAsia"/>
          <w:color w:val="000000"/>
          <w:sz w:val="28"/>
          <w:szCs w:val="28"/>
        </w:rPr>
        <w:t>管理人指定的查询途径取得的数据进行估值和核算，不承担核实该数据的责任。</w:t>
      </w:r>
    </w:p>
    <w:p w14:paraId="7EC7DB79" w14:textId="77777777" w:rsidR="00B66BC6" w:rsidRPr="00B66BC6" w:rsidRDefault="000314FB" w:rsidP="00B66BC6">
      <w:pPr>
        <w:spacing w:line="360" w:lineRule="auto"/>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（10</w:t>
      </w:r>
      <w:r w:rsidR="00B66BC6" w:rsidRPr="00B66BC6">
        <w:rPr>
          <w:rFonts w:ascii="彩虹粗仿宋" w:eastAsia="彩虹粗仿宋" w:hAnsi="仿宋" w:hint="eastAsia"/>
          <w:color w:val="000000"/>
          <w:sz w:val="28"/>
          <w:szCs w:val="28"/>
        </w:rPr>
        <w:t>）远期的保管责任</w:t>
      </w:r>
      <w:r w:rsidR="00B66BC6" w:rsidRPr="00147DBE">
        <w:rPr>
          <w:rFonts w:ascii="彩虹粗仿宋" w:eastAsia="彩虹粗仿宋" w:hAnsi="仿宋" w:hint="eastAsia"/>
          <w:color w:val="000000"/>
          <w:sz w:val="28"/>
          <w:szCs w:val="28"/>
        </w:rPr>
        <w:t>【注：本条款适用于投资远期的产品】</w:t>
      </w:r>
    </w:p>
    <w:p w14:paraId="543BB9DA" w14:textId="77777777" w:rsidR="00B66BC6" w:rsidRDefault="00B66BC6" w:rsidP="00B66BC6">
      <w:pPr>
        <w:spacing w:line="360" w:lineRule="auto"/>
        <w:ind w:firstLineChars="200" w:firstLine="560"/>
        <w:rPr>
          <w:rFonts w:ascii="彩虹粗仿宋" w:eastAsia="彩虹粗仿宋" w:hAnsi="仿宋"/>
          <w:color w:val="000000"/>
          <w:sz w:val="28"/>
          <w:szCs w:val="28"/>
        </w:rPr>
      </w:pPr>
      <w:r w:rsidRPr="00B66BC6">
        <w:rPr>
          <w:rFonts w:ascii="彩虹粗仿宋" w:eastAsia="彩虹粗仿宋" w:hAnsi="仿宋" w:hint="eastAsia"/>
          <w:color w:val="000000"/>
          <w:sz w:val="28"/>
          <w:szCs w:val="28"/>
        </w:rPr>
        <w:t>托管人和其境外托管人不承担与远期投资相关资产（包括但不</w:t>
      </w:r>
      <w:r w:rsidR="00E30BE1">
        <w:rPr>
          <w:rFonts w:ascii="彩虹粗仿宋" w:eastAsia="彩虹粗仿宋" w:hAnsi="仿宋" w:hint="eastAsia"/>
          <w:color w:val="000000"/>
          <w:sz w:val="28"/>
          <w:szCs w:val="28"/>
        </w:rPr>
        <w:t>限于远期合约、保证金）的保管责任。管理人应在约定的截止时间之前向托管人发送经管理人确认的远期交易数据，包括交易明细、</w:t>
      </w:r>
      <w:r w:rsidR="00E30BE1">
        <w:rPr>
          <w:rFonts w:ascii="彩虹粗仿宋" w:eastAsia="彩虹粗仿宋" w:hAnsi="仿宋" w:hint="eastAsia"/>
          <w:color w:val="000000"/>
          <w:sz w:val="28"/>
          <w:szCs w:val="28"/>
        </w:rPr>
        <w:lastRenderedPageBreak/>
        <w:t>保证金余额等。管理人也可为托管人开通权限，提供数据查询功能。托管人根据管理人提供的数据或按照</w:t>
      </w:r>
      <w:r w:rsidRPr="00B66BC6">
        <w:rPr>
          <w:rFonts w:ascii="彩虹粗仿宋" w:eastAsia="彩虹粗仿宋" w:hAnsi="仿宋" w:hint="eastAsia"/>
          <w:color w:val="000000"/>
          <w:sz w:val="28"/>
          <w:szCs w:val="28"/>
        </w:rPr>
        <w:t>管理人指定的查询途径取得的数据进行估值和核算，不承担核实该数据的责任。</w:t>
      </w:r>
    </w:p>
    <w:p w14:paraId="1255B4A5" w14:textId="77777777" w:rsidR="000314FB" w:rsidRDefault="000314FB" w:rsidP="00B66BC6">
      <w:pPr>
        <w:spacing w:line="360" w:lineRule="auto"/>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（11）</w:t>
      </w:r>
      <w:r w:rsidRPr="000314FB">
        <w:rPr>
          <w:rFonts w:ascii="彩虹粗仿宋" w:eastAsia="彩虹粗仿宋" w:hAnsi="仿宋" w:hint="eastAsia"/>
          <w:color w:val="000000"/>
          <w:sz w:val="28"/>
          <w:szCs w:val="28"/>
        </w:rPr>
        <w:t>投资境内银行存款的保管责任（注：本条款适用于投资境内银行存款的产品）</w:t>
      </w:r>
    </w:p>
    <w:p w14:paraId="7CFFC640" w14:textId="77777777" w:rsidR="000314FB" w:rsidRPr="006D7806" w:rsidRDefault="000314FB" w:rsidP="000314FB">
      <w:pPr>
        <w:adjustRightInd w:val="0"/>
        <w:snapToGrid w:val="0"/>
        <w:spacing w:line="560" w:lineRule="exact"/>
        <w:ind w:firstLineChars="200" w:firstLine="560"/>
        <w:rPr>
          <w:rFonts w:ascii="彩虹粗仿宋" w:eastAsia="彩虹粗仿宋" w:hAnsi="仿宋"/>
          <w:bCs/>
          <w:color w:val="000000"/>
          <w:sz w:val="28"/>
          <w:szCs w:val="28"/>
        </w:rPr>
      </w:pPr>
      <w:r w:rsidRPr="00354000">
        <w:rPr>
          <w:rFonts w:ascii="彩虹粗仿宋" w:eastAsia="彩虹粗仿宋" w:hAnsi="仿宋" w:hint="eastAsia"/>
          <w:bCs/>
          <w:color w:val="000000"/>
          <w:sz w:val="28"/>
          <w:szCs w:val="28"/>
        </w:rPr>
        <w:t>（</w:t>
      </w:r>
      <w:r w:rsidR="00D325A1">
        <w:rPr>
          <w:rFonts w:ascii="彩虹粗仿宋" w:eastAsia="彩虹粗仿宋" w:hAnsi="仿宋" w:hint="eastAsia"/>
          <w:bCs/>
          <w:color w:val="000000"/>
          <w:sz w:val="28"/>
          <w:szCs w:val="28"/>
        </w:rPr>
        <w:t>11.</w:t>
      </w:r>
      <w:r w:rsidRPr="00354000">
        <w:rPr>
          <w:rFonts w:ascii="彩虹粗仿宋" w:eastAsia="彩虹粗仿宋" w:hAnsi="仿宋" w:hint="eastAsia"/>
          <w:bCs/>
          <w:color w:val="000000"/>
          <w:sz w:val="28"/>
          <w:szCs w:val="28"/>
        </w:rPr>
        <w:t>1）</w:t>
      </w:r>
      <w:r w:rsidR="0089183F">
        <w:rPr>
          <w:rFonts w:ascii="彩虹粗仿宋" w:eastAsia="彩虹粗仿宋" w:hAnsi="仿宋" w:hint="eastAsia"/>
          <w:bCs/>
          <w:color w:val="000000"/>
          <w:sz w:val="28"/>
          <w:szCs w:val="28"/>
        </w:rPr>
        <w:t>管理人</w:t>
      </w:r>
      <w:r w:rsidRPr="006D7806">
        <w:rPr>
          <w:rFonts w:ascii="彩虹粗仿宋" w:eastAsia="彩虹粗仿宋" w:hAnsi="仿宋" w:hint="eastAsia"/>
          <w:bCs/>
          <w:color w:val="000000"/>
          <w:sz w:val="28"/>
          <w:szCs w:val="28"/>
        </w:rPr>
        <w:t>和</w:t>
      </w:r>
      <w:r w:rsidR="0089183F">
        <w:rPr>
          <w:rFonts w:ascii="彩虹粗仿宋" w:eastAsia="彩虹粗仿宋" w:hAnsi="仿宋" w:hint="eastAsia"/>
          <w:bCs/>
          <w:color w:val="000000"/>
          <w:sz w:val="28"/>
          <w:szCs w:val="28"/>
        </w:rPr>
        <w:t>托管人</w:t>
      </w:r>
      <w:r w:rsidRPr="006D7806">
        <w:rPr>
          <w:rFonts w:ascii="彩虹粗仿宋" w:eastAsia="彩虹粗仿宋" w:hAnsi="仿宋" w:hint="eastAsia"/>
          <w:bCs/>
          <w:color w:val="000000"/>
          <w:sz w:val="28"/>
          <w:szCs w:val="28"/>
        </w:rPr>
        <w:t>的职责</w:t>
      </w:r>
    </w:p>
    <w:p w14:paraId="7B657ACF" w14:textId="77777777" w:rsidR="000314FB" w:rsidRPr="00D449F0" w:rsidRDefault="0089183F" w:rsidP="000314FB">
      <w:pPr>
        <w:adjustRightInd w:val="0"/>
        <w:snapToGrid w:val="0"/>
        <w:spacing w:line="560" w:lineRule="exact"/>
        <w:ind w:firstLineChars="200" w:firstLine="560"/>
        <w:rPr>
          <w:rFonts w:ascii="彩虹粗仿宋" w:eastAsia="彩虹粗仿宋" w:hAnsi="仿宋"/>
          <w:bCs/>
          <w:color w:val="000000"/>
          <w:sz w:val="28"/>
          <w:szCs w:val="28"/>
        </w:rPr>
      </w:pPr>
      <w:r w:rsidRPr="00D449F0">
        <w:rPr>
          <w:rFonts w:ascii="彩虹粗仿宋" w:eastAsia="彩虹粗仿宋" w:hAnsi="仿宋" w:hint="eastAsia"/>
          <w:bCs/>
          <w:color w:val="000000"/>
          <w:sz w:val="28"/>
          <w:szCs w:val="28"/>
        </w:rPr>
        <w:t>管理人</w:t>
      </w:r>
      <w:r w:rsidR="000314FB" w:rsidRPr="00D449F0">
        <w:rPr>
          <w:rFonts w:ascii="彩虹粗仿宋" w:eastAsia="彩虹粗仿宋" w:hAnsi="仿宋" w:hint="eastAsia"/>
          <w:bCs/>
          <w:color w:val="000000"/>
          <w:sz w:val="28"/>
          <w:szCs w:val="28"/>
        </w:rPr>
        <w:t>应当加强对本产品投资银行存款风险的评估与研究，建立健全银行存款投资的业务流程、岗位职责、风险控制措施和监察稽核制度，严格测算与控制投资银行存款的风险敞口，针对不同类型存款银行建立相关投资限制制度，切实防范有关风险。由于</w:t>
      </w:r>
      <w:r w:rsidRPr="00D449F0">
        <w:rPr>
          <w:rFonts w:ascii="彩虹粗仿宋" w:eastAsia="彩虹粗仿宋" w:hAnsi="仿宋" w:hint="eastAsia"/>
          <w:bCs/>
          <w:color w:val="000000"/>
          <w:sz w:val="28"/>
          <w:szCs w:val="28"/>
        </w:rPr>
        <w:t>管理人</w:t>
      </w:r>
      <w:r w:rsidR="000314FB" w:rsidRPr="00D449F0">
        <w:rPr>
          <w:rFonts w:ascii="彩虹粗仿宋" w:eastAsia="彩虹粗仿宋" w:hAnsi="仿宋" w:hint="eastAsia"/>
          <w:bCs/>
          <w:color w:val="000000"/>
          <w:sz w:val="28"/>
          <w:szCs w:val="28"/>
        </w:rPr>
        <w:t>提前支取或部分提前支取存款投资导致的息差(即本产品已计提的资金利息和提前支取时收到的资金利息差额)，</w:t>
      </w:r>
      <w:r w:rsidRPr="00D449F0">
        <w:rPr>
          <w:rFonts w:ascii="彩虹粗仿宋" w:eastAsia="彩虹粗仿宋" w:hAnsi="仿宋" w:hint="eastAsia"/>
          <w:bCs/>
          <w:color w:val="000000"/>
          <w:sz w:val="28"/>
          <w:szCs w:val="28"/>
        </w:rPr>
        <w:t>管理人</w:t>
      </w:r>
      <w:r w:rsidR="000314FB" w:rsidRPr="00D449F0">
        <w:rPr>
          <w:rFonts w:ascii="彩虹粗仿宋" w:eastAsia="彩虹粗仿宋" w:hAnsi="仿宋" w:hint="eastAsia"/>
          <w:bCs/>
          <w:color w:val="000000"/>
          <w:sz w:val="28"/>
          <w:szCs w:val="28"/>
        </w:rPr>
        <w:t>负责解决。</w:t>
      </w:r>
    </w:p>
    <w:p w14:paraId="7F255740" w14:textId="77777777" w:rsidR="00D325A1" w:rsidRDefault="0089183F" w:rsidP="000314FB">
      <w:pPr>
        <w:adjustRightInd w:val="0"/>
        <w:snapToGrid w:val="0"/>
        <w:spacing w:line="560" w:lineRule="exact"/>
        <w:ind w:firstLineChars="200" w:firstLine="560"/>
        <w:rPr>
          <w:rFonts w:ascii="彩虹粗仿宋" w:eastAsia="彩虹粗仿宋" w:hAnsi="仿宋"/>
          <w:bCs/>
          <w:color w:val="000000"/>
          <w:sz w:val="28"/>
          <w:szCs w:val="28"/>
        </w:rPr>
      </w:pPr>
      <w:r w:rsidRPr="00D449F0">
        <w:rPr>
          <w:rFonts w:ascii="彩虹粗仿宋" w:eastAsia="彩虹粗仿宋" w:hAnsi="仿宋" w:hint="eastAsia"/>
          <w:bCs/>
          <w:color w:val="000000"/>
          <w:sz w:val="28"/>
          <w:szCs w:val="28"/>
        </w:rPr>
        <w:t>托管人</w:t>
      </w:r>
      <w:r w:rsidR="000314FB" w:rsidRPr="00D449F0">
        <w:rPr>
          <w:rFonts w:ascii="彩虹粗仿宋" w:eastAsia="彩虹粗仿宋" w:hAnsi="仿宋" w:hint="eastAsia"/>
          <w:bCs/>
          <w:color w:val="000000"/>
          <w:sz w:val="28"/>
          <w:szCs w:val="28"/>
        </w:rPr>
        <w:t>负责依据</w:t>
      </w:r>
      <w:r w:rsidRPr="00D449F0">
        <w:rPr>
          <w:rFonts w:ascii="彩虹粗仿宋" w:eastAsia="彩虹粗仿宋" w:hAnsi="仿宋" w:hint="eastAsia"/>
          <w:bCs/>
          <w:color w:val="000000"/>
          <w:sz w:val="28"/>
          <w:szCs w:val="28"/>
        </w:rPr>
        <w:t>管理人</w:t>
      </w:r>
      <w:r w:rsidR="000314FB" w:rsidRPr="00D449F0">
        <w:rPr>
          <w:rFonts w:ascii="彩虹粗仿宋" w:eastAsia="彩虹粗仿宋" w:hAnsi="仿宋" w:hint="eastAsia"/>
          <w:bCs/>
          <w:color w:val="000000"/>
          <w:sz w:val="28"/>
          <w:szCs w:val="28"/>
        </w:rPr>
        <w:t>提供的银行存款投资合同</w:t>
      </w:r>
      <w:r w:rsidR="000314FB" w:rsidRPr="00D449F0">
        <w:rPr>
          <w:rFonts w:ascii="彩虹粗仿宋" w:eastAsia="彩虹粗仿宋" w:hAnsi="仿宋"/>
          <w:bCs/>
          <w:color w:val="000000"/>
          <w:sz w:val="28"/>
          <w:szCs w:val="28"/>
        </w:rPr>
        <w:t>/协议、投资指</w:t>
      </w:r>
      <w:r w:rsidR="000314FB" w:rsidRPr="00D449F0">
        <w:rPr>
          <w:rFonts w:ascii="彩虹粗仿宋" w:eastAsia="彩虹粗仿宋" w:hAnsi="仿宋" w:hint="eastAsia"/>
          <w:bCs/>
          <w:color w:val="000000"/>
          <w:sz w:val="28"/>
          <w:szCs w:val="28"/>
        </w:rPr>
        <w:t>令、支取通知等有关文件办理资金的支付以及存款证实书的接收、保管与交付，切实履行托管职责。</w:t>
      </w:r>
      <w:r w:rsidRPr="00D449F0">
        <w:rPr>
          <w:rFonts w:ascii="彩虹粗仿宋" w:eastAsia="彩虹粗仿宋" w:hAnsi="仿宋" w:hint="eastAsia"/>
          <w:bCs/>
          <w:color w:val="000000"/>
          <w:sz w:val="28"/>
          <w:szCs w:val="28"/>
        </w:rPr>
        <w:t>托管人</w:t>
      </w:r>
      <w:r w:rsidR="000314FB" w:rsidRPr="00D449F0">
        <w:rPr>
          <w:rFonts w:ascii="彩虹粗仿宋" w:eastAsia="彩虹粗仿宋" w:hAnsi="仿宋" w:hint="eastAsia"/>
          <w:bCs/>
          <w:color w:val="000000"/>
          <w:sz w:val="28"/>
          <w:szCs w:val="28"/>
        </w:rPr>
        <w:t>负责依据托管合同的约定对存款开户证实书进行保管，不负责对存款开户证实书真伪的辨别，不承担存款开户证实书对应存款的本金及收益的安全。</w:t>
      </w:r>
    </w:p>
    <w:p w14:paraId="51BC7B99" w14:textId="0B85D0A0" w:rsidR="00496A99" w:rsidRDefault="00A80B73" w:rsidP="00496A99">
      <w:pPr>
        <w:spacing w:line="560" w:lineRule="exact"/>
        <w:ind w:firstLineChars="250" w:firstLine="700"/>
        <w:rPr>
          <w:rFonts w:ascii="彩虹粗仿宋" w:eastAsia="彩虹粗仿宋" w:hAnsi="宋体"/>
          <w:snapToGrid w:val="0"/>
          <w:kern w:val="0"/>
          <w:sz w:val="28"/>
          <w:szCs w:val="28"/>
        </w:rPr>
      </w:pPr>
      <w:r>
        <w:rPr>
          <w:rFonts w:ascii="彩虹粗仿宋" w:eastAsia="彩虹粗仿宋" w:hAnsi="仿宋" w:hint="eastAsia"/>
          <w:color w:val="000000"/>
          <w:sz w:val="28"/>
          <w:szCs w:val="28"/>
        </w:rPr>
        <w:t>5</w:t>
      </w:r>
      <w:r w:rsidR="00720936" w:rsidRPr="00354000">
        <w:rPr>
          <w:rFonts w:ascii="彩虹粗仿宋" w:eastAsia="彩虹粗仿宋" w:hAnsi="仿宋" w:hint="eastAsia"/>
          <w:color w:val="000000"/>
          <w:sz w:val="28"/>
          <w:szCs w:val="28"/>
        </w:rPr>
        <w:t>.</w:t>
      </w:r>
      <w:r>
        <w:rPr>
          <w:rFonts w:ascii="彩虹粗仿宋" w:eastAsia="彩虹粗仿宋" w:hAnsi="仿宋" w:hint="eastAsia"/>
          <w:color w:val="000000"/>
          <w:sz w:val="28"/>
          <w:szCs w:val="28"/>
        </w:rPr>
        <w:t>3</w:t>
      </w:r>
      <w:r w:rsidR="00496A99">
        <w:rPr>
          <w:rFonts w:ascii="彩虹粗仿宋" w:eastAsia="彩虹粗仿宋" w:hAnsi="宋体" w:hint="eastAsia"/>
          <w:snapToGrid w:val="0"/>
          <w:kern w:val="0"/>
          <w:sz w:val="28"/>
          <w:szCs w:val="28"/>
        </w:rPr>
        <w:t>托管资产的起始运作。</w:t>
      </w:r>
      <w:r w:rsidR="00496A99" w:rsidRPr="00757E93">
        <w:rPr>
          <w:rFonts w:ascii="彩虹粗仿宋" w:eastAsia="彩虹粗仿宋" w:hAnsi="宋体" w:hint="eastAsia"/>
          <w:snapToGrid w:val="0"/>
          <w:kern w:val="0"/>
          <w:sz w:val="28"/>
          <w:szCs w:val="28"/>
        </w:rPr>
        <w:t>管理人在</w:t>
      </w:r>
      <w:r w:rsidR="00496A99" w:rsidRPr="00F51C31">
        <w:rPr>
          <w:rFonts w:ascii="彩虹粗仿宋" w:eastAsia="彩虹粗仿宋" w:hAnsi="宋体" w:hint="eastAsia"/>
          <w:snapToGrid w:val="0"/>
          <w:kern w:val="0"/>
          <w:sz w:val="28"/>
          <w:szCs w:val="28"/>
        </w:rPr>
        <w:t>理财产品</w:t>
      </w:r>
      <w:r w:rsidR="00496A99" w:rsidRPr="00757E93">
        <w:rPr>
          <w:rFonts w:ascii="彩虹粗仿宋" w:eastAsia="彩虹粗仿宋" w:hAnsi="宋体" w:hint="eastAsia"/>
          <w:snapToGrid w:val="0"/>
          <w:kern w:val="0"/>
          <w:sz w:val="28"/>
          <w:szCs w:val="28"/>
        </w:rPr>
        <w:t>完成</w:t>
      </w:r>
      <w:r w:rsidR="00496A99">
        <w:rPr>
          <w:rFonts w:ascii="彩虹粗仿宋" w:eastAsia="彩虹粗仿宋" w:hAnsi="宋体" w:hint="eastAsia"/>
          <w:snapToGrid w:val="0"/>
          <w:kern w:val="0"/>
          <w:sz w:val="28"/>
          <w:szCs w:val="28"/>
        </w:rPr>
        <w:t>向</w:t>
      </w:r>
      <w:r w:rsidR="00496A99" w:rsidRPr="00757E93">
        <w:rPr>
          <w:rFonts w:ascii="彩虹粗仿宋" w:eastAsia="彩虹粗仿宋" w:hAnsi="宋体" w:hint="eastAsia"/>
          <w:snapToGrid w:val="0"/>
          <w:kern w:val="0"/>
          <w:sz w:val="28"/>
          <w:szCs w:val="28"/>
        </w:rPr>
        <w:t>监管部门的报备手续后，应</w:t>
      </w:r>
      <w:r w:rsidR="00496A99">
        <w:rPr>
          <w:rFonts w:ascii="彩虹粗仿宋" w:eastAsia="彩虹粗仿宋" w:hAnsi="宋体" w:hint="eastAsia"/>
          <w:snapToGrid w:val="0"/>
          <w:kern w:val="0"/>
          <w:sz w:val="28"/>
          <w:szCs w:val="28"/>
        </w:rPr>
        <w:t>及时</w:t>
      </w:r>
      <w:r w:rsidR="00496A99" w:rsidRPr="0078247C">
        <w:rPr>
          <w:rFonts w:ascii="彩虹粗仿宋" w:eastAsia="彩虹粗仿宋" w:hAnsi="宋体" w:hint="eastAsia"/>
          <w:snapToGrid w:val="0"/>
          <w:kern w:val="0"/>
          <w:sz w:val="28"/>
          <w:szCs w:val="28"/>
        </w:rPr>
        <w:t>通过电子邮件、传真或双方认可的其他方式</w:t>
      </w:r>
      <w:r w:rsidR="00496A99" w:rsidRPr="00757E93">
        <w:rPr>
          <w:rFonts w:ascii="彩虹粗仿宋" w:eastAsia="彩虹粗仿宋" w:hAnsi="宋体" w:hint="eastAsia"/>
          <w:snapToGrid w:val="0"/>
          <w:kern w:val="0"/>
          <w:sz w:val="28"/>
          <w:szCs w:val="28"/>
        </w:rPr>
        <w:t>向</w:t>
      </w:r>
      <w:r w:rsidR="00496A99" w:rsidRPr="00757E93">
        <w:rPr>
          <w:rFonts w:ascii="彩虹粗仿宋" w:eastAsia="彩虹粗仿宋" w:hAnsi="宋体"/>
          <w:snapToGrid w:val="0"/>
          <w:kern w:val="0"/>
          <w:sz w:val="28"/>
          <w:szCs w:val="28"/>
        </w:rPr>
        <w:t>托管人</w:t>
      </w:r>
      <w:r w:rsidR="00496A99" w:rsidRPr="0078247C">
        <w:rPr>
          <w:rFonts w:ascii="彩虹粗仿宋" w:eastAsia="彩虹粗仿宋" w:hAnsi="宋体" w:hint="eastAsia"/>
          <w:snapToGrid w:val="0"/>
          <w:kern w:val="0"/>
          <w:sz w:val="28"/>
          <w:szCs w:val="28"/>
        </w:rPr>
        <w:t>移</w:t>
      </w:r>
      <w:r w:rsidR="00496A99" w:rsidRPr="00757E93">
        <w:rPr>
          <w:rFonts w:ascii="彩虹粗仿宋" w:eastAsia="彩虹粗仿宋" w:hAnsi="宋体" w:hint="eastAsia"/>
          <w:snapToGrid w:val="0"/>
          <w:kern w:val="0"/>
          <w:sz w:val="28"/>
          <w:szCs w:val="28"/>
        </w:rPr>
        <w:t>交理财产品</w:t>
      </w:r>
      <w:r w:rsidR="00496A99">
        <w:rPr>
          <w:rFonts w:ascii="彩虹粗仿宋" w:eastAsia="彩虹粗仿宋" w:hAnsi="宋体" w:hint="eastAsia"/>
          <w:snapToGrid w:val="0"/>
          <w:kern w:val="0"/>
          <w:sz w:val="28"/>
          <w:szCs w:val="28"/>
        </w:rPr>
        <w:t>相关材料，</w:t>
      </w:r>
      <w:r w:rsidR="00496A99" w:rsidRPr="00CF1F45">
        <w:rPr>
          <w:rFonts w:ascii="彩虹粗仿宋" w:eastAsia="彩虹粗仿宋" w:hAnsi="宋体" w:hint="eastAsia"/>
          <w:snapToGrid w:val="0"/>
          <w:kern w:val="0"/>
          <w:sz w:val="28"/>
          <w:szCs w:val="28"/>
        </w:rPr>
        <w:t>为托管人预留出合理的</w:t>
      </w:r>
      <w:r w:rsidR="00496A99">
        <w:rPr>
          <w:rFonts w:ascii="彩虹粗仿宋" w:eastAsia="彩虹粗仿宋" w:hAnsi="宋体" w:hint="eastAsia"/>
          <w:snapToGrid w:val="0"/>
          <w:kern w:val="0"/>
          <w:sz w:val="28"/>
          <w:szCs w:val="28"/>
        </w:rPr>
        <w:t>运营准备时间。</w:t>
      </w:r>
      <w:r w:rsidR="00496A99" w:rsidRPr="0078247C">
        <w:rPr>
          <w:rFonts w:ascii="彩虹粗仿宋" w:eastAsia="彩虹粗仿宋" w:hAnsi="宋体" w:hint="eastAsia"/>
          <w:snapToGrid w:val="0"/>
          <w:kern w:val="0"/>
          <w:sz w:val="28"/>
          <w:szCs w:val="28"/>
        </w:rPr>
        <w:t>移交内容包括但不限于该理财产品备案函</w:t>
      </w:r>
      <w:r w:rsidR="00496A99">
        <w:rPr>
          <w:rFonts w:ascii="彩虹粗仿宋" w:eastAsia="彩虹粗仿宋" w:hAnsi="宋体" w:hint="eastAsia"/>
          <w:snapToGrid w:val="0"/>
          <w:kern w:val="0"/>
          <w:sz w:val="28"/>
          <w:szCs w:val="28"/>
        </w:rPr>
        <w:t>（或其他可证明产品已备案的文件）</w:t>
      </w:r>
      <w:r w:rsidR="00496A99" w:rsidRPr="0078247C">
        <w:rPr>
          <w:rFonts w:ascii="彩虹粗仿宋" w:eastAsia="彩虹粗仿宋" w:hAnsi="宋体" w:hint="eastAsia"/>
          <w:snapToGrid w:val="0"/>
          <w:kern w:val="0"/>
          <w:sz w:val="28"/>
          <w:szCs w:val="28"/>
        </w:rPr>
        <w:t>、产品说明书、理财产品协议、理财产品成立的内部批复</w:t>
      </w:r>
      <w:r w:rsidR="00496A99">
        <w:rPr>
          <w:rFonts w:ascii="彩虹粗仿宋" w:eastAsia="彩虹粗仿宋" w:hAnsi="宋体" w:hint="eastAsia"/>
          <w:snapToGrid w:val="0"/>
          <w:kern w:val="0"/>
          <w:sz w:val="28"/>
          <w:szCs w:val="28"/>
        </w:rPr>
        <w:t>（如有）、</w:t>
      </w:r>
      <w:r w:rsidR="00496A99" w:rsidRPr="001C53BB">
        <w:rPr>
          <w:rFonts w:ascii="彩虹粗仿宋" w:eastAsia="彩虹粗仿宋" w:hAnsi="宋体" w:hint="eastAsia"/>
          <w:snapToGrid w:val="0"/>
          <w:kern w:val="0"/>
          <w:sz w:val="28"/>
          <w:szCs w:val="28"/>
        </w:rPr>
        <w:t>理财产品投资监督事项表</w:t>
      </w:r>
      <w:r w:rsidR="00C973AA">
        <w:rPr>
          <w:rFonts w:ascii="彩虹粗仿宋" w:eastAsia="彩虹粗仿宋" w:hAnsi="宋体" w:hint="eastAsia"/>
          <w:snapToGrid w:val="0"/>
          <w:kern w:val="0"/>
          <w:sz w:val="28"/>
          <w:szCs w:val="28"/>
        </w:rPr>
        <w:t>（如有）</w:t>
      </w:r>
      <w:r w:rsidR="00496A99" w:rsidRPr="0078247C">
        <w:rPr>
          <w:rFonts w:ascii="彩虹粗仿宋" w:eastAsia="彩虹粗仿宋" w:hAnsi="宋体" w:hint="eastAsia"/>
          <w:snapToGrid w:val="0"/>
          <w:kern w:val="0"/>
          <w:sz w:val="28"/>
          <w:szCs w:val="28"/>
        </w:rPr>
        <w:t>及托管人要求的</w:t>
      </w:r>
      <w:r w:rsidR="00496A99">
        <w:rPr>
          <w:rFonts w:ascii="彩虹粗仿宋" w:eastAsia="彩虹粗仿宋" w:hAnsi="宋体" w:hint="eastAsia"/>
          <w:snapToGrid w:val="0"/>
          <w:kern w:val="0"/>
          <w:sz w:val="28"/>
          <w:szCs w:val="28"/>
        </w:rPr>
        <w:t>或</w:t>
      </w:r>
      <w:r w:rsidR="00496A99" w:rsidRPr="00757E93">
        <w:rPr>
          <w:rFonts w:ascii="彩虹粗仿宋" w:eastAsia="彩虹粗仿宋" w:hAnsi="宋体" w:hint="eastAsia"/>
          <w:snapToGrid w:val="0"/>
          <w:kern w:val="0"/>
          <w:sz w:val="28"/>
          <w:szCs w:val="28"/>
        </w:rPr>
        <w:t>双方另行约定的其他文件资料</w:t>
      </w:r>
      <w:r w:rsidR="00496A99" w:rsidRPr="0078247C">
        <w:rPr>
          <w:rFonts w:ascii="彩虹粗仿宋" w:eastAsia="彩虹粗仿宋" w:hAnsi="宋体" w:hint="eastAsia"/>
          <w:snapToGrid w:val="0"/>
          <w:kern w:val="0"/>
          <w:sz w:val="28"/>
          <w:szCs w:val="28"/>
        </w:rPr>
        <w:t>。</w:t>
      </w:r>
      <w:r w:rsidR="00496A99" w:rsidRPr="00F606F9">
        <w:rPr>
          <w:rFonts w:ascii="彩虹粗仿宋" w:eastAsia="彩虹粗仿宋" w:hAnsi="宋体" w:hint="eastAsia"/>
          <w:snapToGrid w:val="0"/>
          <w:kern w:val="0"/>
          <w:sz w:val="28"/>
          <w:szCs w:val="28"/>
        </w:rPr>
        <w:t>托</w:t>
      </w:r>
      <w:r w:rsidR="00496A99">
        <w:rPr>
          <w:rFonts w:ascii="彩虹粗仿宋" w:eastAsia="彩虹粗仿宋" w:hAnsi="宋体" w:hint="eastAsia"/>
          <w:snapToGrid w:val="0"/>
          <w:kern w:val="0"/>
          <w:sz w:val="28"/>
          <w:szCs w:val="28"/>
        </w:rPr>
        <w:t>管人收到管理人的理财产</w:t>
      </w:r>
      <w:r w:rsidR="00496A99">
        <w:rPr>
          <w:rFonts w:ascii="彩虹粗仿宋" w:eastAsia="彩虹粗仿宋" w:hAnsi="宋体" w:hint="eastAsia"/>
          <w:snapToGrid w:val="0"/>
          <w:kern w:val="0"/>
          <w:sz w:val="28"/>
          <w:szCs w:val="28"/>
        </w:rPr>
        <w:lastRenderedPageBreak/>
        <w:t>品相关材料及相关附件后，应及时反馈管理人。</w:t>
      </w:r>
    </w:p>
    <w:p w14:paraId="46DE75F9" w14:textId="77777777" w:rsidR="00496A99" w:rsidRDefault="00496A99" w:rsidP="00496A99">
      <w:pPr>
        <w:spacing w:line="560" w:lineRule="exact"/>
        <w:ind w:firstLineChars="250" w:firstLine="70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托管人</w:t>
      </w:r>
      <w:r w:rsidRPr="00F606F9">
        <w:rPr>
          <w:rFonts w:ascii="彩虹粗仿宋" w:eastAsia="彩虹粗仿宋" w:hAnsi="宋体" w:hint="eastAsia"/>
          <w:snapToGrid w:val="0"/>
          <w:kern w:val="0"/>
          <w:sz w:val="28"/>
          <w:szCs w:val="28"/>
        </w:rPr>
        <w:t>按照规定</w:t>
      </w:r>
      <w:r w:rsidR="004B2F34">
        <w:rPr>
          <w:rFonts w:ascii="彩虹粗仿宋" w:eastAsia="彩虹粗仿宋" w:hAnsi="宋体" w:hint="eastAsia"/>
          <w:snapToGrid w:val="0"/>
          <w:kern w:val="0"/>
          <w:sz w:val="28"/>
          <w:szCs w:val="28"/>
        </w:rPr>
        <w:t>协助管理人</w:t>
      </w:r>
      <w:r w:rsidRPr="00F606F9">
        <w:rPr>
          <w:rFonts w:ascii="彩虹粗仿宋" w:eastAsia="彩虹粗仿宋" w:hAnsi="宋体" w:hint="eastAsia"/>
          <w:snapToGrid w:val="0"/>
          <w:kern w:val="0"/>
          <w:sz w:val="28"/>
          <w:szCs w:val="28"/>
        </w:rPr>
        <w:t>开立托管资金账户（简称“托管账户”），管理人应在托管人开立账户的过程中给予必要的配合，提供所需资料和开户费用。托管账户的开立应符合监管机构、账户开立机构等最新账户管理规定。</w:t>
      </w:r>
    </w:p>
    <w:p w14:paraId="5F609FAE" w14:textId="77777777" w:rsidR="00496A99" w:rsidRDefault="00496A99" w:rsidP="00496A99">
      <w:pPr>
        <w:spacing w:line="560" w:lineRule="exact"/>
        <w:ind w:firstLineChars="250" w:firstLine="700"/>
        <w:rPr>
          <w:rFonts w:ascii="彩虹粗仿宋" w:eastAsia="彩虹粗仿宋" w:hAnsi="宋体"/>
          <w:snapToGrid w:val="0"/>
          <w:kern w:val="0"/>
          <w:sz w:val="28"/>
          <w:szCs w:val="28"/>
        </w:rPr>
      </w:pPr>
      <w:r>
        <w:rPr>
          <w:rFonts w:ascii="彩虹粗仿宋" w:eastAsia="彩虹粗仿宋" w:hAnsi="仿宋" w:hint="eastAsia"/>
          <w:color w:val="000000"/>
          <w:sz w:val="28"/>
          <w:szCs w:val="28"/>
        </w:rPr>
        <w:t>（1）</w:t>
      </w:r>
      <w:r w:rsidRPr="007222A7">
        <w:rPr>
          <w:rFonts w:ascii="彩虹粗仿宋" w:eastAsia="彩虹粗仿宋" w:hAnsi="仿宋" w:hint="eastAsia"/>
          <w:color w:val="000000"/>
          <w:sz w:val="28"/>
          <w:szCs w:val="28"/>
        </w:rPr>
        <w:t>管理人将理财资金划入托管账户，并与托管人确认全部理财资金到账无误</w:t>
      </w:r>
      <w:r>
        <w:rPr>
          <w:rFonts w:ascii="彩虹粗仿宋" w:eastAsia="彩虹粗仿宋" w:hAnsi="仿宋" w:hint="eastAsia"/>
          <w:color w:val="000000"/>
          <w:sz w:val="28"/>
          <w:szCs w:val="28"/>
        </w:rPr>
        <w:t>后，应于当日以传真</w:t>
      </w:r>
      <w:r w:rsidRPr="002E7004">
        <w:rPr>
          <w:rFonts w:ascii="彩虹粗仿宋" w:eastAsia="彩虹粗仿宋" w:hAnsi="仿宋" w:hint="eastAsia"/>
          <w:color w:val="000000"/>
          <w:sz w:val="28"/>
          <w:szCs w:val="28"/>
        </w:rPr>
        <w:t>或其它双方认可的书面</w:t>
      </w:r>
      <w:r>
        <w:rPr>
          <w:rFonts w:ascii="彩虹粗仿宋" w:eastAsia="彩虹粗仿宋" w:hAnsi="仿宋" w:hint="eastAsia"/>
          <w:color w:val="000000"/>
          <w:sz w:val="28"/>
          <w:szCs w:val="28"/>
        </w:rPr>
        <w:t>方式向托管人发出理财产品《……运作起始通知书》（</w:t>
      </w:r>
      <w:r w:rsidRPr="00354000">
        <w:rPr>
          <w:rFonts w:ascii="彩虹粗仿宋" w:eastAsia="彩虹粗仿宋" w:hAnsi="仿宋" w:hint="eastAsia"/>
          <w:color w:val="000000"/>
          <w:sz w:val="28"/>
          <w:szCs w:val="28"/>
        </w:rPr>
        <w:t>附件</w:t>
      </w:r>
      <w:r w:rsidR="00B07DAF">
        <w:rPr>
          <w:rFonts w:ascii="彩虹粗仿宋" w:eastAsia="彩虹粗仿宋" w:hAnsi="仿宋"/>
          <w:color w:val="000000"/>
          <w:sz w:val="28"/>
          <w:szCs w:val="28"/>
        </w:rPr>
        <w:t>5</w:t>
      </w:r>
      <w:r w:rsidRPr="00354000">
        <w:rPr>
          <w:rFonts w:ascii="彩虹粗仿宋" w:eastAsia="彩虹粗仿宋" w:hAnsi="仿宋" w:hint="eastAsia"/>
          <w:color w:val="000000"/>
          <w:sz w:val="28"/>
          <w:szCs w:val="28"/>
        </w:rPr>
        <w:t>—</w:t>
      </w:r>
      <w:r>
        <w:rPr>
          <w:rFonts w:ascii="彩虹粗仿宋" w:eastAsia="彩虹粗仿宋" w:hAnsi="仿宋" w:hint="eastAsia"/>
          <w:color w:val="000000"/>
          <w:sz w:val="28"/>
          <w:szCs w:val="28"/>
        </w:rPr>
        <w:t>1</w:t>
      </w:r>
      <w:r w:rsidRPr="007222A7">
        <w:rPr>
          <w:rFonts w:ascii="彩虹粗仿宋" w:eastAsia="彩虹粗仿宋" w:hAnsi="仿宋"/>
          <w:color w:val="000000"/>
          <w:sz w:val="28"/>
          <w:szCs w:val="28"/>
        </w:rPr>
        <w:t>）。托管人于收到管理人出具的理财产品起始运作通知之日起，按本协议约定履行托管职责。</w:t>
      </w:r>
      <w:r w:rsidRPr="007222A7">
        <w:rPr>
          <w:rFonts w:ascii="彩虹粗仿宋" w:eastAsia="彩虹粗仿宋" w:hAnsi="仿宋" w:hint="eastAsia"/>
          <w:color w:val="000000"/>
          <w:sz w:val="28"/>
          <w:szCs w:val="28"/>
        </w:rPr>
        <w:t>理财产品的托管期限自托管人收到管理人发出的理财产品起始运作通知之日（含该日）起，至产品到期分配日（含该日）止。</w:t>
      </w:r>
    </w:p>
    <w:p w14:paraId="18DAC854" w14:textId="77777777" w:rsidR="00496A99" w:rsidRDefault="00496A99" w:rsidP="00496A99">
      <w:pPr>
        <w:adjustRightInd w:val="0"/>
        <w:snapToGrid w:val="0"/>
        <w:spacing w:line="560" w:lineRule="exact"/>
        <w:ind w:firstLineChars="200" w:firstLine="560"/>
        <w:rPr>
          <w:rFonts w:ascii="彩虹粗仿宋" w:eastAsia="彩虹粗仿宋" w:hAnsi="仿宋"/>
          <w:color w:val="000000"/>
          <w:sz w:val="28"/>
          <w:szCs w:val="28"/>
        </w:rPr>
      </w:pPr>
      <w:r w:rsidRPr="00354000">
        <w:rPr>
          <w:rFonts w:ascii="彩虹粗仿宋" w:eastAsia="彩虹粗仿宋" w:hAnsi="仿宋" w:hint="eastAsia"/>
          <w:color w:val="000000"/>
          <w:sz w:val="28"/>
          <w:szCs w:val="28"/>
        </w:rPr>
        <w:t>（</w:t>
      </w:r>
      <w:r>
        <w:rPr>
          <w:rFonts w:ascii="彩虹粗仿宋" w:eastAsia="彩虹粗仿宋" w:hAnsi="仿宋" w:hint="eastAsia"/>
          <w:color w:val="000000"/>
          <w:sz w:val="28"/>
          <w:szCs w:val="28"/>
        </w:rPr>
        <w:t>2</w:t>
      </w:r>
      <w:r w:rsidRPr="00354000">
        <w:rPr>
          <w:rFonts w:ascii="彩虹粗仿宋" w:eastAsia="彩虹粗仿宋" w:hAnsi="仿宋" w:hint="eastAsia"/>
          <w:color w:val="000000"/>
          <w:sz w:val="28"/>
          <w:szCs w:val="28"/>
        </w:rPr>
        <w:t>）证券资产的移交。</w:t>
      </w:r>
      <w:r w:rsidRPr="00774D30">
        <w:rPr>
          <w:rFonts w:ascii="彩虹粗仿宋" w:eastAsia="彩虹粗仿宋" w:hAnsi="仿宋" w:hint="eastAsia"/>
          <w:sz w:val="28"/>
          <w:szCs w:val="28"/>
        </w:rPr>
        <w:t>如有</w:t>
      </w:r>
      <w:r>
        <w:rPr>
          <w:rFonts w:ascii="彩虹粗仿宋" w:eastAsia="彩虹粗仿宋" w:hAnsi="仿宋" w:hint="eastAsia"/>
          <w:color w:val="000000"/>
          <w:sz w:val="28"/>
          <w:szCs w:val="28"/>
        </w:rPr>
        <w:t>需要移交的证券资产，</w:t>
      </w:r>
      <w:r w:rsidRPr="00354000">
        <w:rPr>
          <w:rFonts w:ascii="彩虹粗仿宋" w:eastAsia="彩虹粗仿宋" w:hAnsi="仿宋" w:hint="eastAsia"/>
          <w:color w:val="000000"/>
          <w:sz w:val="28"/>
          <w:szCs w:val="28"/>
        </w:rPr>
        <w:t>移交证券资产前，管理人应向托管人发送</w:t>
      </w:r>
      <w:r w:rsidRPr="001C53BB">
        <w:rPr>
          <w:rFonts w:ascii="彩虹粗仿宋" w:eastAsia="彩虹粗仿宋" w:hAnsi="仿宋" w:hint="eastAsia"/>
          <w:color w:val="000000"/>
          <w:sz w:val="28"/>
          <w:szCs w:val="28"/>
        </w:rPr>
        <w:t>《证券资产移交通知书》（附件</w:t>
      </w:r>
      <w:r w:rsidR="00312058">
        <w:rPr>
          <w:rFonts w:ascii="彩虹粗仿宋" w:eastAsia="彩虹粗仿宋" w:hAnsi="仿宋"/>
          <w:color w:val="000000"/>
          <w:sz w:val="28"/>
          <w:szCs w:val="28"/>
        </w:rPr>
        <w:t>3</w:t>
      </w:r>
      <w:r w:rsidRPr="001C53BB">
        <w:rPr>
          <w:rFonts w:ascii="彩虹粗仿宋" w:eastAsia="彩虹粗仿宋" w:hAnsi="仿宋" w:hint="eastAsia"/>
          <w:color w:val="000000"/>
          <w:sz w:val="28"/>
          <w:szCs w:val="28"/>
        </w:rPr>
        <w:t>）</w:t>
      </w:r>
      <w:r w:rsidRPr="00354000">
        <w:rPr>
          <w:rFonts w:ascii="彩虹粗仿宋" w:eastAsia="彩虹粗仿宋" w:hAnsi="仿宋" w:hint="eastAsia"/>
          <w:color w:val="000000"/>
          <w:sz w:val="28"/>
          <w:szCs w:val="28"/>
        </w:rPr>
        <w:t>。该通知书中应注明公司名称，证券资产移交时间，移交名称、数量、单价、金额以及记入投资组合名称等。</w:t>
      </w:r>
    </w:p>
    <w:p w14:paraId="1C440A7F" w14:textId="77777777" w:rsidR="00496A99" w:rsidRDefault="00496A99" w:rsidP="00496A99">
      <w:pPr>
        <w:adjustRightInd w:val="0"/>
        <w:snapToGrid w:val="0"/>
        <w:spacing w:line="560" w:lineRule="exact"/>
        <w:ind w:firstLineChars="200" w:firstLine="560"/>
        <w:rPr>
          <w:rFonts w:ascii="彩虹粗仿宋" w:eastAsia="彩虹粗仿宋" w:hAnsi="仿宋"/>
          <w:color w:val="000000"/>
          <w:sz w:val="28"/>
          <w:szCs w:val="28"/>
        </w:rPr>
      </w:pPr>
      <w:r w:rsidRPr="00813B6A">
        <w:rPr>
          <w:rFonts w:ascii="彩虹粗仿宋" w:eastAsia="彩虹粗仿宋" w:hAnsi="仿宋" w:hint="eastAsia"/>
          <w:color w:val="000000"/>
          <w:sz w:val="28"/>
          <w:szCs w:val="28"/>
        </w:rPr>
        <w:t>对原有证券账户，在托管合同签署后5个工作日内，管理人应完成更名（如需）并向托管人移交上海和深圳证券账户信息（如有），办理交接手续，托管人向管理人出具签章确认的《证券账户移交确认书》（附件</w:t>
      </w:r>
      <w:r w:rsidR="00312058">
        <w:rPr>
          <w:rFonts w:ascii="彩虹粗仿宋" w:eastAsia="彩虹粗仿宋" w:hAnsi="仿宋"/>
          <w:color w:val="000000"/>
          <w:sz w:val="28"/>
          <w:szCs w:val="28"/>
        </w:rPr>
        <w:t>2</w:t>
      </w:r>
      <w:r w:rsidRPr="00813B6A">
        <w:rPr>
          <w:rFonts w:ascii="彩虹粗仿宋" w:eastAsia="彩虹粗仿宋" w:hAnsi="仿宋" w:hint="eastAsia"/>
          <w:color w:val="000000"/>
          <w:sz w:val="28"/>
          <w:szCs w:val="28"/>
        </w:rPr>
        <w:t>）</w:t>
      </w:r>
      <w:r w:rsidRPr="001C53BB">
        <w:rPr>
          <w:rFonts w:ascii="彩虹粗仿宋" w:eastAsia="彩虹粗仿宋" w:hAnsi="仿宋" w:hint="eastAsia"/>
          <w:color w:val="000000"/>
          <w:sz w:val="28"/>
          <w:szCs w:val="28"/>
        </w:rPr>
        <w:t>。</w:t>
      </w:r>
    </w:p>
    <w:p w14:paraId="795364A7" w14:textId="77777777" w:rsidR="00496A99" w:rsidRPr="009A02F8" w:rsidRDefault="00496A99" w:rsidP="00496A99">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对原有开放式基金账户，</w:t>
      </w:r>
      <w:r w:rsidRPr="00354000">
        <w:rPr>
          <w:rFonts w:ascii="彩虹粗仿宋" w:eastAsia="彩虹粗仿宋" w:hAnsi="仿宋" w:hint="eastAsia"/>
          <w:color w:val="000000"/>
          <w:sz w:val="28"/>
          <w:szCs w:val="28"/>
        </w:rPr>
        <w:t>在指定日，管理人将用于开放式基金交易的账户信息移交托管人，双方办理交接手续，并签章确认《证券账户移交确认书》。管理人负责向基金管理公司办理结算账户变更手续</w:t>
      </w:r>
      <w:r>
        <w:rPr>
          <w:rFonts w:ascii="彩虹粗仿宋" w:eastAsia="彩虹粗仿宋" w:hAnsi="仿宋" w:hint="eastAsia"/>
          <w:color w:val="000000"/>
          <w:sz w:val="28"/>
          <w:szCs w:val="28"/>
        </w:rPr>
        <w:t>（如需变更）</w:t>
      </w:r>
      <w:r w:rsidRPr="00354000">
        <w:rPr>
          <w:rFonts w:ascii="彩虹粗仿宋" w:eastAsia="彩虹粗仿宋" w:hAnsi="仿宋" w:hint="eastAsia"/>
          <w:color w:val="000000"/>
          <w:sz w:val="28"/>
          <w:szCs w:val="28"/>
        </w:rPr>
        <w:t>，将基金账户项下基金交易结算账户指定为托管资</w:t>
      </w:r>
      <w:r w:rsidRPr="00354000">
        <w:rPr>
          <w:rFonts w:ascii="彩虹粗仿宋" w:eastAsia="彩虹粗仿宋" w:hAnsi="仿宋" w:hint="eastAsia"/>
          <w:color w:val="000000"/>
          <w:sz w:val="28"/>
          <w:szCs w:val="28"/>
        </w:rPr>
        <w:lastRenderedPageBreak/>
        <w:t>金账户。</w:t>
      </w:r>
    </w:p>
    <w:p w14:paraId="0F49558E" w14:textId="77777777" w:rsidR="00720936" w:rsidRPr="00354000" w:rsidRDefault="00496A99" w:rsidP="00C73B72">
      <w:pPr>
        <w:spacing w:line="560" w:lineRule="exact"/>
        <w:ind w:firstLineChars="250" w:firstLine="700"/>
        <w:rPr>
          <w:rFonts w:ascii="彩虹粗仿宋" w:eastAsia="彩虹粗仿宋" w:hAnsi="仿宋"/>
          <w:color w:val="000000"/>
          <w:sz w:val="28"/>
          <w:szCs w:val="28"/>
        </w:rPr>
      </w:pPr>
      <w:r w:rsidRPr="00354000">
        <w:rPr>
          <w:rFonts w:ascii="彩虹粗仿宋" w:eastAsia="彩虹粗仿宋" w:hAnsi="仿宋" w:hint="eastAsia"/>
          <w:color w:val="000000"/>
          <w:sz w:val="28"/>
          <w:szCs w:val="28"/>
        </w:rPr>
        <w:t>（</w:t>
      </w:r>
      <w:r>
        <w:rPr>
          <w:rFonts w:ascii="彩虹粗仿宋" w:eastAsia="彩虹粗仿宋" w:hAnsi="仿宋" w:hint="eastAsia"/>
          <w:color w:val="000000"/>
          <w:sz w:val="28"/>
          <w:szCs w:val="28"/>
        </w:rPr>
        <w:t>3</w:t>
      </w:r>
      <w:r w:rsidRPr="00354000">
        <w:rPr>
          <w:rFonts w:ascii="彩虹粗仿宋" w:eastAsia="彩虹粗仿宋" w:hAnsi="仿宋" w:hint="eastAsia"/>
          <w:color w:val="000000"/>
          <w:sz w:val="28"/>
          <w:szCs w:val="28"/>
        </w:rPr>
        <w:t>）实物凭证的移交。</w:t>
      </w:r>
      <w:r w:rsidRPr="003C1608">
        <w:rPr>
          <w:rFonts w:ascii="彩虹粗仿宋" w:eastAsia="彩虹粗仿宋" w:hAnsi="仿宋" w:hint="eastAsia"/>
          <w:color w:val="000000"/>
          <w:sz w:val="28"/>
          <w:szCs w:val="28"/>
        </w:rPr>
        <w:t>如有需要移交的实物凭证</w:t>
      </w:r>
      <w:r>
        <w:rPr>
          <w:rFonts w:ascii="彩虹粗仿宋" w:eastAsia="彩虹粗仿宋" w:hAnsi="仿宋" w:hint="eastAsia"/>
          <w:color w:val="000000"/>
          <w:sz w:val="28"/>
          <w:szCs w:val="28"/>
        </w:rPr>
        <w:t>，</w:t>
      </w:r>
      <w:r w:rsidRPr="00354000">
        <w:rPr>
          <w:rFonts w:ascii="彩虹粗仿宋" w:eastAsia="彩虹粗仿宋" w:hAnsi="仿宋" w:hint="eastAsia"/>
          <w:color w:val="000000"/>
          <w:sz w:val="28"/>
          <w:szCs w:val="28"/>
        </w:rPr>
        <w:t>在移交日，管理人向托管人发送《实物凭证移交</w:t>
      </w:r>
      <w:r>
        <w:rPr>
          <w:rFonts w:ascii="彩虹粗仿宋" w:eastAsia="彩虹粗仿宋" w:hAnsi="仿宋" w:hint="eastAsia"/>
          <w:color w:val="000000"/>
          <w:sz w:val="28"/>
          <w:szCs w:val="28"/>
        </w:rPr>
        <w:t>确认单</w:t>
      </w:r>
      <w:r w:rsidRPr="00354000">
        <w:rPr>
          <w:rFonts w:ascii="彩虹粗仿宋" w:eastAsia="彩虹粗仿宋" w:hAnsi="仿宋" w:hint="eastAsia"/>
          <w:color w:val="000000"/>
          <w:sz w:val="28"/>
          <w:szCs w:val="28"/>
        </w:rPr>
        <w:t>》（附件</w:t>
      </w:r>
      <w:r w:rsidR="00312058">
        <w:rPr>
          <w:rFonts w:ascii="彩虹粗仿宋" w:eastAsia="彩虹粗仿宋" w:hAnsi="仿宋"/>
          <w:color w:val="000000"/>
          <w:sz w:val="28"/>
          <w:szCs w:val="28"/>
        </w:rPr>
        <w:t>4</w:t>
      </w:r>
      <w:r w:rsidRPr="00354000">
        <w:rPr>
          <w:rFonts w:ascii="彩虹粗仿宋" w:eastAsia="彩虹粗仿宋" w:hAnsi="仿宋" w:hint="eastAsia"/>
          <w:color w:val="000000"/>
          <w:sz w:val="28"/>
          <w:szCs w:val="28"/>
        </w:rPr>
        <w:t>），并将凭证式国债、存款证实书、存款协议等移交托管人，双方核对一致后，交接双方在</w:t>
      </w:r>
      <w:r w:rsidR="00627F3B" w:rsidRPr="00354000">
        <w:rPr>
          <w:rFonts w:ascii="彩虹粗仿宋" w:eastAsia="彩虹粗仿宋" w:hAnsi="仿宋" w:hint="eastAsia"/>
          <w:color w:val="000000"/>
          <w:sz w:val="28"/>
          <w:szCs w:val="28"/>
        </w:rPr>
        <w:t>《实物凭证移交</w:t>
      </w:r>
      <w:r w:rsidR="00627F3B">
        <w:rPr>
          <w:rFonts w:ascii="彩虹粗仿宋" w:eastAsia="彩虹粗仿宋" w:hAnsi="仿宋" w:hint="eastAsia"/>
          <w:color w:val="000000"/>
          <w:sz w:val="28"/>
          <w:szCs w:val="28"/>
        </w:rPr>
        <w:t>确认</w:t>
      </w:r>
      <w:r w:rsidR="00627F3B" w:rsidRPr="00354000">
        <w:rPr>
          <w:rFonts w:ascii="彩虹粗仿宋" w:eastAsia="彩虹粗仿宋" w:hAnsi="仿宋" w:hint="eastAsia"/>
          <w:color w:val="000000"/>
          <w:sz w:val="28"/>
          <w:szCs w:val="28"/>
        </w:rPr>
        <w:t>单》</w:t>
      </w:r>
      <w:r w:rsidRPr="00354000">
        <w:rPr>
          <w:rFonts w:ascii="彩虹粗仿宋" w:eastAsia="彩虹粗仿宋" w:hAnsi="仿宋" w:hint="eastAsia"/>
          <w:color w:val="000000"/>
          <w:sz w:val="28"/>
          <w:szCs w:val="28"/>
        </w:rPr>
        <w:t>上签章确认。托管人负责安全保管移交来</w:t>
      </w:r>
      <w:r>
        <w:rPr>
          <w:rFonts w:ascii="彩虹粗仿宋" w:eastAsia="彩虹粗仿宋" w:hAnsi="仿宋" w:hint="eastAsia"/>
          <w:color w:val="000000"/>
          <w:sz w:val="28"/>
          <w:szCs w:val="28"/>
        </w:rPr>
        <w:t>的</w:t>
      </w:r>
      <w:r w:rsidRPr="00354000">
        <w:rPr>
          <w:rFonts w:ascii="彩虹粗仿宋" w:eastAsia="彩虹粗仿宋" w:hAnsi="仿宋" w:hint="eastAsia"/>
          <w:color w:val="000000"/>
          <w:sz w:val="28"/>
          <w:szCs w:val="28"/>
        </w:rPr>
        <w:t>存款证实书、凭证式国债等实物凭证。对移交给托管人实物凭证所对应的资产，管理人负责更换预留印鉴及回款路径，保证存款提取后的资金及产生的利息于当日全额划入托管资金账户。</w:t>
      </w:r>
    </w:p>
    <w:p w14:paraId="0B63D7DF" w14:textId="77777777" w:rsidR="00E444F3" w:rsidRPr="00D97D92" w:rsidRDefault="00A80B73" w:rsidP="001C53BB">
      <w:pPr>
        <w:spacing w:line="560" w:lineRule="exact"/>
        <w:ind w:firstLineChars="250" w:firstLine="700"/>
        <w:rPr>
          <w:rFonts w:ascii="彩虹粗仿宋" w:eastAsia="彩虹粗仿宋" w:hAnsi="仿宋"/>
          <w:color w:val="000000"/>
          <w:sz w:val="28"/>
          <w:szCs w:val="28"/>
        </w:rPr>
      </w:pPr>
      <w:r>
        <w:rPr>
          <w:rFonts w:ascii="彩虹粗仿宋" w:eastAsia="彩虹粗仿宋" w:hAnsi="仿宋" w:hint="eastAsia"/>
          <w:color w:val="000000"/>
          <w:sz w:val="28"/>
          <w:szCs w:val="28"/>
        </w:rPr>
        <w:t>5</w:t>
      </w:r>
      <w:r w:rsidR="00E444F3" w:rsidRPr="00354000">
        <w:rPr>
          <w:rFonts w:ascii="彩虹粗仿宋" w:eastAsia="彩虹粗仿宋" w:hAnsi="仿宋" w:hint="eastAsia"/>
          <w:color w:val="000000"/>
          <w:sz w:val="28"/>
          <w:szCs w:val="28"/>
        </w:rPr>
        <w:t>.</w:t>
      </w:r>
      <w:r w:rsidR="0078247C">
        <w:rPr>
          <w:rFonts w:ascii="彩虹粗仿宋" w:eastAsia="彩虹粗仿宋" w:hAnsi="仿宋" w:hint="eastAsia"/>
          <w:color w:val="000000"/>
          <w:sz w:val="28"/>
          <w:szCs w:val="28"/>
        </w:rPr>
        <w:t>4</w:t>
      </w:r>
      <w:r w:rsidR="00E444F3" w:rsidRPr="00354000">
        <w:rPr>
          <w:rFonts w:ascii="彩虹粗仿宋" w:eastAsia="彩虹粗仿宋" w:hAnsi="仿宋" w:hint="eastAsia"/>
          <w:color w:val="000000"/>
          <w:sz w:val="28"/>
          <w:szCs w:val="28"/>
        </w:rPr>
        <w:t>托管资产的追加</w:t>
      </w:r>
    </w:p>
    <w:p w14:paraId="105D2ABB" w14:textId="77777777" w:rsidR="00E444F3" w:rsidRDefault="00E444F3" w:rsidP="00474251">
      <w:pPr>
        <w:adjustRightInd w:val="0"/>
        <w:snapToGrid w:val="0"/>
        <w:spacing w:line="560" w:lineRule="exact"/>
        <w:ind w:firstLineChars="200" w:firstLine="560"/>
        <w:rPr>
          <w:rFonts w:ascii="彩虹粗仿宋" w:eastAsia="彩虹粗仿宋" w:hAnsi="仿宋"/>
          <w:color w:val="000000"/>
          <w:sz w:val="28"/>
          <w:szCs w:val="28"/>
        </w:rPr>
      </w:pPr>
      <w:r w:rsidRPr="00354000">
        <w:rPr>
          <w:rFonts w:ascii="彩虹粗仿宋" w:eastAsia="彩虹粗仿宋" w:hAnsi="仿宋" w:hint="eastAsia"/>
          <w:color w:val="000000"/>
          <w:sz w:val="28"/>
          <w:szCs w:val="28"/>
        </w:rPr>
        <w:t>甲、乙双方对追加托管资产的权利义务，均适用于届时有效的托管协议约定，具体移交手续比照上述</w:t>
      </w:r>
      <w:r w:rsidR="00A80B73">
        <w:rPr>
          <w:rFonts w:ascii="彩虹粗仿宋" w:eastAsia="彩虹粗仿宋" w:hAnsi="仿宋" w:hint="eastAsia"/>
          <w:color w:val="000000"/>
          <w:sz w:val="28"/>
          <w:szCs w:val="28"/>
        </w:rPr>
        <w:t>5</w:t>
      </w:r>
      <w:r w:rsidRPr="00354000">
        <w:rPr>
          <w:rFonts w:ascii="彩虹粗仿宋" w:eastAsia="彩虹粗仿宋" w:hAnsi="仿宋" w:hint="eastAsia"/>
          <w:color w:val="000000"/>
          <w:sz w:val="28"/>
          <w:szCs w:val="28"/>
        </w:rPr>
        <w:t>.</w:t>
      </w:r>
      <w:r w:rsidR="0078247C">
        <w:rPr>
          <w:rFonts w:ascii="彩虹粗仿宋" w:eastAsia="彩虹粗仿宋" w:hAnsi="仿宋" w:hint="eastAsia"/>
          <w:color w:val="000000"/>
          <w:sz w:val="28"/>
          <w:szCs w:val="28"/>
        </w:rPr>
        <w:t>1</w:t>
      </w:r>
      <w:r w:rsidRPr="00354000">
        <w:rPr>
          <w:rFonts w:ascii="彩虹粗仿宋" w:eastAsia="彩虹粗仿宋" w:hAnsi="仿宋" w:hint="eastAsia"/>
          <w:color w:val="000000"/>
          <w:sz w:val="28"/>
          <w:szCs w:val="28"/>
        </w:rPr>
        <w:t>条款执行。</w:t>
      </w:r>
      <w:r>
        <w:rPr>
          <w:rFonts w:ascii="彩虹粗仿宋" w:eastAsia="彩虹粗仿宋" w:hAnsi="仿宋" w:hint="eastAsia"/>
          <w:color w:val="000000"/>
          <w:sz w:val="28"/>
          <w:szCs w:val="28"/>
        </w:rPr>
        <w:t>其中开放式理财产品的申购、认购及登记方式由当</w:t>
      </w:r>
      <w:r w:rsidRPr="00B971BC">
        <w:rPr>
          <w:rFonts w:ascii="彩虹粗仿宋" w:eastAsia="彩虹粗仿宋" w:hAnsi="仿宋" w:hint="eastAsia"/>
          <w:color w:val="000000"/>
          <w:sz w:val="28"/>
          <w:szCs w:val="28"/>
        </w:rPr>
        <w:t>期理财产品说明书约定</w:t>
      </w:r>
      <w:r>
        <w:rPr>
          <w:rFonts w:ascii="彩虹粗仿宋" w:eastAsia="彩虹粗仿宋" w:hAnsi="仿宋" w:hint="eastAsia"/>
          <w:color w:val="000000"/>
          <w:sz w:val="28"/>
          <w:szCs w:val="28"/>
        </w:rPr>
        <w:t>。</w:t>
      </w:r>
      <w:r w:rsidRPr="00B971BC">
        <w:rPr>
          <w:rFonts w:ascii="彩虹粗仿宋" w:eastAsia="彩虹粗仿宋" w:hAnsi="仿宋" w:hint="eastAsia"/>
          <w:color w:val="000000"/>
          <w:sz w:val="28"/>
          <w:szCs w:val="28"/>
        </w:rPr>
        <w:t>管理人和托管人应当按照理财产品说明书的约定，在理财产品参与的时间、场所、方式、程序、价格、费用、收款或付</w:t>
      </w:r>
      <w:r>
        <w:rPr>
          <w:rFonts w:ascii="彩虹粗仿宋" w:eastAsia="彩虹粗仿宋" w:hAnsi="仿宋" w:hint="eastAsia"/>
          <w:color w:val="000000"/>
          <w:sz w:val="28"/>
          <w:szCs w:val="28"/>
        </w:rPr>
        <w:t>款等各方面相互配合，积极履行各自的义务，保证理财产品的参与</w:t>
      </w:r>
      <w:r w:rsidRPr="00B971BC">
        <w:rPr>
          <w:rFonts w:ascii="彩虹粗仿宋" w:eastAsia="彩虹粗仿宋" w:hAnsi="仿宋" w:hint="eastAsia"/>
          <w:color w:val="000000"/>
          <w:sz w:val="28"/>
          <w:szCs w:val="28"/>
        </w:rPr>
        <w:t xml:space="preserve">工作能够顺利进行。 </w:t>
      </w:r>
    </w:p>
    <w:p w14:paraId="613CFB8F" w14:textId="77777777" w:rsidR="00E444F3" w:rsidRPr="001326E3" w:rsidRDefault="00A80B73" w:rsidP="001C53BB">
      <w:pPr>
        <w:spacing w:line="560" w:lineRule="exact"/>
        <w:ind w:firstLineChars="250" w:firstLine="700"/>
        <w:rPr>
          <w:rFonts w:ascii="彩虹粗仿宋" w:eastAsia="彩虹粗仿宋" w:hAnsi="仿宋"/>
          <w:color w:val="000000"/>
          <w:sz w:val="28"/>
          <w:szCs w:val="28"/>
        </w:rPr>
      </w:pPr>
      <w:r>
        <w:rPr>
          <w:rFonts w:ascii="彩虹粗仿宋" w:eastAsia="彩虹粗仿宋" w:hAnsi="仿宋" w:hint="eastAsia"/>
          <w:color w:val="000000"/>
          <w:sz w:val="28"/>
          <w:szCs w:val="28"/>
        </w:rPr>
        <w:t>5</w:t>
      </w:r>
      <w:r w:rsidR="00E444F3" w:rsidRPr="00474251">
        <w:rPr>
          <w:rFonts w:ascii="彩虹粗仿宋" w:eastAsia="彩虹粗仿宋" w:hAnsi="仿宋" w:hint="eastAsia"/>
          <w:color w:val="000000"/>
          <w:sz w:val="28"/>
          <w:szCs w:val="28"/>
        </w:rPr>
        <w:t>.</w:t>
      </w:r>
      <w:r w:rsidR="0078247C">
        <w:rPr>
          <w:rFonts w:ascii="彩虹粗仿宋" w:eastAsia="彩虹粗仿宋" w:hAnsi="仿宋" w:hint="eastAsia"/>
          <w:color w:val="000000"/>
          <w:sz w:val="28"/>
          <w:szCs w:val="28"/>
        </w:rPr>
        <w:t>5</w:t>
      </w:r>
      <w:r w:rsidR="00E444F3" w:rsidRPr="00474251">
        <w:rPr>
          <w:rFonts w:ascii="彩虹粗仿宋" w:eastAsia="彩虹粗仿宋" w:hAnsi="仿宋" w:hint="eastAsia"/>
          <w:color w:val="000000"/>
          <w:sz w:val="28"/>
          <w:szCs w:val="28"/>
        </w:rPr>
        <w:t>托管资产的提取</w:t>
      </w:r>
    </w:p>
    <w:p w14:paraId="7B8B7C8E" w14:textId="77777777" w:rsidR="00E444F3" w:rsidRPr="00354000" w:rsidRDefault="00E444F3" w:rsidP="00474251">
      <w:pPr>
        <w:adjustRightInd w:val="0"/>
        <w:snapToGrid w:val="0"/>
        <w:spacing w:line="560" w:lineRule="exact"/>
        <w:ind w:firstLineChars="200" w:firstLine="560"/>
        <w:rPr>
          <w:rFonts w:ascii="彩虹粗仿宋" w:eastAsia="彩虹粗仿宋" w:hAnsi="仿宋"/>
          <w:color w:val="000000"/>
          <w:sz w:val="28"/>
          <w:szCs w:val="28"/>
        </w:rPr>
      </w:pPr>
      <w:r w:rsidRPr="00354000">
        <w:rPr>
          <w:rFonts w:ascii="彩虹粗仿宋" w:eastAsia="彩虹粗仿宋" w:hAnsi="仿宋" w:hint="eastAsia"/>
          <w:color w:val="000000"/>
          <w:sz w:val="28"/>
          <w:szCs w:val="28"/>
        </w:rPr>
        <w:t>（1）管理人可以通过向托管人发出划款指令（附件</w:t>
      </w:r>
      <w:r w:rsidR="00B07DAF">
        <w:rPr>
          <w:rFonts w:ascii="彩虹粗仿宋" w:eastAsia="彩虹粗仿宋" w:hAnsi="仿宋"/>
          <w:color w:val="000000"/>
          <w:sz w:val="28"/>
          <w:szCs w:val="28"/>
        </w:rPr>
        <w:t>5</w:t>
      </w:r>
      <w:r w:rsidRPr="00354000">
        <w:rPr>
          <w:rFonts w:ascii="彩虹粗仿宋" w:eastAsia="彩虹粗仿宋" w:hAnsi="仿宋" w:hint="eastAsia"/>
          <w:color w:val="000000"/>
          <w:sz w:val="28"/>
          <w:szCs w:val="28"/>
        </w:rPr>
        <w:t>—</w:t>
      </w:r>
      <w:r>
        <w:rPr>
          <w:rFonts w:ascii="彩虹粗仿宋" w:eastAsia="彩虹粗仿宋" w:hAnsi="仿宋" w:hint="eastAsia"/>
          <w:color w:val="000000"/>
          <w:sz w:val="28"/>
          <w:szCs w:val="28"/>
        </w:rPr>
        <w:t>2</w:t>
      </w:r>
      <w:r w:rsidRPr="00354000">
        <w:rPr>
          <w:rFonts w:ascii="彩虹粗仿宋" w:eastAsia="彩虹粗仿宋" w:hAnsi="仿宋" w:hint="eastAsia"/>
          <w:color w:val="000000"/>
          <w:sz w:val="28"/>
          <w:szCs w:val="28"/>
        </w:rPr>
        <w:t>），提取托管资产，财产提取指令的收款账户必须是对应托管资产的资金移交账户。管理人如需更改指定账户，应至少提前3个工作日，以书面形式告知托管人新指定账户信息和启用日期，经托管人书面确认后方可生效。</w:t>
      </w:r>
    </w:p>
    <w:p w14:paraId="31364B19" w14:textId="77777777" w:rsidR="00E444F3" w:rsidRDefault="00E444F3" w:rsidP="001326E3">
      <w:pPr>
        <w:adjustRightInd w:val="0"/>
        <w:snapToGrid w:val="0"/>
        <w:spacing w:line="560" w:lineRule="exact"/>
        <w:ind w:firstLineChars="200" w:firstLine="560"/>
        <w:rPr>
          <w:rFonts w:ascii="彩虹粗仿宋" w:eastAsia="彩虹粗仿宋" w:hAnsi="仿宋"/>
          <w:color w:val="000000"/>
          <w:sz w:val="28"/>
          <w:szCs w:val="28"/>
        </w:rPr>
      </w:pPr>
      <w:r w:rsidRPr="00354000">
        <w:rPr>
          <w:rFonts w:ascii="彩虹粗仿宋" w:eastAsia="彩虹粗仿宋" w:hAnsi="仿宋" w:hint="eastAsia"/>
          <w:color w:val="000000"/>
          <w:sz w:val="28"/>
          <w:szCs w:val="28"/>
        </w:rPr>
        <w:t>（2）实物凭证的提取。托管人根据管理人或管理人的书面通知提取并移交给管理人或管理人指定接收人员。提取方应至少提前3</w:t>
      </w:r>
      <w:r w:rsidRPr="00354000">
        <w:rPr>
          <w:rFonts w:ascii="彩虹粗仿宋" w:eastAsia="彩虹粗仿宋" w:hAnsi="仿宋" w:hint="eastAsia"/>
          <w:color w:val="000000"/>
          <w:sz w:val="28"/>
          <w:szCs w:val="28"/>
        </w:rPr>
        <w:lastRenderedPageBreak/>
        <w:t>个工作日书面通知托管人，并确保实物凭证所对应投资项下收回的资金于支取当日全额转入托管资金账户。</w:t>
      </w:r>
    </w:p>
    <w:p w14:paraId="0AEBCD23" w14:textId="77777777" w:rsidR="005F68B8" w:rsidRPr="00757E93" w:rsidRDefault="00E444F3" w:rsidP="00AD073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仿宋" w:hint="eastAsia"/>
          <w:color w:val="000000"/>
          <w:sz w:val="28"/>
          <w:szCs w:val="28"/>
        </w:rPr>
        <w:t>（3）开放式理财产品的赎回、过户与登记方式由当期理财产品说明书约定，</w:t>
      </w:r>
      <w:r w:rsidRPr="008C3E0C">
        <w:rPr>
          <w:rFonts w:ascii="彩虹粗仿宋" w:eastAsia="彩虹粗仿宋" w:hAnsi="仿宋" w:hint="eastAsia"/>
          <w:color w:val="000000"/>
          <w:sz w:val="28"/>
          <w:szCs w:val="28"/>
        </w:rPr>
        <w:t>管理人和托管人应当按照理财产品说明书的约定，在理财产品退出的时间、场所、方式、程序、价格、费用、收款或付款等各方面相互配合，积极履行各自的义务，保证理财产品的退出工作能够顺利进行。</w:t>
      </w:r>
    </w:p>
    <w:p w14:paraId="13295D08" w14:textId="77777777" w:rsidR="00DB2D63" w:rsidRPr="00757E93" w:rsidRDefault="00DB2D63" w:rsidP="001C53BB">
      <w:pPr>
        <w:pStyle w:val="1"/>
        <w:spacing w:line="560" w:lineRule="exact"/>
        <w:jc w:val="center"/>
        <w:rPr>
          <w:rFonts w:ascii="彩虹黑体" w:eastAsia="彩虹黑体" w:hAnsi="黑体"/>
          <w:bCs/>
          <w:color w:val="auto"/>
          <w:kern w:val="2"/>
          <w:sz w:val="28"/>
          <w:szCs w:val="28"/>
        </w:rPr>
      </w:pPr>
      <w:bookmarkStart w:id="58" w:name="_Toc124842034"/>
      <w:proofErr w:type="spellStart"/>
      <w:r w:rsidRPr="00757E93">
        <w:rPr>
          <w:rFonts w:ascii="彩虹黑体" w:eastAsia="彩虹黑体" w:hAnsi="黑体" w:hint="eastAsia"/>
          <w:bCs/>
          <w:color w:val="auto"/>
          <w:kern w:val="2"/>
          <w:sz w:val="28"/>
          <w:szCs w:val="28"/>
        </w:rPr>
        <w:t>第</w:t>
      </w:r>
      <w:r w:rsidR="006A5E39" w:rsidRPr="00757E93">
        <w:rPr>
          <w:rFonts w:ascii="彩虹黑体" w:eastAsia="彩虹黑体" w:hAnsi="黑体" w:hint="eastAsia"/>
          <w:bCs/>
          <w:color w:val="auto"/>
          <w:kern w:val="2"/>
          <w:sz w:val="28"/>
          <w:szCs w:val="28"/>
        </w:rPr>
        <w:t>六</w:t>
      </w:r>
      <w:r w:rsidRPr="00757E93">
        <w:rPr>
          <w:rFonts w:ascii="彩虹黑体" w:eastAsia="彩虹黑体" w:hAnsi="黑体" w:hint="eastAsia"/>
          <w:bCs/>
          <w:color w:val="auto"/>
          <w:kern w:val="2"/>
          <w:sz w:val="28"/>
          <w:szCs w:val="28"/>
        </w:rPr>
        <w:t>章</w:t>
      </w:r>
      <w:proofErr w:type="spellEnd"/>
      <w:r w:rsidRPr="00757E93">
        <w:rPr>
          <w:rFonts w:ascii="彩虹黑体" w:eastAsia="彩虹黑体" w:hAnsi="黑体" w:hint="eastAsia"/>
          <w:bCs/>
          <w:color w:val="auto"/>
          <w:kern w:val="2"/>
          <w:sz w:val="28"/>
          <w:szCs w:val="28"/>
        </w:rPr>
        <w:t xml:space="preserve">  </w:t>
      </w:r>
      <w:proofErr w:type="spellStart"/>
      <w:r w:rsidR="008B1C6C" w:rsidRPr="00757E93">
        <w:rPr>
          <w:rFonts w:ascii="彩虹黑体" w:eastAsia="彩虹黑体" w:hAnsi="黑体" w:hint="eastAsia"/>
          <w:bCs/>
          <w:color w:val="auto"/>
          <w:kern w:val="2"/>
          <w:sz w:val="28"/>
          <w:szCs w:val="28"/>
        </w:rPr>
        <w:t>资金</w:t>
      </w:r>
      <w:r w:rsidR="00A6737B" w:rsidRPr="00757E93">
        <w:rPr>
          <w:rFonts w:ascii="彩虹黑体" w:eastAsia="彩虹黑体" w:hAnsi="黑体" w:hint="eastAsia"/>
          <w:bCs/>
          <w:color w:val="auto"/>
          <w:kern w:val="2"/>
          <w:sz w:val="28"/>
          <w:szCs w:val="28"/>
        </w:rPr>
        <w:t>划付</w:t>
      </w:r>
      <w:bookmarkEnd w:id="58"/>
      <w:proofErr w:type="spellEnd"/>
    </w:p>
    <w:p w14:paraId="34E2C0EB" w14:textId="77777777" w:rsidR="0078247C" w:rsidRPr="00102E55" w:rsidRDefault="0078247C" w:rsidP="005D1913">
      <w:pPr>
        <w:spacing w:line="560" w:lineRule="exact"/>
        <w:ind w:firstLineChars="200" w:firstLine="560"/>
        <w:rPr>
          <w:rFonts w:ascii="彩虹粗仿宋" w:eastAsia="彩虹粗仿宋" w:hAnsi="仿宋"/>
          <w:color w:val="000000"/>
          <w:sz w:val="28"/>
          <w:szCs w:val="28"/>
        </w:rPr>
      </w:pPr>
      <w:r w:rsidRPr="0078247C">
        <w:rPr>
          <w:rFonts w:ascii="彩虹粗仿宋" w:eastAsia="彩虹粗仿宋" w:hAnsi="仿宋" w:hint="eastAsia"/>
          <w:color w:val="000000"/>
          <w:sz w:val="28"/>
          <w:szCs w:val="28"/>
        </w:rPr>
        <w:t>管理人在运用</w:t>
      </w:r>
      <w:r>
        <w:rPr>
          <w:rFonts w:ascii="彩虹粗仿宋" w:eastAsia="彩虹粗仿宋" w:hAnsi="仿宋" w:hint="eastAsia"/>
          <w:color w:val="000000"/>
          <w:sz w:val="28"/>
          <w:szCs w:val="28"/>
        </w:rPr>
        <w:t>理财资金</w:t>
      </w:r>
      <w:r w:rsidRPr="0078247C">
        <w:rPr>
          <w:rFonts w:ascii="彩虹粗仿宋" w:eastAsia="彩虹粗仿宋" w:hAnsi="仿宋" w:hint="eastAsia"/>
          <w:color w:val="000000"/>
          <w:sz w:val="28"/>
          <w:szCs w:val="28"/>
        </w:rPr>
        <w:t>时向托管人发送资金划拨及其他款项付款指令，托管人执行管理人的指令、办理</w:t>
      </w:r>
      <w:r>
        <w:rPr>
          <w:rFonts w:ascii="彩虹粗仿宋" w:eastAsia="彩虹粗仿宋" w:hAnsi="仿宋" w:hint="eastAsia"/>
          <w:color w:val="000000"/>
          <w:sz w:val="28"/>
          <w:szCs w:val="28"/>
        </w:rPr>
        <w:t>产品</w:t>
      </w:r>
      <w:r w:rsidRPr="0078247C">
        <w:rPr>
          <w:rFonts w:ascii="彩虹粗仿宋" w:eastAsia="彩虹粗仿宋" w:hAnsi="仿宋" w:hint="eastAsia"/>
          <w:color w:val="000000"/>
          <w:sz w:val="28"/>
          <w:szCs w:val="28"/>
        </w:rPr>
        <w:t>名下的资金往来等有关事项</w:t>
      </w:r>
      <w:r>
        <w:rPr>
          <w:rFonts w:ascii="彩虹粗仿宋" w:eastAsia="彩虹粗仿宋" w:hAnsi="仿宋" w:hint="eastAsia"/>
          <w:color w:val="000000"/>
          <w:sz w:val="28"/>
          <w:szCs w:val="28"/>
        </w:rPr>
        <w:t>。</w:t>
      </w:r>
      <w:r w:rsidR="00102E55">
        <w:rPr>
          <w:rFonts w:ascii="彩虹粗仿宋" w:eastAsia="彩虹粗仿宋" w:hAnsi="仿宋" w:hint="eastAsia"/>
          <w:color w:val="000000"/>
          <w:sz w:val="28"/>
          <w:szCs w:val="28"/>
        </w:rPr>
        <w:t>如管理人委托其境外投资顾问向托管人发送指令，管理人应对其境外投资顾问指令负责。</w:t>
      </w:r>
      <w:r w:rsidR="00102E55" w:rsidRPr="006B75B4">
        <w:rPr>
          <w:rFonts w:ascii="彩虹粗仿宋" w:eastAsia="彩虹粗仿宋" w:hAnsi="仿宋" w:hint="eastAsia"/>
          <w:color w:val="000000"/>
          <w:sz w:val="28"/>
          <w:szCs w:val="28"/>
        </w:rPr>
        <w:t>管理人及其授权的境外投资顾问应确保其发送指令、数据的真实、准确、完整。</w:t>
      </w:r>
    </w:p>
    <w:p w14:paraId="7A0FB602" w14:textId="77777777" w:rsidR="004E6892" w:rsidRDefault="004A72BF" w:rsidP="001C53BB">
      <w:pPr>
        <w:spacing w:line="560" w:lineRule="exact"/>
        <w:ind w:firstLineChars="250" w:firstLine="700"/>
        <w:rPr>
          <w:rFonts w:ascii="彩虹粗仿宋" w:eastAsia="彩虹粗仿宋" w:hAnsi="仿宋"/>
          <w:color w:val="000000"/>
          <w:sz w:val="28"/>
          <w:szCs w:val="28"/>
        </w:rPr>
      </w:pPr>
      <w:r w:rsidRPr="001C53BB">
        <w:rPr>
          <w:rFonts w:ascii="彩虹粗仿宋" w:eastAsia="彩虹粗仿宋" w:hAnsi="仿宋"/>
          <w:color w:val="000000"/>
          <w:sz w:val="28"/>
          <w:szCs w:val="28"/>
        </w:rPr>
        <w:t>6.1</w:t>
      </w:r>
      <w:r w:rsidR="004E6892" w:rsidRPr="001C53BB">
        <w:rPr>
          <w:rFonts w:ascii="彩虹粗仿宋" w:eastAsia="彩虹粗仿宋" w:hAnsi="仿宋" w:hint="eastAsia"/>
          <w:color w:val="000000"/>
          <w:sz w:val="28"/>
          <w:szCs w:val="28"/>
        </w:rPr>
        <w:t>对发送指令和通知的人员的授权</w:t>
      </w:r>
    </w:p>
    <w:p w14:paraId="47C6653C" w14:textId="77777777" w:rsidR="00EA1ACA" w:rsidRPr="001C53BB" w:rsidRDefault="00EA1ACA" w:rsidP="00DC2E34">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（1）</w:t>
      </w:r>
      <w:r w:rsidRPr="00EA1ACA">
        <w:rPr>
          <w:rFonts w:ascii="彩虹粗仿宋" w:eastAsia="彩虹粗仿宋" w:hAnsi="仿宋" w:hint="eastAsia"/>
          <w:color w:val="000000"/>
          <w:sz w:val="28"/>
          <w:szCs w:val="28"/>
        </w:rPr>
        <w:t>管理人应指定专人向托管人发送投资指令和通知</w:t>
      </w:r>
      <w:r>
        <w:rPr>
          <w:rFonts w:ascii="彩虹粗仿宋" w:eastAsia="彩虹粗仿宋" w:hAnsi="仿宋" w:hint="eastAsia"/>
          <w:color w:val="000000"/>
          <w:sz w:val="28"/>
          <w:szCs w:val="28"/>
        </w:rPr>
        <w:t>。</w:t>
      </w:r>
    </w:p>
    <w:p w14:paraId="2126880A" w14:textId="77777777" w:rsidR="004E6892" w:rsidRPr="00354000" w:rsidRDefault="004E6892" w:rsidP="009E3B63">
      <w:pPr>
        <w:adjustRightInd w:val="0"/>
        <w:snapToGrid w:val="0"/>
        <w:spacing w:line="560" w:lineRule="exact"/>
        <w:ind w:firstLineChars="200" w:firstLine="560"/>
        <w:rPr>
          <w:rFonts w:ascii="彩虹粗仿宋" w:eastAsia="彩虹粗仿宋" w:hAnsi="仿宋"/>
          <w:color w:val="000000"/>
          <w:sz w:val="28"/>
          <w:szCs w:val="28"/>
        </w:rPr>
      </w:pPr>
      <w:r w:rsidRPr="00354000">
        <w:rPr>
          <w:rFonts w:ascii="彩虹粗仿宋" w:eastAsia="彩虹粗仿宋" w:hAnsi="仿宋" w:hint="eastAsia"/>
          <w:color w:val="000000"/>
          <w:sz w:val="28"/>
          <w:szCs w:val="28"/>
        </w:rPr>
        <w:t>（</w:t>
      </w:r>
      <w:r w:rsidR="00EA1ACA">
        <w:rPr>
          <w:rFonts w:ascii="彩虹粗仿宋" w:eastAsia="彩虹粗仿宋" w:hAnsi="仿宋"/>
          <w:color w:val="000000"/>
          <w:sz w:val="28"/>
          <w:szCs w:val="28"/>
        </w:rPr>
        <w:t>2</w:t>
      </w:r>
      <w:r w:rsidRPr="00354000">
        <w:rPr>
          <w:rFonts w:ascii="彩虹粗仿宋" w:eastAsia="彩虹粗仿宋" w:hAnsi="仿宋" w:hint="eastAsia"/>
          <w:color w:val="000000"/>
          <w:sz w:val="28"/>
          <w:szCs w:val="28"/>
        </w:rPr>
        <w:t>）</w:t>
      </w:r>
      <w:r w:rsidR="00576532" w:rsidRPr="00576532">
        <w:rPr>
          <w:rFonts w:ascii="彩虹粗仿宋" w:eastAsia="彩虹粗仿宋" w:hAnsi="仿宋" w:hint="eastAsia"/>
          <w:color w:val="000000"/>
          <w:sz w:val="28"/>
          <w:szCs w:val="28"/>
        </w:rPr>
        <w:t>管理人应向托管人提供书面授权文件（附件</w:t>
      </w:r>
      <w:r w:rsidR="00B07DAF">
        <w:rPr>
          <w:rFonts w:ascii="彩虹粗仿宋" w:eastAsia="彩虹粗仿宋" w:hAnsi="仿宋"/>
          <w:color w:val="000000"/>
          <w:sz w:val="28"/>
          <w:szCs w:val="28"/>
        </w:rPr>
        <w:t>7</w:t>
      </w:r>
      <w:r w:rsidR="00576532" w:rsidRPr="00576532">
        <w:rPr>
          <w:rFonts w:ascii="彩虹粗仿宋" w:eastAsia="彩虹粗仿宋" w:hAnsi="仿宋" w:hint="eastAsia"/>
          <w:color w:val="000000"/>
          <w:sz w:val="28"/>
          <w:szCs w:val="28"/>
        </w:rPr>
        <w:t>），内容包括被授权人名单、预留印鉴及被授权人签字样本，授权文件应注明被授权人相应的权限，并加盖单位公章。</w:t>
      </w:r>
    </w:p>
    <w:p w14:paraId="5E3DA7EB" w14:textId="77777777" w:rsidR="004E6892" w:rsidRPr="00354000" w:rsidRDefault="004E6892" w:rsidP="001326E3">
      <w:pPr>
        <w:adjustRightInd w:val="0"/>
        <w:snapToGrid w:val="0"/>
        <w:spacing w:line="560" w:lineRule="exact"/>
        <w:ind w:firstLineChars="200" w:firstLine="560"/>
        <w:rPr>
          <w:rFonts w:ascii="彩虹粗仿宋" w:eastAsia="彩虹粗仿宋" w:hAnsi="仿宋"/>
          <w:color w:val="000000"/>
          <w:sz w:val="28"/>
          <w:szCs w:val="28"/>
        </w:rPr>
      </w:pPr>
      <w:r w:rsidRPr="00354000">
        <w:rPr>
          <w:rFonts w:ascii="彩虹粗仿宋" w:eastAsia="彩虹粗仿宋" w:hAnsi="仿宋" w:hint="eastAsia"/>
          <w:color w:val="000000"/>
          <w:sz w:val="28"/>
          <w:szCs w:val="28"/>
        </w:rPr>
        <w:t>（</w:t>
      </w:r>
      <w:r w:rsidR="00A7645D">
        <w:rPr>
          <w:rFonts w:ascii="彩虹粗仿宋" w:eastAsia="彩虹粗仿宋" w:hAnsi="仿宋"/>
          <w:color w:val="000000"/>
          <w:sz w:val="28"/>
          <w:szCs w:val="28"/>
        </w:rPr>
        <w:t>3</w:t>
      </w:r>
      <w:r w:rsidRPr="00354000">
        <w:rPr>
          <w:rFonts w:ascii="彩虹粗仿宋" w:eastAsia="彩虹粗仿宋" w:hAnsi="仿宋" w:hint="eastAsia"/>
          <w:color w:val="000000"/>
          <w:sz w:val="28"/>
          <w:szCs w:val="28"/>
        </w:rPr>
        <w:t>）</w:t>
      </w:r>
      <w:r w:rsidR="00A7645D" w:rsidRPr="00A7645D">
        <w:rPr>
          <w:rFonts w:ascii="彩虹粗仿宋" w:eastAsia="彩虹粗仿宋" w:hAnsi="仿宋" w:hint="eastAsia"/>
          <w:color w:val="000000"/>
          <w:sz w:val="28"/>
          <w:szCs w:val="28"/>
        </w:rPr>
        <w:t>托管人在收到授权文件扫描件并经确认后</w:t>
      </w:r>
      <w:r w:rsidR="00576532" w:rsidRPr="00576532">
        <w:rPr>
          <w:rFonts w:ascii="彩虹粗仿宋" w:eastAsia="彩虹粗仿宋" w:hAnsi="仿宋" w:hint="eastAsia"/>
          <w:color w:val="000000"/>
          <w:sz w:val="28"/>
          <w:szCs w:val="28"/>
        </w:rPr>
        <w:t>，授权文件即生效。</w:t>
      </w:r>
      <w:r w:rsidR="00A7645D" w:rsidRPr="00A7645D">
        <w:rPr>
          <w:rFonts w:ascii="彩虹粗仿宋" w:eastAsia="彩虹粗仿宋" w:hAnsi="仿宋" w:hint="eastAsia"/>
          <w:color w:val="000000"/>
          <w:sz w:val="28"/>
          <w:szCs w:val="28"/>
        </w:rPr>
        <w:t>管理人通过电子邮件发出授权文件后应通过电话方式与托管人确认</w:t>
      </w:r>
      <w:r w:rsidR="00A7645D">
        <w:rPr>
          <w:rFonts w:ascii="彩虹粗仿宋" w:eastAsia="彩虹粗仿宋" w:hAnsi="仿宋" w:hint="eastAsia"/>
          <w:color w:val="000000"/>
          <w:sz w:val="28"/>
          <w:szCs w:val="28"/>
        </w:rPr>
        <w:t>，</w:t>
      </w:r>
      <w:r w:rsidR="00576532" w:rsidRPr="00576532">
        <w:rPr>
          <w:rFonts w:ascii="彩虹粗仿宋" w:eastAsia="彩虹粗仿宋" w:hAnsi="仿宋" w:hint="eastAsia"/>
          <w:color w:val="000000"/>
          <w:sz w:val="28"/>
          <w:szCs w:val="28"/>
        </w:rPr>
        <w:t>若授权文件中载明了具体生效时间，则该生效时间不得早于托管人收到授权文件并经确认的时点。若早于，则以托管人收到授权文件并经确认的时点为授权文件的生效时间。</w:t>
      </w:r>
    </w:p>
    <w:p w14:paraId="7E5FDCBA" w14:textId="77777777" w:rsidR="007A3450" w:rsidRDefault="004E6892" w:rsidP="00627F3B">
      <w:pPr>
        <w:adjustRightInd w:val="0"/>
        <w:snapToGrid w:val="0"/>
        <w:spacing w:line="560" w:lineRule="exact"/>
        <w:ind w:firstLineChars="200" w:firstLine="560"/>
        <w:rPr>
          <w:rFonts w:ascii="彩虹粗仿宋" w:eastAsia="彩虹粗仿宋" w:hAnsi="仿宋"/>
          <w:color w:val="000000"/>
          <w:sz w:val="28"/>
          <w:szCs w:val="28"/>
        </w:rPr>
      </w:pPr>
      <w:r w:rsidRPr="00354000">
        <w:rPr>
          <w:rFonts w:ascii="彩虹粗仿宋" w:eastAsia="彩虹粗仿宋" w:hAnsi="仿宋" w:hint="eastAsia"/>
          <w:color w:val="000000"/>
          <w:sz w:val="28"/>
          <w:szCs w:val="28"/>
        </w:rPr>
        <w:t>（</w:t>
      </w:r>
      <w:r w:rsidR="00A7645D">
        <w:rPr>
          <w:rFonts w:ascii="彩虹粗仿宋" w:eastAsia="彩虹粗仿宋" w:hAnsi="仿宋"/>
          <w:color w:val="000000"/>
          <w:sz w:val="28"/>
          <w:szCs w:val="28"/>
        </w:rPr>
        <w:t>4</w:t>
      </w:r>
      <w:r w:rsidRPr="00354000">
        <w:rPr>
          <w:rFonts w:ascii="彩虹粗仿宋" w:eastAsia="彩虹粗仿宋" w:hAnsi="仿宋" w:hint="eastAsia"/>
          <w:color w:val="000000"/>
          <w:sz w:val="28"/>
          <w:szCs w:val="28"/>
        </w:rPr>
        <w:t>）管理人和托管人对授权文件负有保密义务，其内容不得向</w:t>
      </w:r>
      <w:r w:rsidRPr="00354000">
        <w:rPr>
          <w:rFonts w:ascii="彩虹粗仿宋" w:eastAsia="彩虹粗仿宋" w:hAnsi="仿宋" w:hint="eastAsia"/>
          <w:color w:val="000000"/>
          <w:sz w:val="28"/>
          <w:szCs w:val="28"/>
        </w:rPr>
        <w:lastRenderedPageBreak/>
        <w:t>被授权人及相关操作人员以外的任何人泄漏，除非法律、法规、规章另有规定，有权机关另有要求或双方另有约定。</w:t>
      </w:r>
    </w:p>
    <w:p w14:paraId="3EA3BD29" w14:textId="77777777" w:rsidR="00A7645D" w:rsidRDefault="00A7645D" w:rsidP="00627F3B">
      <w:pPr>
        <w:adjustRightInd w:val="0"/>
        <w:snapToGrid w:val="0"/>
        <w:spacing w:line="560" w:lineRule="exact"/>
        <w:ind w:firstLineChars="200" w:firstLine="560"/>
        <w:rPr>
          <w:rFonts w:ascii="彩虹粗仿宋" w:eastAsia="彩虹粗仿宋" w:hAnsi="仿宋"/>
          <w:color w:val="000000"/>
          <w:sz w:val="28"/>
          <w:szCs w:val="28"/>
        </w:rPr>
      </w:pPr>
      <w:r w:rsidRPr="00A7645D">
        <w:rPr>
          <w:rFonts w:ascii="彩虹粗仿宋" w:eastAsia="彩虹粗仿宋" w:hAnsi="仿宋" w:hint="eastAsia"/>
          <w:color w:val="000000"/>
          <w:sz w:val="28"/>
          <w:szCs w:val="28"/>
        </w:rPr>
        <w:t>（5）授权文件生效之后，正本送达之前，托管人按照授权文件扫描件内容执行有关业务，如果授权文件正本与托管人收到的扫描件不同，以扫描件为准，托管人不承担由此产生的责任。</w:t>
      </w:r>
    </w:p>
    <w:p w14:paraId="2A9CB5D2" w14:textId="77777777" w:rsidR="004E6892" w:rsidRPr="00D97D92" w:rsidRDefault="00FB73DB" w:rsidP="001C53BB">
      <w:pPr>
        <w:spacing w:line="560" w:lineRule="exact"/>
        <w:ind w:firstLineChars="250" w:firstLine="700"/>
        <w:rPr>
          <w:rFonts w:ascii="彩虹粗仿宋" w:eastAsia="彩虹粗仿宋" w:hAnsi="仿宋"/>
          <w:color w:val="000000"/>
          <w:sz w:val="28"/>
          <w:szCs w:val="28"/>
        </w:rPr>
      </w:pPr>
      <w:bookmarkStart w:id="59" w:name="_Toc109750697"/>
      <w:bookmarkStart w:id="60" w:name="_Toc356548691"/>
      <w:bookmarkStart w:id="61" w:name="_Toc511374828"/>
      <w:bookmarkStart w:id="62" w:name="_Toc511375202"/>
      <w:r>
        <w:rPr>
          <w:rFonts w:ascii="彩虹粗仿宋" w:eastAsia="彩虹粗仿宋" w:hAnsi="仿宋" w:hint="eastAsia"/>
          <w:color w:val="000000"/>
          <w:sz w:val="28"/>
          <w:szCs w:val="28"/>
        </w:rPr>
        <w:t>6</w:t>
      </w:r>
      <w:r w:rsidR="004E6892" w:rsidRPr="00354000">
        <w:rPr>
          <w:rFonts w:ascii="彩虹粗仿宋" w:eastAsia="彩虹粗仿宋" w:hAnsi="仿宋" w:hint="eastAsia"/>
          <w:color w:val="000000"/>
          <w:sz w:val="28"/>
          <w:szCs w:val="28"/>
        </w:rPr>
        <w:t>.2指令或通知的发送</w:t>
      </w:r>
      <w:bookmarkEnd w:id="59"/>
      <w:bookmarkEnd w:id="60"/>
      <w:bookmarkEnd w:id="61"/>
      <w:bookmarkEnd w:id="62"/>
    </w:p>
    <w:p w14:paraId="58F810A7" w14:textId="77777777" w:rsidR="004E6892" w:rsidRPr="00354000" w:rsidRDefault="004E6892" w:rsidP="00474251">
      <w:pPr>
        <w:adjustRightInd w:val="0"/>
        <w:snapToGrid w:val="0"/>
        <w:spacing w:line="560" w:lineRule="exact"/>
        <w:ind w:firstLineChars="200" w:firstLine="560"/>
        <w:rPr>
          <w:rFonts w:ascii="彩虹粗仿宋" w:eastAsia="彩虹粗仿宋" w:hAnsi="仿宋"/>
          <w:color w:val="000000"/>
          <w:sz w:val="28"/>
          <w:szCs w:val="28"/>
        </w:rPr>
      </w:pPr>
      <w:r w:rsidRPr="00354000">
        <w:rPr>
          <w:rFonts w:ascii="彩虹粗仿宋" w:eastAsia="彩虹粗仿宋" w:hAnsi="仿宋" w:hint="eastAsia"/>
          <w:color w:val="000000"/>
          <w:sz w:val="28"/>
          <w:szCs w:val="28"/>
        </w:rPr>
        <w:t>（1）</w:t>
      </w:r>
      <w:r w:rsidR="00576532" w:rsidRPr="00576532">
        <w:rPr>
          <w:rFonts w:ascii="彩虹粗仿宋" w:eastAsia="彩虹粗仿宋" w:hAnsi="仿宋" w:hint="eastAsia"/>
          <w:color w:val="000000"/>
          <w:sz w:val="28"/>
          <w:szCs w:val="28"/>
        </w:rPr>
        <w:t>管理人</w:t>
      </w:r>
      <w:r w:rsidR="00B91B97">
        <w:rPr>
          <w:rFonts w:ascii="彩虹粗仿宋" w:eastAsia="彩虹粗仿宋" w:hAnsi="仿宋" w:hint="eastAsia"/>
          <w:color w:val="000000"/>
          <w:sz w:val="28"/>
          <w:szCs w:val="28"/>
        </w:rPr>
        <w:t>及</w:t>
      </w:r>
      <w:r w:rsidR="00B91B97" w:rsidRPr="006422BC">
        <w:rPr>
          <w:rFonts w:ascii="彩虹粗仿宋" w:eastAsia="彩虹粗仿宋" w:hAnsi="仿宋" w:hint="eastAsia"/>
          <w:color w:val="000000"/>
          <w:sz w:val="28"/>
          <w:szCs w:val="28"/>
        </w:rPr>
        <w:t>其授权的境外投资顾问</w:t>
      </w:r>
      <w:r w:rsidR="00576532" w:rsidRPr="00576532">
        <w:rPr>
          <w:rFonts w:ascii="彩虹粗仿宋" w:eastAsia="彩虹粗仿宋" w:hAnsi="仿宋" w:hint="eastAsia"/>
          <w:color w:val="000000"/>
          <w:sz w:val="28"/>
          <w:szCs w:val="28"/>
        </w:rPr>
        <w:t>应按照法律法规和托管协议的约定，在其合法的经营权限和交易权限内发送指令；被授权人应严格按照其授权权限发送指令。</w:t>
      </w:r>
    </w:p>
    <w:p w14:paraId="3FA3CEEE" w14:textId="77777777" w:rsidR="004E6892" w:rsidRDefault="004E6892" w:rsidP="001326E3">
      <w:pPr>
        <w:adjustRightInd w:val="0"/>
        <w:snapToGrid w:val="0"/>
        <w:spacing w:line="560" w:lineRule="exact"/>
        <w:ind w:firstLineChars="200" w:firstLine="560"/>
        <w:rPr>
          <w:rFonts w:ascii="彩虹粗仿宋" w:eastAsia="彩虹粗仿宋" w:hAnsi="仿宋"/>
          <w:color w:val="000000"/>
          <w:sz w:val="28"/>
          <w:szCs w:val="28"/>
        </w:rPr>
      </w:pPr>
      <w:r w:rsidRPr="00354000">
        <w:rPr>
          <w:rFonts w:ascii="彩虹粗仿宋" w:eastAsia="彩虹粗仿宋" w:hAnsi="仿宋" w:hint="eastAsia"/>
          <w:color w:val="000000"/>
          <w:sz w:val="28"/>
          <w:szCs w:val="28"/>
        </w:rPr>
        <w:t>（2）</w:t>
      </w:r>
      <w:r w:rsidR="00576532" w:rsidRPr="00576532">
        <w:rPr>
          <w:rFonts w:ascii="彩虹粗仿宋" w:eastAsia="彩虹粗仿宋" w:hAnsi="仿宋" w:hint="eastAsia"/>
          <w:color w:val="000000"/>
          <w:sz w:val="28"/>
          <w:szCs w:val="28"/>
        </w:rPr>
        <w:t>管理人</w:t>
      </w:r>
      <w:r w:rsidR="006422BC" w:rsidRPr="006422BC">
        <w:rPr>
          <w:rFonts w:ascii="彩虹粗仿宋" w:eastAsia="彩虹粗仿宋" w:hAnsi="仿宋" w:hint="eastAsia"/>
          <w:color w:val="000000"/>
          <w:sz w:val="28"/>
          <w:szCs w:val="28"/>
        </w:rPr>
        <w:t>或其授权的境外投资顾问</w:t>
      </w:r>
      <w:r w:rsidR="00576532" w:rsidRPr="00576532">
        <w:rPr>
          <w:rFonts w:ascii="彩虹粗仿宋" w:eastAsia="彩虹粗仿宋" w:hAnsi="仿宋" w:hint="eastAsia"/>
          <w:color w:val="000000"/>
          <w:sz w:val="28"/>
          <w:szCs w:val="28"/>
        </w:rPr>
        <w:t>向托管人发出指令应采用</w:t>
      </w:r>
      <w:r w:rsidR="006422BC" w:rsidRPr="00CF19A7">
        <w:rPr>
          <w:rFonts w:ascii="彩虹粗仿宋" w:eastAsia="彩虹粗仿宋" w:hAnsi="仿宋"/>
          <w:color w:val="000000"/>
          <w:sz w:val="28"/>
          <w:szCs w:val="28"/>
        </w:rPr>
        <w:t>SWIFT</w:t>
      </w:r>
      <w:r w:rsidR="006422BC" w:rsidRPr="00CF19A7">
        <w:rPr>
          <w:rFonts w:ascii="彩虹粗仿宋" w:eastAsia="彩虹粗仿宋" w:hAnsi="仿宋" w:hint="eastAsia"/>
          <w:color w:val="000000"/>
          <w:sz w:val="28"/>
          <w:szCs w:val="28"/>
        </w:rPr>
        <w:t>、邮件、</w:t>
      </w:r>
      <w:r w:rsidR="00576532" w:rsidRPr="00576532">
        <w:rPr>
          <w:rFonts w:ascii="彩虹粗仿宋" w:eastAsia="彩虹粗仿宋" w:hAnsi="仿宋" w:hint="eastAsia"/>
          <w:color w:val="000000"/>
          <w:sz w:val="28"/>
          <w:szCs w:val="28"/>
        </w:rPr>
        <w:t>传真或双方认可的其他方式送达</w:t>
      </w:r>
      <w:r w:rsidR="006422BC">
        <w:rPr>
          <w:rFonts w:ascii="彩虹粗仿宋" w:eastAsia="彩虹粗仿宋" w:hAnsi="仿宋" w:hint="eastAsia"/>
          <w:color w:val="000000"/>
          <w:sz w:val="28"/>
          <w:szCs w:val="28"/>
        </w:rPr>
        <w:t>，并</w:t>
      </w:r>
      <w:r w:rsidR="00576532" w:rsidRPr="00576532">
        <w:rPr>
          <w:rFonts w:ascii="彩虹粗仿宋" w:eastAsia="彩虹粗仿宋" w:hAnsi="仿宋" w:hint="eastAsia"/>
          <w:color w:val="000000"/>
          <w:sz w:val="28"/>
          <w:szCs w:val="28"/>
        </w:rPr>
        <w:t>通过录音电话与托管人确认是否收到</w:t>
      </w:r>
      <w:r w:rsidR="00A7645D">
        <w:rPr>
          <w:rFonts w:ascii="彩虹粗仿宋" w:eastAsia="彩虹粗仿宋" w:hAnsi="仿宋" w:hint="eastAsia"/>
          <w:color w:val="000000"/>
          <w:sz w:val="28"/>
          <w:szCs w:val="28"/>
        </w:rPr>
        <w:t>。</w:t>
      </w:r>
    </w:p>
    <w:p w14:paraId="0A464865" w14:textId="77777777" w:rsidR="00576532" w:rsidRDefault="00576532" w:rsidP="00576532">
      <w:pPr>
        <w:adjustRightInd w:val="0"/>
        <w:snapToGrid w:val="0"/>
        <w:spacing w:line="560" w:lineRule="exact"/>
        <w:ind w:firstLineChars="200" w:firstLine="560"/>
        <w:rPr>
          <w:rFonts w:ascii="彩虹粗仿宋" w:eastAsia="彩虹粗仿宋" w:hAnsi="仿宋"/>
          <w:color w:val="000000"/>
          <w:sz w:val="28"/>
          <w:szCs w:val="28"/>
        </w:rPr>
      </w:pPr>
      <w:r w:rsidRPr="00576532">
        <w:rPr>
          <w:rFonts w:ascii="彩虹粗仿宋" w:eastAsia="彩虹粗仿宋" w:hAnsi="仿宋" w:hint="eastAsia"/>
          <w:color w:val="000000"/>
          <w:sz w:val="28"/>
          <w:szCs w:val="28"/>
        </w:rPr>
        <w:t>（3</w:t>
      </w:r>
      <w:r>
        <w:rPr>
          <w:rFonts w:ascii="彩虹粗仿宋" w:eastAsia="彩虹粗仿宋" w:hAnsi="仿宋" w:hint="eastAsia"/>
          <w:color w:val="000000"/>
          <w:sz w:val="28"/>
          <w:szCs w:val="28"/>
        </w:rPr>
        <w:t>）发给</w:t>
      </w:r>
      <w:r w:rsidRPr="00576532">
        <w:rPr>
          <w:rFonts w:ascii="彩虹粗仿宋" w:eastAsia="彩虹粗仿宋" w:hAnsi="仿宋" w:hint="eastAsia"/>
          <w:color w:val="000000"/>
          <w:sz w:val="28"/>
          <w:szCs w:val="28"/>
        </w:rPr>
        <w:t>托管人的指令应写明款项事由、支付时间、到账时间、金额、收付款账户信息等，按授权文件加盖预留印鉴并由被授权人签字。</w:t>
      </w:r>
    </w:p>
    <w:p w14:paraId="45540C8E" w14:textId="77777777" w:rsidR="004E6892" w:rsidRPr="00D97D92" w:rsidRDefault="0055793B" w:rsidP="001C53BB">
      <w:pPr>
        <w:spacing w:line="560" w:lineRule="exact"/>
        <w:ind w:firstLineChars="250" w:firstLine="700"/>
        <w:rPr>
          <w:rFonts w:ascii="彩虹粗仿宋" w:eastAsia="彩虹粗仿宋" w:hAnsi="仿宋"/>
          <w:color w:val="000000"/>
          <w:sz w:val="28"/>
          <w:szCs w:val="28"/>
        </w:rPr>
      </w:pPr>
      <w:bookmarkStart w:id="63" w:name="_Toc109750698"/>
      <w:bookmarkStart w:id="64" w:name="_Toc356548692"/>
      <w:bookmarkStart w:id="65" w:name="_Toc511374829"/>
      <w:bookmarkStart w:id="66" w:name="_Toc511375203"/>
      <w:r>
        <w:rPr>
          <w:rFonts w:ascii="彩虹粗仿宋" w:eastAsia="彩虹粗仿宋" w:hAnsi="仿宋" w:hint="eastAsia"/>
          <w:color w:val="000000"/>
          <w:sz w:val="28"/>
          <w:szCs w:val="28"/>
        </w:rPr>
        <w:t>6</w:t>
      </w:r>
      <w:r w:rsidR="004E6892" w:rsidRPr="00354000">
        <w:rPr>
          <w:rFonts w:ascii="彩虹粗仿宋" w:eastAsia="彩虹粗仿宋" w:hAnsi="仿宋" w:hint="eastAsia"/>
          <w:color w:val="000000"/>
          <w:sz w:val="28"/>
          <w:szCs w:val="28"/>
        </w:rPr>
        <w:t>.3指令或通知的形式审查及生效</w:t>
      </w:r>
      <w:bookmarkEnd w:id="63"/>
      <w:bookmarkEnd w:id="64"/>
      <w:bookmarkEnd w:id="65"/>
      <w:bookmarkEnd w:id="66"/>
    </w:p>
    <w:p w14:paraId="44727076" w14:textId="77777777" w:rsidR="004E6892" w:rsidRPr="00354000" w:rsidRDefault="004E6892" w:rsidP="00474251">
      <w:pPr>
        <w:adjustRightInd w:val="0"/>
        <w:snapToGrid w:val="0"/>
        <w:spacing w:line="560" w:lineRule="exact"/>
        <w:ind w:firstLineChars="150" w:firstLine="420"/>
        <w:rPr>
          <w:rFonts w:ascii="彩虹粗仿宋" w:eastAsia="彩虹粗仿宋" w:hAnsi="仿宋"/>
          <w:color w:val="000000"/>
          <w:sz w:val="28"/>
          <w:szCs w:val="28"/>
        </w:rPr>
      </w:pPr>
      <w:r w:rsidRPr="00354000">
        <w:rPr>
          <w:rFonts w:ascii="彩虹粗仿宋" w:eastAsia="彩虹粗仿宋" w:hAnsi="仿宋" w:hint="eastAsia"/>
          <w:color w:val="000000"/>
          <w:sz w:val="28"/>
          <w:szCs w:val="28"/>
        </w:rPr>
        <w:t>（1）</w:t>
      </w:r>
      <w:r w:rsidR="00576532" w:rsidRPr="00576532">
        <w:rPr>
          <w:rFonts w:ascii="彩虹粗仿宋" w:eastAsia="彩虹粗仿宋" w:hAnsi="仿宋" w:hint="eastAsia"/>
          <w:color w:val="000000"/>
          <w:sz w:val="28"/>
          <w:szCs w:val="28"/>
        </w:rPr>
        <w:t>托管人收到指令后，应对该指令的授权代表的权限、签字和印鉴，以及指令中重要信息是否模糊不清或不全进行形式审查，即表面相符性检查。</w:t>
      </w:r>
    </w:p>
    <w:p w14:paraId="755146A4" w14:textId="77777777" w:rsidR="004E6892" w:rsidRDefault="004E6892" w:rsidP="001326E3">
      <w:pPr>
        <w:adjustRightInd w:val="0"/>
        <w:snapToGrid w:val="0"/>
        <w:spacing w:line="560" w:lineRule="exact"/>
        <w:ind w:firstLineChars="150" w:firstLine="420"/>
        <w:rPr>
          <w:rFonts w:ascii="彩虹粗仿宋" w:eastAsia="彩虹粗仿宋" w:hAnsi="仿宋"/>
          <w:color w:val="000000"/>
          <w:sz w:val="28"/>
          <w:szCs w:val="28"/>
        </w:rPr>
      </w:pPr>
      <w:r w:rsidRPr="00354000">
        <w:rPr>
          <w:rFonts w:ascii="彩虹粗仿宋" w:eastAsia="彩虹粗仿宋" w:hAnsi="仿宋" w:hint="eastAsia"/>
          <w:color w:val="000000"/>
          <w:sz w:val="28"/>
          <w:szCs w:val="28"/>
        </w:rPr>
        <w:t>（2）</w:t>
      </w:r>
      <w:r w:rsidR="00576532" w:rsidRPr="00576532">
        <w:rPr>
          <w:rFonts w:ascii="彩虹粗仿宋" w:eastAsia="彩虹粗仿宋" w:hAnsi="仿宋" w:hint="eastAsia"/>
          <w:color w:val="000000"/>
          <w:sz w:val="28"/>
          <w:szCs w:val="28"/>
        </w:rPr>
        <w:t>指令与</w:t>
      </w:r>
      <w:r w:rsidR="00EC0961">
        <w:rPr>
          <w:rFonts w:ascii="彩虹粗仿宋" w:eastAsia="彩虹粗仿宋" w:hAnsi="仿宋" w:hint="eastAsia"/>
          <w:color w:val="000000"/>
          <w:sz w:val="28"/>
          <w:szCs w:val="28"/>
        </w:rPr>
        <w:t>授权文件中的</w:t>
      </w:r>
      <w:r w:rsidR="00576532" w:rsidRPr="00576532">
        <w:rPr>
          <w:rFonts w:ascii="彩虹粗仿宋" w:eastAsia="彩虹粗仿宋" w:hAnsi="仿宋" w:hint="eastAsia"/>
          <w:color w:val="000000"/>
          <w:sz w:val="28"/>
          <w:szCs w:val="28"/>
        </w:rPr>
        <w:t>预留印鉴和授权代表签字形式不一致时，或与授权代表权限不符，或指令中重要信息模糊不清或不全，或者发现指令有其他错误的情形,该指令无效，托管人有权拒绝执行，但应同时通过电话录音或书面形式通知管理人</w:t>
      </w:r>
      <w:r w:rsidR="004D42C4" w:rsidRPr="00D21A95">
        <w:rPr>
          <w:rFonts w:ascii="彩虹粗仿宋" w:eastAsia="彩虹粗仿宋" w:hAnsi="仿宋" w:hint="eastAsia"/>
          <w:color w:val="000000"/>
          <w:sz w:val="28"/>
          <w:szCs w:val="28"/>
        </w:rPr>
        <w:t>或其授权的境外投资顾问</w:t>
      </w:r>
      <w:r w:rsidRPr="00354000">
        <w:rPr>
          <w:rFonts w:ascii="彩虹粗仿宋" w:eastAsia="彩虹粗仿宋" w:hAnsi="仿宋" w:hint="eastAsia"/>
          <w:color w:val="000000"/>
          <w:sz w:val="28"/>
          <w:szCs w:val="28"/>
        </w:rPr>
        <w:t>。</w:t>
      </w:r>
    </w:p>
    <w:p w14:paraId="4A0FF15F" w14:textId="77777777" w:rsidR="004E6892" w:rsidRPr="00D97D92" w:rsidRDefault="00406609" w:rsidP="001C53BB">
      <w:pPr>
        <w:spacing w:line="560" w:lineRule="exact"/>
        <w:ind w:firstLineChars="250" w:firstLine="700"/>
        <w:rPr>
          <w:rFonts w:ascii="彩虹粗仿宋" w:eastAsia="彩虹粗仿宋" w:hAnsi="仿宋"/>
          <w:color w:val="000000"/>
          <w:sz w:val="28"/>
          <w:szCs w:val="28"/>
        </w:rPr>
      </w:pPr>
      <w:bookmarkStart w:id="67" w:name="_Toc109750699"/>
      <w:bookmarkStart w:id="68" w:name="_Toc356548693"/>
      <w:bookmarkStart w:id="69" w:name="_Toc511374830"/>
      <w:bookmarkStart w:id="70" w:name="_Toc511375204"/>
      <w:r>
        <w:rPr>
          <w:rFonts w:ascii="彩虹粗仿宋" w:eastAsia="彩虹粗仿宋" w:hAnsi="仿宋" w:hint="eastAsia"/>
          <w:color w:val="000000"/>
          <w:sz w:val="28"/>
          <w:szCs w:val="28"/>
        </w:rPr>
        <w:lastRenderedPageBreak/>
        <w:t>6</w:t>
      </w:r>
      <w:r w:rsidR="004E6892" w:rsidRPr="00354000">
        <w:rPr>
          <w:rFonts w:ascii="彩虹粗仿宋" w:eastAsia="彩虹粗仿宋" w:hAnsi="仿宋" w:hint="eastAsia"/>
          <w:color w:val="000000"/>
          <w:sz w:val="28"/>
          <w:szCs w:val="28"/>
        </w:rPr>
        <w:t>.4指令或通知的执行</w:t>
      </w:r>
      <w:bookmarkEnd w:id="67"/>
      <w:bookmarkEnd w:id="68"/>
      <w:bookmarkEnd w:id="69"/>
      <w:bookmarkEnd w:id="70"/>
    </w:p>
    <w:p w14:paraId="60ABA3A6" w14:textId="77777777" w:rsidR="007419AD" w:rsidRDefault="00576532" w:rsidP="00CF19A7">
      <w:pPr>
        <w:adjustRightInd w:val="0"/>
        <w:snapToGrid w:val="0"/>
        <w:spacing w:line="560" w:lineRule="exact"/>
        <w:ind w:firstLineChars="200" w:firstLine="560"/>
        <w:rPr>
          <w:rFonts w:ascii="彩虹粗仿宋" w:eastAsia="彩虹粗仿宋" w:hAnsi="仿宋"/>
          <w:color w:val="000000"/>
          <w:kern w:val="0"/>
          <w:sz w:val="28"/>
          <w:szCs w:val="28"/>
        </w:rPr>
      </w:pPr>
      <w:r>
        <w:rPr>
          <w:rFonts w:ascii="彩虹粗仿宋" w:eastAsia="彩虹粗仿宋" w:hAnsi="仿宋" w:hint="eastAsia"/>
          <w:color w:val="000000"/>
          <w:kern w:val="0"/>
          <w:sz w:val="28"/>
          <w:szCs w:val="28"/>
        </w:rPr>
        <w:t>（1）</w:t>
      </w:r>
      <w:r w:rsidR="007718CA" w:rsidRPr="00CF19A7">
        <w:rPr>
          <w:rFonts w:ascii="彩虹粗仿宋" w:eastAsia="彩虹粗仿宋" w:hAnsi="仿宋" w:hint="eastAsia"/>
          <w:color w:val="000000"/>
          <w:kern w:val="0"/>
          <w:sz w:val="28"/>
          <w:szCs w:val="28"/>
        </w:rPr>
        <w:t>管理人或其授权的境外投资顾问</w:t>
      </w:r>
      <w:r w:rsidR="00D16100">
        <w:rPr>
          <w:rFonts w:ascii="彩虹粗仿宋" w:eastAsia="彩虹粗仿宋" w:hAnsi="仿宋" w:hint="eastAsia"/>
          <w:color w:val="000000"/>
          <w:kern w:val="0"/>
          <w:sz w:val="28"/>
          <w:szCs w:val="28"/>
        </w:rPr>
        <w:t>(</w:t>
      </w:r>
      <w:r w:rsidR="00D16100" w:rsidRPr="00D16100">
        <w:rPr>
          <w:rFonts w:ascii="彩虹粗仿宋" w:eastAsia="彩虹粗仿宋" w:hAnsi="仿宋" w:hint="eastAsia"/>
          <w:color w:val="000000"/>
          <w:kern w:val="0"/>
          <w:sz w:val="28"/>
          <w:szCs w:val="28"/>
        </w:rPr>
        <w:t>其授权的境外顾问需由管理人出具正式的授权文件后，我方才认可其下达指令</w:t>
      </w:r>
      <w:r w:rsidR="00BB2A1C">
        <w:rPr>
          <w:rFonts w:ascii="彩虹粗仿宋" w:eastAsia="彩虹粗仿宋" w:hAnsi="仿宋" w:hint="eastAsia"/>
          <w:color w:val="000000"/>
          <w:kern w:val="0"/>
          <w:sz w:val="28"/>
          <w:szCs w:val="28"/>
        </w:rPr>
        <w:t>。</w:t>
      </w:r>
      <w:r w:rsidR="00D16100">
        <w:rPr>
          <w:rFonts w:ascii="彩虹粗仿宋" w:eastAsia="彩虹粗仿宋" w:hAnsi="仿宋" w:hint="eastAsia"/>
          <w:color w:val="000000"/>
          <w:kern w:val="0"/>
          <w:sz w:val="28"/>
          <w:szCs w:val="28"/>
        </w:rPr>
        <w:t>)</w:t>
      </w:r>
      <w:r w:rsidR="007718CA" w:rsidRPr="00CF19A7">
        <w:rPr>
          <w:rFonts w:ascii="彩虹粗仿宋" w:eastAsia="彩虹粗仿宋" w:hAnsi="仿宋" w:hint="eastAsia"/>
          <w:color w:val="000000"/>
          <w:kern w:val="0"/>
          <w:sz w:val="28"/>
          <w:szCs w:val="28"/>
        </w:rPr>
        <w:t>在下达指令时，应给托管人留出足够、合理的划款时间。</w:t>
      </w:r>
      <w:r w:rsidR="00A14CBB" w:rsidRPr="00A14CBB">
        <w:rPr>
          <w:rFonts w:ascii="彩虹粗仿宋" w:eastAsia="彩虹粗仿宋" w:hAnsi="仿宋" w:hint="eastAsia"/>
          <w:color w:val="000000"/>
          <w:kern w:val="0"/>
          <w:sz w:val="28"/>
          <w:szCs w:val="28"/>
        </w:rPr>
        <w:t>对于要求某一时点到账的</w:t>
      </w:r>
      <w:r w:rsidR="00946C4E">
        <w:rPr>
          <w:rFonts w:ascii="彩虹粗仿宋" w:eastAsia="彩虹粗仿宋" w:hAnsi="仿宋" w:hint="eastAsia"/>
          <w:color w:val="000000"/>
          <w:kern w:val="0"/>
          <w:sz w:val="28"/>
          <w:szCs w:val="28"/>
        </w:rPr>
        <w:t>境内划款</w:t>
      </w:r>
      <w:r w:rsidR="00A14CBB" w:rsidRPr="00A14CBB">
        <w:rPr>
          <w:rFonts w:ascii="彩虹粗仿宋" w:eastAsia="彩虹粗仿宋" w:hAnsi="仿宋" w:hint="eastAsia"/>
          <w:color w:val="000000"/>
          <w:kern w:val="0"/>
          <w:sz w:val="28"/>
          <w:szCs w:val="28"/>
        </w:rPr>
        <w:t>指令，指令需要至少提前2个工作小时发送，并且相关付款条件已经具备，托管人视付款条件具备时为指令送达时间。</w:t>
      </w:r>
      <w:r w:rsidR="00946C4E" w:rsidRPr="00946C4E">
        <w:rPr>
          <w:rFonts w:ascii="彩虹粗仿宋" w:eastAsia="彩虹粗仿宋" w:hAnsi="仿宋" w:hint="eastAsia"/>
          <w:color w:val="000000"/>
          <w:kern w:val="0"/>
          <w:sz w:val="28"/>
          <w:szCs w:val="28"/>
        </w:rPr>
        <w:t>对于结售汇指令，应于交易日当日16：00</w:t>
      </w:r>
      <w:r w:rsidR="00DA3AB2">
        <w:rPr>
          <w:rFonts w:ascii="彩虹粗仿宋" w:eastAsia="彩虹粗仿宋" w:hAnsi="仿宋" w:hint="eastAsia"/>
          <w:color w:val="000000"/>
          <w:kern w:val="0"/>
          <w:sz w:val="28"/>
          <w:szCs w:val="28"/>
        </w:rPr>
        <w:t>前向</w:t>
      </w:r>
      <w:r w:rsidR="00946C4E" w:rsidRPr="00946C4E">
        <w:rPr>
          <w:rFonts w:ascii="彩虹粗仿宋" w:eastAsia="彩虹粗仿宋" w:hAnsi="仿宋" w:hint="eastAsia"/>
          <w:color w:val="000000"/>
          <w:kern w:val="0"/>
          <w:sz w:val="28"/>
          <w:szCs w:val="28"/>
        </w:rPr>
        <w:t>托管人发送交割指令并确认。</w:t>
      </w:r>
      <w:r w:rsidR="00DA3AB2" w:rsidRPr="00DA3AB2">
        <w:rPr>
          <w:rFonts w:ascii="彩虹粗仿宋" w:eastAsia="彩虹粗仿宋" w:hAnsi="仿宋" w:hint="eastAsia"/>
          <w:color w:val="000000"/>
          <w:kern w:val="0"/>
          <w:sz w:val="28"/>
          <w:szCs w:val="28"/>
        </w:rPr>
        <w:t>对于跨境划款指令，应于付款日前1个</w:t>
      </w:r>
      <w:r w:rsidR="009E2302">
        <w:rPr>
          <w:rFonts w:ascii="彩虹粗仿宋" w:eastAsia="彩虹粗仿宋" w:hAnsi="仿宋" w:hint="eastAsia"/>
          <w:color w:val="000000"/>
          <w:kern w:val="0"/>
          <w:sz w:val="28"/>
          <w:szCs w:val="28"/>
        </w:rPr>
        <w:t>境内</w:t>
      </w:r>
      <w:r w:rsidR="00DA3AB2" w:rsidRPr="00DA3AB2">
        <w:rPr>
          <w:rFonts w:ascii="彩虹粗仿宋" w:eastAsia="彩虹粗仿宋" w:hAnsi="仿宋" w:hint="eastAsia"/>
          <w:color w:val="000000"/>
          <w:kern w:val="0"/>
          <w:sz w:val="28"/>
          <w:szCs w:val="28"/>
        </w:rPr>
        <w:t>工作日17：00</w:t>
      </w:r>
      <w:r w:rsidR="00DA3AB2">
        <w:rPr>
          <w:rFonts w:ascii="彩虹粗仿宋" w:eastAsia="彩虹粗仿宋" w:hAnsi="仿宋" w:hint="eastAsia"/>
          <w:color w:val="000000"/>
          <w:kern w:val="0"/>
          <w:sz w:val="28"/>
          <w:szCs w:val="28"/>
        </w:rPr>
        <w:t>前向</w:t>
      </w:r>
      <w:r w:rsidR="00DA3AB2" w:rsidRPr="00DA3AB2">
        <w:rPr>
          <w:rFonts w:ascii="彩虹粗仿宋" w:eastAsia="彩虹粗仿宋" w:hAnsi="仿宋" w:hint="eastAsia"/>
          <w:color w:val="000000"/>
          <w:kern w:val="0"/>
          <w:sz w:val="28"/>
          <w:szCs w:val="28"/>
        </w:rPr>
        <w:t>托管人发送指令并确认。对于境外证券交割指令，根据所投资市场的不同另行约定。</w:t>
      </w:r>
      <w:r w:rsidR="007718CA" w:rsidRPr="00CF19A7">
        <w:rPr>
          <w:rFonts w:ascii="彩虹粗仿宋" w:eastAsia="彩虹粗仿宋" w:hAnsi="仿宋" w:hint="eastAsia"/>
          <w:color w:val="000000"/>
          <w:kern w:val="0"/>
          <w:sz w:val="28"/>
          <w:szCs w:val="28"/>
        </w:rPr>
        <w:t>由管理人或其授权的境外投资顾问原因造成的指令传输不及时、未能留出足够划款所需时间，致使资金未能及时到账所造成的损失由管理人承担。</w:t>
      </w:r>
      <w:r w:rsidR="009E2302">
        <w:rPr>
          <w:rFonts w:ascii="彩虹粗仿宋" w:eastAsia="彩虹粗仿宋" w:hAnsi="仿宋" w:hint="eastAsia"/>
          <w:color w:val="000000"/>
          <w:kern w:val="0"/>
          <w:sz w:val="28"/>
          <w:szCs w:val="28"/>
        </w:rPr>
        <w:t>因非托管人原因</w:t>
      </w:r>
      <w:r w:rsidR="009E2302" w:rsidRPr="00CF19A7">
        <w:rPr>
          <w:rFonts w:ascii="彩虹粗仿宋" w:eastAsia="彩虹粗仿宋" w:hAnsi="仿宋" w:hint="eastAsia"/>
          <w:color w:val="000000"/>
          <w:kern w:val="0"/>
          <w:sz w:val="28"/>
          <w:szCs w:val="28"/>
        </w:rPr>
        <w:t>致使资金未能及时到账所造成的损失</w:t>
      </w:r>
      <w:r w:rsidR="009E2302">
        <w:rPr>
          <w:rFonts w:ascii="彩虹粗仿宋" w:eastAsia="彩虹粗仿宋" w:hAnsi="仿宋" w:hint="eastAsia"/>
          <w:color w:val="000000"/>
          <w:kern w:val="0"/>
          <w:sz w:val="28"/>
          <w:szCs w:val="28"/>
        </w:rPr>
        <w:t>，托管人不承担责任。</w:t>
      </w:r>
    </w:p>
    <w:p w14:paraId="33B204DA" w14:textId="77777777" w:rsidR="004E6892" w:rsidRPr="00603580" w:rsidRDefault="007419AD" w:rsidP="00CF19A7">
      <w:pPr>
        <w:adjustRightInd w:val="0"/>
        <w:snapToGrid w:val="0"/>
        <w:spacing w:line="560" w:lineRule="exact"/>
        <w:ind w:firstLineChars="200" w:firstLine="560"/>
        <w:rPr>
          <w:rFonts w:ascii="彩虹粗仿宋" w:eastAsia="彩虹粗仿宋" w:hAnsi="仿宋"/>
          <w:color w:val="000000"/>
          <w:kern w:val="0"/>
          <w:sz w:val="28"/>
          <w:szCs w:val="28"/>
        </w:rPr>
      </w:pPr>
      <w:r>
        <w:rPr>
          <w:rFonts w:ascii="彩虹粗仿宋" w:eastAsia="彩虹粗仿宋" w:hAnsi="仿宋" w:hint="eastAsia"/>
          <w:color w:val="000000"/>
          <w:kern w:val="0"/>
          <w:sz w:val="28"/>
          <w:szCs w:val="28"/>
        </w:rPr>
        <w:t>（2）</w:t>
      </w:r>
      <w:r w:rsidR="007718CA" w:rsidRPr="00CF19A7">
        <w:rPr>
          <w:rFonts w:ascii="彩虹粗仿宋" w:eastAsia="彩虹粗仿宋" w:hAnsi="仿宋" w:hint="eastAsia"/>
          <w:color w:val="000000"/>
          <w:kern w:val="0"/>
          <w:sz w:val="28"/>
          <w:szCs w:val="28"/>
        </w:rPr>
        <w:t>管理人应确保托管人在执行指令时，托管资金账户有足够的资金余额，在资金头寸充足的情况下，托管人对管理人</w:t>
      </w:r>
      <w:r w:rsidR="009E6E7E" w:rsidRPr="00AB30C7">
        <w:rPr>
          <w:rFonts w:ascii="彩虹粗仿宋" w:eastAsia="彩虹粗仿宋" w:hAnsi="仿宋" w:hint="eastAsia"/>
          <w:color w:val="000000"/>
          <w:kern w:val="0"/>
          <w:sz w:val="28"/>
          <w:szCs w:val="28"/>
        </w:rPr>
        <w:t>或其授权的境外投资顾问</w:t>
      </w:r>
      <w:r w:rsidR="007718CA" w:rsidRPr="00CF19A7">
        <w:rPr>
          <w:rFonts w:ascii="彩虹粗仿宋" w:eastAsia="彩虹粗仿宋" w:hAnsi="仿宋" w:hint="eastAsia"/>
          <w:color w:val="000000"/>
          <w:kern w:val="0"/>
          <w:sz w:val="28"/>
          <w:szCs w:val="28"/>
        </w:rPr>
        <w:t>符合法律法规、本协议要求的指令不得拖延或拒绝执</w:t>
      </w:r>
      <w:r w:rsidR="00586D42">
        <w:rPr>
          <w:rFonts w:ascii="彩虹粗仿宋" w:eastAsia="彩虹粗仿宋" w:hAnsi="仿宋" w:hint="eastAsia"/>
          <w:color w:val="000000"/>
          <w:kern w:val="0"/>
          <w:sz w:val="28"/>
          <w:szCs w:val="28"/>
        </w:rPr>
        <w:t>行。</w:t>
      </w:r>
      <w:r w:rsidR="007718CA" w:rsidRPr="00932E3F">
        <w:rPr>
          <w:rFonts w:ascii="彩虹粗仿宋" w:eastAsia="彩虹粗仿宋" w:hAnsi="仿宋" w:hint="eastAsia"/>
          <w:color w:val="000000"/>
          <w:kern w:val="0"/>
          <w:sz w:val="28"/>
          <w:szCs w:val="28"/>
        </w:rPr>
        <w:t>指令执行完毕后，托管人于每日日终给管理人发送当日</w:t>
      </w:r>
      <w:r w:rsidR="004B2F34" w:rsidRPr="00932E3F">
        <w:rPr>
          <w:rFonts w:ascii="彩虹粗仿宋" w:eastAsia="彩虹粗仿宋" w:hAnsi="仿宋" w:hint="eastAsia"/>
          <w:color w:val="000000"/>
          <w:kern w:val="0"/>
          <w:sz w:val="28"/>
          <w:szCs w:val="28"/>
        </w:rPr>
        <w:t>境内资金账户</w:t>
      </w:r>
      <w:r w:rsidR="007718CA" w:rsidRPr="00932E3F">
        <w:rPr>
          <w:rFonts w:ascii="彩虹粗仿宋" w:eastAsia="彩虹粗仿宋" w:hAnsi="仿宋"/>
          <w:color w:val="000000"/>
          <w:kern w:val="0"/>
          <w:sz w:val="28"/>
          <w:szCs w:val="28"/>
        </w:rPr>
        <w:t>的</w:t>
      </w:r>
      <w:r w:rsidR="007718CA" w:rsidRPr="00932E3F">
        <w:rPr>
          <w:rFonts w:ascii="彩虹粗仿宋" w:eastAsia="彩虹粗仿宋" w:hAnsi="仿宋" w:hint="eastAsia"/>
          <w:color w:val="000000"/>
          <w:kern w:val="0"/>
          <w:sz w:val="28"/>
          <w:szCs w:val="28"/>
        </w:rPr>
        <w:t>《资金账户报告》</w:t>
      </w:r>
      <w:r w:rsidR="00A710C6" w:rsidRPr="00932E3F">
        <w:rPr>
          <w:rFonts w:ascii="彩虹粗仿宋" w:eastAsia="彩虹粗仿宋" w:hAnsi="仿宋" w:hint="eastAsia"/>
          <w:color w:val="000000"/>
          <w:kern w:val="0"/>
          <w:sz w:val="28"/>
          <w:szCs w:val="28"/>
        </w:rPr>
        <w:t>（附件</w:t>
      </w:r>
      <w:r w:rsidR="00B07DAF" w:rsidRPr="00932E3F">
        <w:rPr>
          <w:rFonts w:ascii="彩虹粗仿宋" w:eastAsia="彩虹粗仿宋" w:hAnsi="仿宋"/>
          <w:color w:val="000000"/>
          <w:kern w:val="0"/>
          <w:sz w:val="28"/>
          <w:szCs w:val="28"/>
        </w:rPr>
        <w:t>6</w:t>
      </w:r>
      <w:r w:rsidR="00A710C6" w:rsidRPr="00932E3F">
        <w:rPr>
          <w:rFonts w:ascii="彩虹粗仿宋" w:eastAsia="彩虹粗仿宋" w:hAnsi="仿宋" w:hint="eastAsia"/>
          <w:color w:val="000000"/>
          <w:kern w:val="0"/>
          <w:sz w:val="28"/>
          <w:szCs w:val="28"/>
        </w:rPr>
        <w:t>）</w:t>
      </w:r>
      <w:r w:rsidR="007718CA" w:rsidRPr="00932E3F">
        <w:rPr>
          <w:rFonts w:ascii="彩虹粗仿宋" w:eastAsia="彩虹粗仿宋" w:hAnsi="仿宋" w:hint="eastAsia"/>
          <w:color w:val="000000"/>
          <w:kern w:val="0"/>
          <w:sz w:val="28"/>
          <w:szCs w:val="28"/>
        </w:rPr>
        <w:t>。</w:t>
      </w:r>
    </w:p>
    <w:p w14:paraId="4F70E81A" w14:textId="77777777" w:rsidR="00DE2947" w:rsidRPr="00CF19A7" w:rsidRDefault="00576532" w:rsidP="009E3B63">
      <w:pPr>
        <w:spacing w:line="360" w:lineRule="auto"/>
        <w:ind w:firstLineChars="200" w:firstLine="560"/>
        <w:rPr>
          <w:rFonts w:ascii="彩虹粗仿宋" w:eastAsia="彩虹粗仿宋" w:hAnsi="仿宋"/>
          <w:color w:val="000000"/>
          <w:kern w:val="0"/>
          <w:sz w:val="28"/>
          <w:szCs w:val="28"/>
        </w:rPr>
      </w:pPr>
      <w:r w:rsidRPr="00F26960">
        <w:rPr>
          <w:rFonts w:ascii="彩虹粗仿宋" w:eastAsia="彩虹粗仿宋" w:hAnsi="仿宋" w:hint="eastAsia"/>
          <w:color w:val="000000"/>
          <w:kern w:val="0"/>
          <w:sz w:val="28"/>
          <w:szCs w:val="28"/>
        </w:rPr>
        <w:t>（3）</w:t>
      </w:r>
      <w:r w:rsidR="00DE2947" w:rsidRPr="00CF19A7">
        <w:rPr>
          <w:rFonts w:ascii="彩虹粗仿宋" w:eastAsia="彩虹粗仿宋" w:hAnsi="仿宋" w:hint="eastAsia"/>
          <w:color w:val="000000"/>
          <w:kern w:val="0"/>
          <w:sz w:val="28"/>
          <w:szCs w:val="28"/>
        </w:rPr>
        <w:t>若托管人发现管理人</w:t>
      </w:r>
      <w:r w:rsidR="001F0827">
        <w:rPr>
          <w:rFonts w:ascii="彩虹粗仿宋" w:eastAsia="彩虹粗仿宋" w:hAnsi="仿宋" w:hint="eastAsia"/>
          <w:color w:val="000000"/>
          <w:kern w:val="0"/>
          <w:sz w:val="28"/>
          <w:szCs w:val="28"/>
        </w:rPr>
        <w:t>或其授权的境外投资顾问</w:t>
      </w:r>
      <w:r w:rsidR="00DE2947" w:rsidRPr="00CF19A7">
        <w:rPr>
          <w:rFonts w:ascii="彩虹粗仿宋" w:eastAsia="彩虹粗仿宋" w:hAnsi="仿宋" w:hint="eastAsia"/>
          <w:color w:val="000000"/>
          <w:kern w:val="0"/>
          <w:sz w:val="28"/>
          <w:szCs w:val="28"/>
        </w:rPr>
        <w:t>的指令违反法律法规，或者违反本协议约定的，应当拒绝执行，立即通知管理人</w:t>
      </w:r>
      <w:r w:rsidR="001F0827">
        <w:rPr>
          <w:rFonts w:ascii="彩虹粗仿宋" w:eastAsia="彩虹粗仿宋" w:hAnsi="仿宋" w:hint="eastAsia"/>
          <w:color w:val="000000"/>
          <w:kern w:val="0"/>
          <w:sz w:val="28"/>
          <w:szCs w:val="28"/>
        </w:rPr>
        <w:t>或其授权的境外投资顾问</w:t>
      </w:r>
      <w:r w:rsidR="00DE2947" w:rsidRPr="00CF19A7">
        <w:rPr>
          <w:rFonts w:ascii="彩虹粗仿宋" w:eastAsia="彩虹粗仿宋" w:hAnsi="仿宋" w:hint="eastAsia"/>
          <w:color w:val="000000"/>
          <w:kern w:val="0"/>
          <w:sz w:val="28"/>
          <w:szCs w:val="28"/>
        </w:rPr>
        <w:t>。</w:t>
      </w:r>
    </w:p>
    <w:p w14:paraId="3984FD2B" w14:textId="77777777" w:rsidR="00DE2947" w:rsidRPr="00DE2947" w:rsidRDefault="00104806" w:rsidP="00CF19A7">
      <w:pPr>
        <w:spacing w:line="360" w:lineRule="auto"/>
        <w:ind w:firstLineChars="200" w:firstLine="560"/>
        <w:rPr>
          <w:rFonts w:ascii="彩虹粗仿宋" w:eastAsia="彩虹粗仿宋" w:hAnsi="仿宋"/>
          <w:color w:val="000000"/>
          <w:kern w:val="0"/>
          <w:sz w:val="28"/>
          <w:szCs w:val="28"/>
        </w:rPr>
      </w:pPr>
      <w:r>
        <w:rPr>
          <w:rFonts w:ascii="彩虹粗仿宋" w:eastAsia="彩虹粗仿宋" w:hAnsi="仿宋" w:hint="eastAsia"/>
          <w:color w:val="000000"/>
          <w:kern w:val="0"/>
          <w:sz w:val="28"/>
          <w:szCs w:val="28"/>
        </w:rPr>
        <w:t>（4）</w:t>
      </w:r>
      <w:r w:rsidR="00DE2947" w:rsidRPr="00CF19A7">
        <w:rPr>
          <w:rFonts w:ascii="彩虹粗仿宋" w:eastAsia="彩虹粗仿宋" w:hAnsi="仿宋" w:hint="eastAsia"/>
          <w:color w:val="000000"/>
          <w:kern w:val="0"/>
          <w:sz w:val="28"/>
          <w:szCs w:val="28"/>
        </w:rPr>
        <w:t>若托管人确定管理人</w:t>
      </w:r>
      <w:r w:rsidR="001F0827">
        <w:rPr>
          <w:rFonts w:ascii="彩虹粗仿宋" w:eastAsia="彩虹粗仿宋" w:hAnsi="仿宋" w:hint="eastAsia"/>
          <w:color w:val="000000"/>
          <w:kern w:val="0"/>
          <w:sz w:val="28"/>
          <w:szCs w:val="28"/>
        </w:rPr>
        <w:t>或其授权的境外投资顾问</w:t>
      </w:r>
      <w:r w:rsidR="00DE2947" w:rsidRPr="00CF19A7">
        <w:rPr>
          <w:rFonts w:ascii="彩虹粗仿宋" w:eastAsia="彩虹粗仿宋" w:hAnsi="仿宋" w:hint="eastAsia"/>
          <w:color w:val="000000"/>
          <w:kern w:val="0"/>
          <w:sz w:val="28"/>
          <w:szCs w:val="28"/>
        </w:rPr>
        <w:t>的指令有任何模糊或不完整之处，其应在收到指令后及时就该等指令向管理人</w:t>
      </w:r>
      <w:r w:rsidR="001F0827">
        <w:rPr>
          <w:rFonts w:ascii="彩虹粗仿宋" w:eastAsia="彩虹粗仿宋" w:hAnsi="仿宋" w:hint="eastAsia"/>
          <w:color w:val="000000"/>
          <w:kern w:val="0"/>
          <w:sz w:val="28"/>
          <w:szCs w:val="28"/>
        </w:rPr>
        <w:t>或其授权的境外投资顾问</w:t>
      </w:r>
      <w:r w:rsidR="00DE2947" w:rsidRPr="00CF19A7">
        <w:rPr>
          <w:rFonts w:ascii="彩虹粗仿宋" w:eastAsia="彩虹粗仿宋" w:hAnsi="仿宋" w:hint="eastAsia"/>
          <w:color w:val="000000"/>
          <w:kern w:val="0"/>
          <w:sz w:val="28"/>
          <w:szCs w:val="28"/>
        </w:rPr>
        <w:t>寻求澄清或确认，以保证在约定的结算截</w:t>
      </w:r>
      <w:r w:rsidR="00DE2947" w:rsidRPr="00CF19A7">
        <w:rPr>
          <w:rFonts w:ascii="彩虹粗仿宋" w:eastAsia="彩虹粗仿宋" w:hAnsi="仿宋" w:hint="eastAsia"/>
          <w:color w:val="000000"/>
          <w:kern w:val="0"/>
          <w:sz w:val="28"/>
          <w:szCs w:val="28"/>
        </w:rPr>
        <w:lastRenderedPageBreak/>
        <w:t>止时限前收到交割指令。在未收到管理人</w:t>
      </w:r>
      <w:r w:rsidR="001F0827">
        <w:rPr>
          <w:rFonts w:ascii="彩虹粗仿宋" w:eastAsia="彩虹粗仿宋" w:hAnsi="仿宋" w:hint="eastAsia"/>
          <w:color w:val="000000"/>
          <w:kern w:val="0"/>
          <w:sz w:val="28"/>
          <w:szCs w:val="28"/>
        </w:rPr>
        <w:t>或其授权的境外投资顾问</w:t>
      </w:r>
      <w:r w:rsidR="00DE2947" w:rsidRPr="00CF19A7">
        <w:rPr>
          <w:rFonts w:ascii="彩虹粗仿宋" w:eastAsia="彩虹粗仿宋" w:hAnsi="仿宋" w:hint="eastAsia"/>
          <w:color w:val="000000"/>
          <w:kern w:val="0"/>
          <w:sz w:val="28"/>
          <w:szCs w:val="28"/>
        </w:rPr>
        <w:t>澄清或确认的情况下，托管人可以本着诚信原则延迟执行有关指令，因管理人</w:t>
      </w:r>
      <w:r w:rsidR="001F0827">
        <w:rPr>
          <w:rFonts w:ascii="彩虹粗仿宋" w:eastAsia="彩虹粗仿宋" w:hAnsi="仿宋" w:hint="eastAsia"/>
          <w:color w:val="000000"/>
          <w:kern w:val="0"/>
          <w:sz w:val="28"/>
          <w:szCs w:val="28"/>
        </w:rPr>
        <w:t>或其授权的境外投资顾问</w:t>
      </w:r>
      <w:r w:rsidR="00DE2947" w:rsidRPr="00CF19A7">
        <w:rPr>
          <w:rFonts w:ascii="彩虹粗仿宋" w:eastAsia="彩虹粗仿宋" w:hAnsi="仿宋" w:hint="eastAsia"/>
          <w:color w:val="000000"/>
          <w:kern w:val="0"/>
          <w:sz w:val="28"/>
          <w:szCs w:val="28"/>
        </w:rPr>
        <w:t>的指令模糊或不完整造成延误所导致的损失由</w:t>
      </w:r>
      <w:r w:rsidR="00DE2947" w:rsidRPr="00CF19A7">
        <w:rPr>
          <w:rFonts w:ascii="彩虹粗仿宋" w:eastAsia="彩虹粗仿宋" w:hAnsi="仿宋"/>
          <w:color w:val="000000"/>
          <w:kern w:val="0"/>
          <w:sz w:val="28"/>
          <w:szCs w:val="28"/>
        </w:rPr>
        <w:t>管理人</w:t>
      </w:r>
      <w:r w:rsidR="00DE2947" w:rsidRPr="00CF19A7">
        <w:rPr>
          <w:rFonts w:ascii="彩虹粗仿宋" w:eastAsia="彩虹粗仿宋" w:hAnsi="仿宋" w:hint="eastAsia"/>
          <w:color w:val="000000"/>
          <w:kern w:val="0"/>
          <w:sz w:val="28"/>
          <w:szCs w:val="28"/>
        </w:rPr>
        <w:t>负责。</w:t>
      </w:r>
    </w:p>
    <w:p w14:paraId="3DF13EA7" w14:textId="77777777" w:rsidR="00576532" w:rsidRDefault="00DE2947" w:rsidP="00576532">
      <w:pPr>
        <w:adjustRightInd w:val="0"/>
        <w:snapToGrid w:val="0"/>
        <w:spacing w:line="560" w:lineRule="exact"/>
        <w:ind w:firstLineChars="200" w:firstLine="560"/>
        <w:rPr>
          <w:rFonts w:ascii="彩虹粗仿宋" w:eastAsia="彩虹粗仿宋" w:hAnsi="仿宋"/>
          <w:color w:val="000000"/>
          <w:kern w:val="0"/>
          <w:sz w:val="28"/>
          <w:szCs w:val="28"/>
        </w:rPr>
      </w:pPr>
      <w:r>
        <w:rPr>
          <w:rFonts w:ascii="彩虹粗仿宋" w:eastAsia="彩虹粗仿宋" w:hAnsi="仿宋" w:hint="eastAsia"/>
          <w:color w:val="000000"/>
          <w:kern w:val="0"/>
          <w:sz w:val="28"/>
          <w:szCs w:val="28"/>
        </w:rPr>
        <w:t>（</w:t>
      </w:r>
      <w:r w:rsidR="00104806">
        <w:rPr>
          <w:rFonts w:ascii="彩虹粗仿宋" w:eastAsia="彩虹粗仿宋" w:hAnsi="仿宋" w:hint="eastAsia"/>
          <w:color w:val="000000"/>
          <w:kern w:val="0"/>
          <w:sz w:val="28"/>
          <w:szCs w:val="28"/>
        </w:rPr>
        <w:t>5</w:t>
      </w:r>
      <w:r>
        <w:rPr>
          <w:rFonts w:ascii="彩虹粗仿宋" w:eastAsia="彩虹粗仿宋" w:hAnsi="仿宋" w:hint="eastAsia"/>
          <w:color w:val="000000"/>
          <w:kern w:val="0"/>
          <w:sz w:val="28"/>
          <w:szCs w:val="28"/>
        </w:rPr>
        <w:t>）</w:t>
      </w:r>
      <w:r w:rsidR="00B748D8" w:rsidRPr="00F26960">
        <w:rPr>
          <w:rFonts w:ascii="彩虹粗仿宋" w:eastAsia="彩虹粗仿宋" w:hAnsi="仿宋" w:hint="eastAsia"/>
          <w:color w:val="000000"/>
          <w:kern w:val="0"/>
          <w:sz w:val="28"/>
          <w:szCs w:val="28"/>
        </w:rPr>
        <w:t>如需</w:t>
      </w:r>
      <w:r w:rsidR="005813B1" w:rsidRPr="00F26960">
        <w:rPr>
          <w:rFonts w:ascii="彩虹粗仿宋" w:eastAsia="彩虹粗仿宋" w:hAnsi="仿宋" w:hint="eastAsia"/>
          <w:color w:val="000000"/>
          <w:kern w:val="0"/>
          <w:sz w:val="28"/>
          <w:szCs w:val="28"/>
        </w:rPr>
        <w:t>托管人</w:t>
      </w:r>
      <w:r w:rsidR="00B748D8" w:rsidRPr="00F26960">
        <w:rPr>
          <w:rFonts w:ascii="彩虹粗仿宋" w:eastAsia="彩虹粗仿宋" w:hAnsi="仿宋" w:hint="eastAsia"/>
          <w:color w:val="000000"/>
          <w:kern w:val="0"/>
          <w:sz w:val="28"/>
          <w:szCs w:val="28"/>
        </w:rPr>
        <w:t>撤销尚未执行</w:t>
      </w:r>
      <w:r w:rsidR="00C126D9" w:rsidRPr="00F26960">
        <w:rPr>
          <w:rFonts w:ascii="彩虹粗仿宋" w:eastAsia="彩虹粗仿宋" w:hAnsi="仿宋" w:hint="eastAsia"/>
          <w:color w:val="000000"/>
          <w:kern w:val="0"/>
          <w:sz w:val="28"/>
          <w:szCs w:val="28"/>
        </w:rPr>
        <w:t>的</w:t>
      </w:r>
      <w:r w:rsidR="00B748D8" w:rsidRPr="00F26960">
        <w:rPr>
          <w:rFonts w:ascii="彩虹粗仿宋" w:eastAsia="彩虹粗仿宋" w:hAnsi="仿宋" w:hint="eastAsia"/>
          <w:color w:val="000000"/>
          <w:kern w:val="0"/>
          <w:sz w:val="28"/>
          <w:szCs w:val="28"/>
        </w:rPr>
        <w:t>划款指令，管理人</w:t>
      </w:r>
      <w:r w:rsidR="001F0827">
        <w:rPr>
          <w:rFonts w:ascii="彩虹粗仿宋" w:eastAsia="彩虹粗仿宋" w:hAnsi="仿宋" w:hint="eastAsia"/>
          <w:color w:val="000000"/>
          <w:kern w:val="0"/>
          <w:sz w:val="28"/>
          <w:szCs w:val="28"/>
        </w:rPr>
        <w:t>或其授权的境外投资顾问</w:t>
      </w:r>
      <w:r w:rsidR="00B748D8" w:rsidRPr="00F26960">
        <w:rPr>
          <w:rFonts w:ascii="彩虹粗仿宋" w:eastAsia="彩虹粗仿宋" w:hAnsi="仿宋" w:hint="eastAsia"/>
          <w:color w:val="000000"/>
          <w:kern w:val="0"/>
          <w:sz w:val="28"/>
          <w:szCs w:val="28"/>
        </w:rPr>
        <w:t>应出具作废说明或作废指令，并及时通知托管人。</w:t>
      </w:r>
    </w:p>
    <w:p w14:paraId="6AFD52F3" w14:textId="77777777" w:rsidR="004E6892" w:rsidRPr="00D97D92" w:rsidRDefault="00CA429A" w:rsidP="001C53BB">
      <w:pPr>
        <w:spacing w:line="560" w:lineRule="exact"/>
        <w:ind w:firstLineChars="250" w:firstLine="700"/>
        <w:rPr>
          <w:rFonts w:ascii="彩虹粗仿宋" w:eastAsia="彩虹粗仿宋" w:hAnsi="仿宋"/>
          <w:color w:val="000000"/>
          <w:sz w:val="28"/>
          <w:szCs w:val="28"/>
        </w:rPr>
      </w:pPr>
      <w:bookmarkStart w:id="71" w:name="_Toc356548694"/>
      <w:bookmarkStart w:id="72" w:name="_Toc511374831"/>
      <w:bookmarkStart w:id="73" w:name="_Toc511375205"/>
      <w:r>
        <w:rPr>
          <w:rFonts w:ascii="彩虹粗仿宋" w:eastAsia="彩虹粗仿宋" w:hAnsi="仿宋" w:hint="eastAsia"/>
          <w:color w:val="000000"/>
          <w:sz w:val="28"/>
          <w:szCs w:val="28"/>
        </w:rPr>
        <w:t>6</w:t>
      </w:r>
      <w:r w:rsidR="004E6892" w:rsidRPr="00354000">
        <w:rPr>
          <w:rFonts w:ascii="彩虹粗仿宋" w:eastAsia="彩虹粗仿宋" w:hAnsi="仿宋" w:hint="eastAsia"/>
          <w:color w:val="000000"/>
          <w:sz w:val="28"/>
          <w:szCs w:val="28"/>
        </w:rPr>
        <w:t>.5被授权人的更换</w:t>
      </w:r>
      <w:bookmarkEnd w:id="71"/>
      <w:bookmarkEnd w:id="72"/>
      <w:bookmarkEnd w:id="73"/>
    </w:p>
    <w:p w14:paraId="13641CA8" w14:textId="77777777" w:rsidR="004E6892" w:rsidRDefault="004E6892" w:rsidP="00474251">
      <w:pPr>
        <w:adjustRightInd w:val="0"/>
        <w:snapToGrid w:val="0"/>
        <w:spacing w:line="560" w:lineRule="exact"/>
        <w:ind w:firstLineChars="200" w:firstLine="560"/>
        <w:rPr>
          <w:rFonts w:ascii="彩虹粗仿宋" w:eastAsia="彩虹粗仿宋" w:hAnsi="仿宋"/>
          <w:color w:val="000000"/>
          <w:sz w:val="28"/>
        </w:rPr>
      </w:pPr>
      <w:r w:rsidRPr="00354000">
        <w:rPr>
          <w:rFonts w:ascii="彩虹粗仿宋" w:eastAsia="彩虹粗仿宋" w:hAnsi="仿宋" w:hint="eastAsia"/>
          <w:color w:val="000000"/>
          <w:sz w:val="28"/>
        </w:rPr>
        <w:t>管理人更换被授权人、更改或终止对被授权人的授权</w:t>
      </w:r>
      <w:r w:rsidR="00576532" w:rsidRPr="00C73B72">
        <w:rPr>
          <w:rFonts w:ascii="彩虹粗仿宋" w:eastAsia="彩虹粗仿宋" w:hAnsi="仿宋" w:hint="eastAsia"/>
          <w:color w:val="000000"/>
          <w:sz w:val="28"/>
        </w:rPr>
        <w:t>、变更预留印鉴</w:t>
      </w:r>
      <w:r w:rsidRPr="00354000">
        <w:rPr>
          <w:rFonts w:ascii="彩虹粗仿宋" w:eastAsia="彩虹粗仿宋" w:hAnsi="仿宋" w:hint="eastAsia"/>
          <w:color w:val="000000"/>
          <w:sz w:val="28"/>
        </w:rPr>
        <w:t>，应按照</w:t>
      </w:r>
      <w:r w:rsidR="00D56C5D">
        <w:rPr>
          <w:rFonts w:ascii="彩虹粗仿宋" w:eastAsia="彩虹粗仿宋" w:hAnsi="仿宋" w:hint="eastAsia"/>
          <w:color w:val="000000"/>
          <w:sz w:val="28"/>
        </w:rPr>
        <w:t>下述</w:t>
      </w:r>
      <w:r w:rsidRPr="00354000">
        <w:rPr>
          <w:rFonts w:ascii="彩虹粗仿宋" w:eastAsia="彩虹粗仿宋" w:hAnsi="仿宋" w:hint="eastAsia"/>
          <w:color w:val="000000"/>
          <w:sz w:val="28"/>
        </w:rPr>
        <w:t>约定执行。被授权人变更通知生效前，托管人仍应按原授权文件执行指令，管理人不得否认其效力。在特殊情况下，可按双方商定的方式处理。</w:t>
      </w:r>
    </w:p>
    <w:p w14:paraId="02AC0D8F" w14:textId="77777777" w:rsidR="005D1913" w:rsidRDefault="00D56C5D" w:rsidP="00D56C5D">
      <w:pPr>
        <w:spacing w:line="560" w:lineRule="exact"/>
        <w:ind w:firstLineChars="200" w:firstLine="560"/>
        <w:rPr>
          <w:rFonts w:ascii="彩虹粗仿宋" w:eastAsia="彩虹粗仿宋" w:hAnsi="宋体"/>
          <w:snapToGrid w:val="0"/>
          <w:kern w:val="0"/>
          <w:sz w:val="28"/>
          <w:szCs w:val="28"/>
        </w:rPr>
      </w:pPr>
      <w:r w:rsidRPr="002A6CEF">
        <w:rPr>
          <w:rFonts w:ascii="彩虹粗仿宋" w:eastAsia="彩虹粗仿宋" w:hAnsi="宋体" w:hint="eastAsia"/>
          <w:snapToGrid w:val="0"/>
          <w:kern w:val="0"/>
          <w:sz w:val="28"/>
          <w:szCs w:val="28"/>
        </w:rPr>
        <w:t>（</w:t>
      </w:r>
      <w:r>
        <w:rPr>
          <w:rFonts w:ascii="彩虹粗仿宋" w:eastAsia="彩虹粗仿宋" w:hAnsi="宋体" w:hint="eastAsia"/>
          <w:snapToGrid w:val="0"/>
          <w:kern w:val="0"/>
          <w:sz w:val="28"/>
          <w:szCs w:val="28"/>
        </w:rPr>
        <w:t>1</w:t>
      </w:r>
      <w:r w:rsidRPr="002A6CEF">
        <w:rPr>
          <w:rFonts w:ascii="彩虹粗仿宋" w:eastAsia="彩虹粗仿宋" w:hAnsi="宋体" w:hint="eastAsia"/>
          <w:snapToGrid w:val="0"/>
          <w:kern w:val="0"/>
          <w:sz w:val="28"/>
          <w:szCs w:val="28"/>
        </w:rPr>
        <w:t>）</w:t>
      </w:r>
      <w:r w:rsidR="00576532" w:rsidRPr="00576532">
        <w:rPr>
          <w:rFonts w:ascii="彩虹粗仿宋" w:eastAsia="彩虹粗仿宋" w:hAnsi="宋体" w:hint="eastAsia"/>
          <w:snapToGrid w:val="0"/>
          <w:kern w:val="0"/>
          <w:sz w:val="28"/>
          <w:szCs w:val="28"/>
        </w:rPr>
        <w:t>管理人更换被授权人、更改或终止对被授权人的授权、变更预留印鉴，应至少提前一个工作日将新授权文件的扫描件以邮件或双方认可的其他方式通知托管人。经托管人确认后变更生效，原授权文件同时作废。新授权文件正本应在邮件发送后7个工作日内送达托管人。</w:t>
      </w:r>
    </w:p>
    <w:p w14:paraId="1D90E717" w14:textId="77777777" w:rsidR="00D56C5D" w:rsidRDefault="00D56C5D" w:rsidP="00D56C5D">
      <w:pPr>
        <w:spacing w:line="560" w:lineRule="exact"/>
        <w:ind w:firstLineChars="200" w:firstLine="560"/>
        <w:rPr>
          <w:rFonts w:ascii="彩虹粗仿宋" w:eastAsia="彩虹粗仿宋" w:hAnsi="宋体"/>
          <w:snapToGrid w:val="0"/>
          <w:kern w:val="0"/>
          <w:sz w:val="28"/>
          <w:szCs w:val="28"/>
        </w:rPr>
      </w:pPr>
      <w:r w:rsidRPr="002A6CEF">
        <w:rPr>
          <w:rFonts w:ascii="彩虹粗仿宋" w:eastAsia="彩虹粗仿宋" w:hAnsi="宋体" w:hint="eastAsia"/>
          <w:snapToGrid w:val="0"/>
          <w:kern w:val="0"/>
          <w:sz w:val="28"/>
          <w:szCs w:val="28"/>
        </w:rPr>
        <w:t>（</w:t>
      </w:r>
      <w:r w:rsidR="00576532">
        <w:rPr>
          <w:rFonts w:ascii="彩虹粗仿宋" w:eastAsia="彩虹粗仿宋" w:hAnsi="宋体" w:hint="eastAsia"/>
          <w:snapToGrid w:val="0"/>
          <w:kern w:val="0"/>
          <w:sz w:val="28"/>
          <w:szCs w:val="28"/>
        </w:rPr>
        <w:t>2</w:t>
      </w:r>
      <w:r w:rsidRPr="002A6CEF">
        <w:rPr>
          <w:rFonts w:ascii="彩虹粗仿宋" w:eastAsia="彩虹粗仿宋" w:hAnsi="宋体" w:hint="eastAsia"/>
          <w:snapToGrid w:val="0"/>
          <w:kern w:val="0"/>
          <w:sz w:val="28"/>
          <w:szCs w:val="28"/>
        </w:rPr>
        <w:t>）</w:t>
      </w:r>
      <w:r w:rsidR="00576532" w:rsidRPr="00576532">
        <w:rPr>
          <w:rFonts w:ascii="彩虹粗仿宋" w:eastAsia="彩虹粗仿宋" w:hAnsi="宋体" w:hint="eastAsia"/>
          <w:snapToGrid w:val="0"/>
          <w:kern w:val="0"/>
          <w:sz w:val="28"/>
          <w:szCs w:val="28"/>
        </w:rPr>
        <w:t>新授权文件生效之后，正本送达之前，托管人按照新授权文件扫描件内容执行有关业务，如果新的授权文件正本与托管人收到的扫描件不同，</w:t>
      </w:r>
      <w:r w:rsidR="005449C3" w:rsidRPr="005449C3">
        <w:rPr>
          <w:rFonts w:ascii="彩虹粗仿宋" w:eastAsia="彩虹粗仿宋" w:hAnsi="宋体" w:hint="eastAsia"/>
          <w:snapToGrid w:val="0"/>
          <w:kern w:val="0"/>
          <w:sz w:val="28"/>
          <w:szCs w:val="28"/>
        </w:rPr>
        <w:t>以扫描件为准，</w:t>
      </w:r>
      <w:r w:rsidR="00576532" w:rsidRPr="00576532">
        <w:rPr>
          <w:rFonts w:ascii="彩虹粗仿宋" w:eastAsia="彩虹粗仿宋" w:hAnsi="宋体" w:hint="eastAsia"/>
          <w:snapToGrid w:val="0"/>
          <w:kern w:val="0"/>
          <w:sz w:val="28"/>
          <w:szCs w:val="28"/>
        </w:rPr>
        <w:t>由此产生的责任由管理人承担。</w:t>
      </w:r>
    </w:p>
    <w:p w14:paraId="5AFE236A" w14:textId="77777777" w:rsidR="004E6892" w:rsidRDefault="00B55C71" w:rsidP="005D1913">
      <w:pPr>
        <w:spacing w:line="560" w:lineRule="exact"/>
        <w:ind w:firstLineChars="200" w:firstLine="560"/>
        <w:rPr>
          <w:rFonts w:ascii="彩虹粗仿宋" w:eastAsia="彩虹粗仿宋" w:hAnsi="仿宋"/>
          <w:color w:val="000000"/>
          <w:sz w:val="28"/>
          <w:szCs w:val="28"/>
        </w:rPr>
      </w:pPr>
      <w:bookmarkStart w:id="74" w:name="_Toc356548695"/>
      <w:bookmarkStart w:id="75" w:name="_Toc511374832"/>
      <w:bookmarkStart w:id="76" w:name="_Toc511375206"/>
      <w:r>
        <w:rPr>
          <w:rFonts w:ascii="彩虹粗仿宋" w:eastAsia="彩虹粗仿宋" w:hAnsi="仿宋" w:hint="eastAsia"/>
          <w:color w:val="000000"/>
          <w:sz w:val="28"/>
          <w:szCs w:val="28"/>
        </w:rPr>
        <w:t>6</w:t>
      </w:r>
      <w:r w:rsidR="004E6892" w:rsidRPr="00D97D92">
        <w:rPr>
          <w:rFonts w:ascii="彩虹粗仿宋" w:eastAsia="彩虹粗仿宋" w:hAnsi="仿宋" w:hint="eastAsia"/>
          <w:color w:val="000000"/>
          <w:sz w:val="28"/>
          <w:szCs w:val="28"/>
        </w:rPr>
        <w:t>.6</w:t>
      </w:r>
      <w:r w:rsidR="004E6892" w:rsidRPr="00474251">
        <w:rPr>
          <w:rFonts w:ascii="彩虹粗仿宋" w:eastAsia="彩虹粗仿宋" w:hAnsi="仿宋" w:hint="eastAsia"/>
          <w:color w:val="000000"/>
          <w:sz w:val="28"/>
          <w:szCs w:val="28"/>
        </w:rPr>
        <w:t>其它</w:t>
      </w:r>
      <w:r w:rsidR="00A6671B">
        <w:rPr>
          <w:rFonts w:ascii="彩虹粗仿宋" w:eastAsia="彩虹粗仿宋" w:hAnsi="仿宋" w:hint="eastAsia"/>
          <w:color w:val="000000"/>
          <w:sz w:val="28"/>
          <w:szCs w:val="28"/>
        </w:rPr>
        <w:t>划款</w:t>
      </w:r>
      <w:r w:rsidR="004E6892" w:rsidRPr="00474251">
        <w:rPr>
          <w:rFonts w:ascii="彩虹粗仿宋" w:eastAsia="彩虹粗仿宋" w:hAnsi="仿宋" w:hint="eastAsia"/>
          <w:color w:val="000000"/>
          <w:sz w:val="28"/>
          <w:szCs w:val="28"/>
        </w:rPr>
        <w:t>事项</w:t>
      </w:r>
      <w:bookmarkEnd w:id="74"/>
      <w:bookmarkEnd w:id="75"/>
      <w:bookmarkEnd w:id="76"/>
    </w:p>
    <w:p w14:paraId="62A183FB" w14:textId="77777777" w:rsidR="00C86C60" w:rsidRPr="00C86C60" w:rsidRDefault="00C86C60" w:rsidP="00C86C60">
      <w:pPr>
        <w:spacing w:line="560" w:lineRule="exact"/>
        <w:ind w:firstLineChars="200" w:firstLine="560"/>
        <w:rPr>
          <w:rFonts w:ascii="彩虹粗仿宋" w:eastAsia="彩虹粗仿宋" w:hAnsi="仿宋"/>
          <w:color w:val="000000"/>
          <w:sz w:val="28"/>
        </w:rPr>
      </w:pPr>
      <w:r w:rsidRPr="00C86C60">
        <w:rPr>
          <w:rFonts w:ascii="彩虹粗仿宋" w:eastAsia="彩虹粗仿宋" w:hAnsi="仿宋" w:hint="eastAsia"/>
          <w:color w:val="000000"/>
          <w:sz w:val="28"/>
        </w:rPr>
        <w:t>（1）托管资产在采取券商结算模式下，证券交易所场内交易的资金清算交割在管理人、托管人与证券经纪商就理财产品签订的证券经纪服务协议中进行约定。证券经纪商代理理财产品与中国结算公司完成证券交易及非交易涉及的资金清算，并承担由证券经纪商</w:t>
      </w:r>
      <w:r w:rsidRPr="00C86C60">
        <w:rPr>
          <w:rFonts w:ascii="彩虹粗仿宋" w:eastAsia="彩虹粗仿宋" w:hAnsi="仿宋" w:hint="eastAsia"/>
          <w:color w:val="000000"/>
          <w:sz w:val="28"/>
        </w:rPr>
        <w:lastRenderedPageBreak/>
        <w:t>原因造成的正常资金清算无法完成的责任。</w:t>
      </w:r>
    </w:p>
    <w:p w14:paraId="6951124B" w14:textId="77777777" w:rsidR="00C86C60" w:rsidRPr="00354000" w:rsidRDefault="00C86C60" w:rsidP="00C86C60">
      <w:pPr>
        <w:spacing w:line="560" w:lineRule="exact"/>
        <w:ind w:firstLineChars="200" w:firstLine="560"/>
        <w:rPr>
          <w:rFonts w:ascii="彩虹粗仿宋" w:eastAsia="彩虹粗仿宋" w:hAnsi="仿宋"/>
          <w:color w:val="000000"/>
          <w:sz w:val="28"/>
        </w:rPr>
      </w:pPr>
      <w:r w:rsidRPr="00C86C60">
        <w:rPr>
          <w:rFonts w:ascii="彩虹粗仿宋" w:eastAsia="彩虹粗仿宋" w:hAnsi="仿宋" w:hint="eastAsia"/>
          <w:color w:val="000000"/>
          <w:sz w:val="28"/>
        </w:rPr>
        <w:t>（2）经托管人及管理人友好协商，托管人同意免除托管账户发生的开户费，账户维护费。管理人与托管人可就经常性定期费用支付指令，包括管理费、外包费、托管费等，签署自动扣费协议</w:t>
      </w:r>
    </w:p>
    <w:p w14:paraId="6637A67A" w14:textId="77777777" w:rsidR="00CE5CDA" w:rsidRPr="00CF19A7" w:rsidRDefault="006A5E39" w:rsidP="00CE5CDA">
      <w:pPr>
        <w:spacing w:line="360" w:lineRule="auto"/>
        <w:ind w:firstLineChars="200" w:firstLine="560"/>
        <w:rPr>
          <w:rFonts w:ascii="彩虹粗仿宋" w:eastAsia="彩虹粗仿宋" w:hAnsi="仿宋"/>
          <w:color w:val="000000"/>
          <w:sz w:val="28"/>
        </w:rPr>
      </w:pPr>
      <w:r w:rsidRPr="00757E93">
        <w:rPr>
          <w:rFonts w:ascii="彩虹粗仿宋" w:eastAsia="彩虹粗仿宋" w:hAnsi="宋体" w:hint="eastAsia"/>
          <w:snapToGrid w:val="0"/>
          <w:kern w:val="0"/>
          <w:sz w:val="28"/>
          <w:szCs w:val="28"/>
        </w:rPr>
        <w:t>6</w:t>
      </w:r>
      <w:r w:rsidR="00DB2D63" w:rsidRPr="00CF19A7">
        <w:rPr>
          <w:rFonts w:ascii="彩虹粗仿宋" w:eastAsia="彩虹粗仿宋" w:hAnsi="仿宋"/>
          <w:color w:val="000000"/>
          <w:sz w:val="28"/>
        </w:rPr>
        <w:t>.</w:t>
      </w:r>
      <w:r w:rsidR="001B2BAF" w:rsidRPr="00CF19A7">
        <w:rPr>
          <w:rFonts w:ascii="彩虹粗仿宋" w:eastAsia="彩虹粗仿宋" w:hAnsi="仿宋"/>
          <w:color w:val="000000"/>
          <w:sz w:val="28"/>
        </w:rPr>
        <w:t>7</w:t>
      </w:r>
      <w:r w:rsidR="00CE5CDA" w:rsidRPr="00CF19A7">
        <w:rPr>
          <w:rFonts w:ascii="彩虹粗仿宋" w:eastAsia="彩虹粗仿宋" w:hAnsi="仿宋" w:hint="eastAsia"/>
          <w:color w:val="000000"/>
          <w:sz w:val="28"/>
        </w:rPr>
        <w:t>委托第三方发送</w:t>
      </w:r>
      <w:r w:rsidR="00CE5CDA" w:rsidRPr="00CF19A7">
        <w:rPr>
          <w:rFonts w:ascii="彩虹粗仿宋" w:eastAsia="彩虹粗仿宋" w:hAnsi="仿宋"/>
          <w:color w:val="000000"/>
          <w:sz w:val="28"/>
        </w:rPr>
        <w:t>SWIFT报文指令的情形【（注：本条款适用于需委托第三方发送证券清算指令的产品）】</w:t>
      </w:r>
    </w:p>
    <w:p w14:paraId="7FFA9159" w14:textId="77777777" w:rsidR="00CE5CDA" w:rsidRPr="00CF19A7" w:rsidRDefault="00CE5CDA" w:rsidP="00CF19A7">
      <w:pPr>
        <w:spacing w:line="360" w:lineRule="auto"/>
        <w:ind w:firstLineChars="200" w:firstLine="560"/>
        <w:rPr>
          <w:rFonts w:ascii="彩虹粗仿宋" w:eastAsia="彩虹粗仿宋" w:hAnsi="仿宋"/>
          <w:color w:val="000000"/>
          <w:sz w:val="28"/>
        </w:rPr>
      </w:pPr>
      <w:r w:rsidRPr="00CF19A7">
        <w:rPr>
          <w:rFonts w:ascii="彩虹粗仿宋" w:eastAsia="彩虹粗仿宋" w:hAnsi="仿宋"/>
          <w:color w:val="000000"/>
          <w:sz w:val="28"/>
        </w:rPr>
        <w:t>1</w:t>
      </w:r>
      <w:r w:rsidR="007338DF" w:rsidRPr="007338DF">
        <w:rPr>
          <w:rFonts w:ascii="彩虹粗仿宋" w:eastAsia="彩虹粗仿宋" w:hAnsi="仿宋"/>
          <w:color w:val="000000"/>
          <w:sz w:val="28"/>
        </w:rPr>
        <w:t>、</w:t>
      </w:r>
      <w:r w:rsidRPr="00CF19A7">
        <w:rPr>
          <w:rFonts w:ascii="彩虹粗仿宋" w:eastAsia="彩虹粗仿宋" w:hAnsi="仿宋"/>
          <w:color w:val="000000"/>
          <w:sz w:val="28"/>
        </w:rPr>
        <w:t>管理人可委托第三方</w:t>
      </w:r>
      <w:r w:rsidR="007338DF">
        <w:rPr>
          <w:rFonts w:ascii="彩虹粗仿宋" w:eastAsia="彩虹粗仿宋" w:hAnsi="仿宋" w:hint="eastAsia"/>
          <w:color w:val="000000"/>
          <w:sz w:val="28"/>
        </w:rPr>
        <w:t>(需管理人出示正式授权文件)</w:t>
      </w:r>
      <w:r w:rsidR="007338DF" w:rsidRPr="007338DF">
        <w:rPr>
          <w:rFonts w:ascii="彩虹粗仿宋" w:eastAsia="彩虹粗仿宋" w:hAnsi="仿宋"/>
          <w:color w:val="000000"/>
          <w:sz w:val="28"/>
        </w:rPr>
        <w:t>发送指令，托管人视同为</w:t>
      </w:r>
      <w:r w:rsidRPr="00CF19A7">
        <w:rPr>
          <w:rFonts w:ascii="彩虹粗仿宋" w:eastAsia="彩虹粗仿宋" w:hAnsi="仿宋"/>
          <w:color w:val="000000"/>
          <w:sz w:val="28"/>
        </w:rPr>
        <w:t>管理人发送的有效指令需载明如下内容：</w:t>
      </w:r>
    </w:p>
    <w:p w14:paraId="4AA70D46" w14:textId="77777777" w:rsidR="00CE5CDA" w:rsidRPr="00CF19A7" w:rsidRDefault="00CE5CDA" w:rsidP="00CF19A7">
      <w:pPr>
        <w:spacing w:line="360" w:lineRule="auto"/>
        <w:ind w:firstLineChars="200" w:firstLine="560"/>
        <w:rPr>
          <w:rFonts w:ascii="彩虹粗仿宋" w:eastAsia="彩虹粗仿宋" w:hAnsi="仿宋"/>
          <w:color w:val="000000"/>
          <w:sz w:val="28"/>
        </w:rPr>
      </w:pPr>
      <w:r w:rsidRPr="00CF19A7">
        <w:rPr>
          <w:rFonts w:ascii="彩虹粗仿宋" w:eastAsia="彩虹粗仿宋" w:hAnsi="仿宋" w:hint="eastAsia"/>
          <w:color w:val="000000"/>
          <w:sz w:val="28"/>
        </w:rPr>
        <w:t>（</w:t>
      </w:r>
      <w:r w:rsidRPr="00CF19A7">
        <w:rPr>
          <w:rFonts w:ascii="彩虹粗仿宋" w:eastAsia="彩虹粗仿宋" w:hAnsi="仿宋"/>
          <w:color w:val="000000"/>
          <w:sz w:val="28"/>
        </w:rPr>
        <w:t xml:space="preserve">1）SWIFT </w:t>
      </w:r>
      <w:r w:rsidRPr="00CF19A7">
        <w:rPr>
          <w:rFonts w:ascii="彩虹粗仿宋" w:eastAsia="彩虹粗仿宋" w:hAnsi="仿宋" w:hint="eastAsia"/>
          <w:color w:val="000000"/>
          <w:sz w:val="28"/>
        </w:rPr>
        <w:t>指令发报方</w:t>
      </w:r>
      <w:r w:rsidRPr="00CF19A7">
        <w:rPr>
          <w:rFonts w:ascii="彩虹粗仿宋" w:eastAsia="彩虹粗仿宋" w:hAnsi="仿宋"/>
          <w:color w:val="000000"/>
          <w:sz w:val="28"/>
        </w:rPr>
        <w:t>BIC（Bank Identifier Code）；</w:t>
      </w:r>
    </w:p>
    <w:p w14:paraId="05B51FB5" w14:textId="77777777" w:rsidR="00CE5CDA" w:rsidRPr="00CF19A7" w:rsidRDefault="00CE5CDA" w:rsidP="00CF19A7">
      <w:pPr>
        <w:spacing w:line="360" w:lineRule="auto"/>
        <w:ind w:firstLineChars="200" w:firstLine="560"/>
        <w:rPr>
          <w:rFonts w:ascii="彩虹粗仿宋" w:eastAsia="彩虹粗仿宋" w:hAnsi="仿宋"/>
          <w:color w:val="000000"/>
          <w:sz w:val="28"/>
        </w:rPr>
      </w:pPr>
      <w:r w:rsidRPr="00CF19A7">
        <w:rPr>
          <w:rFonts w:ascii="彩虹粗仿宋" w:eastAsia="彩虹粗仿宋" w:hAnsi="仿宋" w:hint="eastAsia"/>
          <w:color w:val="000000"/>
          <w:sz w:val="28"/>
        </w:rPr>
        <w:t>（</w:t>
      </w:r>
      <w:r w:rsidRPr="00CF19A7">
        <w:rPr>
          <w:rFonts w:ascii="彩虹粗仿宋" w:eastAsia="彩虹粗仿宋" w:hAnsi="仿宋"/>
          <w:color w:val="000000"/>
          <w:sz w:val="28"/>
        </w:rPr>
        <w:t xml:space="preserve">2）SWIFT </w:t>
      </w:r>
      <w:r w:rsidRPr="00CF19A7">
        <w:rPr>
          <w:rFonts w:ascii="彩虹粗仿宋" w:eastAsia="彩虹粗仿宋" w:hAnsi="仿宋" w:hint="eastAsia"/>
          <w:color w:val="000000"/>
          <w:sz w:val="28"/>
        </w:rPr>
        <w:t>指令账户栏位中载明境外证券投资托管账户号；</w:t>
      </w:r>
    </w:p>
    <w:p w14:paraId="108E1E1A" w14:textId="77777777" w:rsidR="00CE5CDA" w:rsidRPr="00CF19A7" w:rsidRDefault="00CE5CDA" w:rsidP="00CF19A7">
      <w:pPr>
        <w:spacing w:line="360" w:lineRule="auto"/>
        <w:ind w:firstLineChars="200" w:firstLine="560"/>
        <w:rPr>
          <w:rFonts w:ascii="彩虹粗仿宋" w:eastAsia="彩虹粗仿宋" w:hAnsi="仿宋"/>
          <w:color w:val="000000"/>
          <w:sz w:val="28"/>
        </w:rPr>
      </w:pPr>
      <w:r w:rsidRPr="00CF19A7">
        <w:rPr>
          <w:rFonts w:ascii="彩虹粗仿宋" w:eastAsia="彩虹粗仿宋" w:hAnsi="仿宋" w:hint="eastAsia"/>
          <w:color w:val="000000"/>
          <w:sz w:val="28"/>
        </w:rPr>
        <w:t>（</w:t>
      </w:r>
      <w:r w:rsidRPr="00CF19A7">
        <w:rPr>
          <w:rFonts w:ascii="彩虹粗仿宋" w:eastAsia="彩虹粗仿宋" w:hAnsi="仿宋"/>
          <w:color w:val="000000"/>
          <w:sz w:val="28"/>
        </w:rPr>
        <w:t xml:space="preserve">3）适用的SWIFT </w:t>
      </w:r>
      <w:r w:rsidRPr="00CF19A7">
        <w:rPr>
          <w:rFonts w:ascii="彩虹粗仿宋" w:eastAsia="彩虹粗仿宋" w:hAnsi="仿宋" w:hint="eastAsia"/>
          <w:color w:val="000000"/>
          <w:sz w:val="28"/>
        </w:rPr>
        <w:t>报文类型和</w:t>
      </w:r>
      <w:r w:rsidRPr="00CF19A7">
        <w:rPr>
          <w:rFonts w:ascii="彩虹粗仿宋" w:eastAsia="彩虹粗仿宋" w:hAnsi="仿宋"/>
          <w:color w:val="000000"/>
          <w:sz w:val="28"/>
        </w:rPr>
        <w:t xml:space="preserve">SWIFT </w:t>
      </w:r>
      <w:r w:rsidRPr="00CF19A7">
        <w:rPr>
          <w:rFonts w:ascii="彩虹粗仿宋" w:eastAsia="彩虹粗仿宋" w:hAnsi="仿宋" w:hint="eastAsia"/>
          <w:color w:val="000000"/>
          <w:sz w:val="28"/>
        </w:rPr>
        <w:t>报文发送时间。</w:t>
      </w:r>
    </w:p>
    <w:p w14:paraId="37257987" w14:textId="77777777" w:rsidR="00CE5CDA" w:rsidRPr="00CF19A7" w:rsidRDefault="007338DF" w:rsidP="007338DF">
      <w:pPr>
        <w:spacing w:line="360" w:lineRule="auto"/>
        <w:ind w:firstLineChars="200" w:firstLine="560"/>
        <w:rPr>
          <w:rFonts w:ascii="彩虹粗仿宋" w:eastAsia="彩虹粗仿宋" w:hAnsi="仿宋"/>
          <w:color w:val="000000"/>
          <w:sz w:val="28"/>
        </w:rPr>
      </w:pPr>
      <w:r w:rsidRPr="007338DF">
        <w:rPr>
          <w:rFonts w:ascii="彩虹粗仿宋" w:eastAsia="彩虹粗仿宋" w:hAnsi="仿宋" w:hint="eastAsia"/>
          <w:color w:val="000000"/>
          <w:sz w:val="28"/>
        </w:rPr>
        <w:t>上述内容由管理人提前以书面形式告知</w:t>
      </w:r>
      <w:r w:rsidR="00CE5CDA" w:rsidRPr="00CF19A7">
        <w:rPr>
          <w:rFonts w:ascii="彩虹粗仿宋" w:eastAsia="彩虹粗仿宋" w:hAnsi="仿宋" w:hint="eastAsia"/>
          <w:color w:val="000000"/>
          <w:sz w:val="28"/>
        </w:rPr>
        <w:t>托管人。</w:t>
      </w:r>
    </w:p>
    <w:p w14:paraId="33B3FEB8" w14:textId="77777777" w:rsidR="00CE5CDA" w:rsidRPr="00CF19A7" w:rsidRDefault="00CE5CDA" w:rsidP="00CF19A7">
      <w:pPr>
        <w:spacing w:line="360" w:lineRule="auto"/>
        <w:ind w:firstLineChars="200" w:firstLine="560"/>
        <w:rPr>
          <w:rFonts w:ascii="彩虹粗仿宋" w:eastAsia="彩虹粗仿宋" w:hAnsi="仿宋"/>
          <w:color w:val="000000"/>
          <w:sz w:val="28"/>
        </w:rPr>
      </w:pPr>
      <w:r w:rsidRPr="00CF19A7">
        <w:rPr>
          <w:rFonts w:ascii="彩虹粗仿宋" w:eastAsia="彩虹粗仿宋" w:hAnsi="仿宋"/>
          <w:color w:val="000000"/>
          <w:sz w:val="28"/>
        </w:rPr>
        <w:t>2、若第三方发送指令存在错误、延误等不当行为，由此给</w:t>
      </w:r>
      <w:r w:rsidR="00446EFC">
        <w:rPr>
          <w:rFonts w:ascii="彩虹粗仿宋" w:eastAsia="彩虹粗仿宋" w:hAnsi="仿宋" w:hint="eastAsia"/>
          <w:color w:val="000000"/>
          <w:sz w:val="28"/>
        </w:rPr>
        <w:t>托管</w:t>
      </w:r>
      <w:r w:rsidRPr="00CF19A7">
        <w:rPr>
          <w:rFonts w:ascii="彩虹粗仿宋" w:eastAsia="彩虹粗仿宋" w:hAnsi="仿宋"/>
          <w:color w:val="000000"/>
          <w:sz w:val="28"/>
        </w:rPr>
        <w:t>资产以及交易对手方、经纪商等相关第三方造成的损失,</w:t>
      </w:r>
      <w:r w:rsidR="007338DF" w:rsidRPr="00BB2A1C">
        <w:rPr>
          <w:rFonts w:ascii="彩虹粗仿宋" w:eastAsia="彩虹粗仿宋" w:hAnsi="仿宋"/>
          <w:color w:val="000000"/>
          <w:sz w:val="28"/>
        </w:rPr>
        <w:t>由</w:t>
      </w:r>
      <w:r w:rsidRPr="00CF19A7">
        <w:rPr>
          <w:rFonts w:ascii="彩虹粗仿宋" w:eastAsia="彩虹粗仿宋" w:hAnsi="仿宋"/>
          <w:color w:val="000000"/>
          <w:sz w:val="28"/>
        </w:rPr>
        <w:t>管理人承担责任;由于第三方发送指令存在错误、延误等不当行为所造成</w:t>
      </w:r>
      <w:r w:rsidRPr="00CF19A7">
        <w:rPr>
          <w:rFonts w:ascii="彩虹粗仿宋" w:eastAsia="彩虹粗仿宋" w:hAnsi="仿宋" w:hint="eastAsia"/>
          <w:color w:val="000000"/>
          <w:sz w:val="28"/>
        </w:rPr>
        <w:t>的一切法律后果</w:t>
      </w:r>
      <w:r w:rsidRPr="00CF19A7">
        <w:rPr>
          <w:rFonts w:ascii="彩虹粗仿宋" w:eastAsia="彩虹粗仿宋" w:hAnsi="仿宋"/>
          <w:color w:val="000000"/>
          <w:sz w:val="28"/>
        </w:rPr>
        <w:t>,托管人均不承担任何责任。</w:t>
      </w:r>
    </w:p>
    <w:p w14:paraId="1B3FA80C" w14:textId="77777777" w:rsidR="00FA658B" w:rsidRPr="00CF19A7" w:rsidRDefault="00FA658B" w:rsidP="00FA658B">
      <w:pPr>
        <w:spacing w:line="360" w:lineRule="auto"/>
        <w:ind w:firstLineChars="200" w:firstLine="560"/>
        <w:rPr>
          <w:rFonts w:ascii="彩虹粗仿宋" w:eastAsia="彩虹粗仿宋" w:hAnsi="仿宋"/>
          <w:color w:val="000000"/>
          <w:sz w:val="28"/>
        </w:rPr>
      </w:pPr>
      <w:r>
        <w:rPr>
          <w:rFonts w:ascii="彩虹粗仿宋" w:eastAsia="彩虹粗仿宋" w:hAnsi="仿宋" w:hint="eastAsia"/>
          <w:color w:val="000000"/>
          <w:sz w:val="28"/>
        </w:rPr>
        <w:t>6.8</w:t>
      </w:r>
      <w:r w:rsidRPr="00CF19A7">
        <w:rPr>
          <w:rFonts w:ascii="彩虹粗仿宋" w:eastAsia="彩虹粗仿宋" w:hAnsi="仿宋" w:hint="eastAsia"/>
          <w:color w:val="000000"/>
          <w:sz w:val="28"/>
        </w:rPr>
        <w:t>网银使用</w:t>
      </w:r>
    </w:p>
    <w:p w14:paraId="741E879C" w14:textId="77777777" w:rsidR="00FA658B" w:rsidRPr="00CF19A7" w:rsidRDefault="00FA658B" w:rsidP="00CF19A7">
      <w:pPr>
        <w:spacing w:line="360" w:lineRule="auto"/>
        <w:ind w:firstLineChars="200" w:firstLine="560"/>
        <w:rPr>
          <w:rFonts w:ascii="彩虹粗仿宋" w:eastAsia="彩虹粗仿宋" w:hAnsi="仿宋"/>
          <w:color w:val="000000"/>
          <w:sz w:val="28"/>
        </w:rPr>
      </w:pPr>
      <w:r w:rsidRPr="00FA658B">
        <w:rPr>
          <w:rFonts w:ascii="彩虹粗仿宋" w:eastAsia="彩虹粗仿宋" w:hAnsi="仿宋" w:hint="eastAsia"/>
          <w:color w:val="000000"/>
          <w:sz w:val="28"/>
        </w:rPr>
        <w:t>管理人可以使用</w:t>
      </w:r>
      <w:r w:rsidRPr="00CF19A7">
        <w:rPr>
          <w:rFonts w:ascii="彩虹粗仿宋" w:eastAsia="彩虹粗仿宋" w:hAnsi="仿宋" w:hint="eastAsia"/>
          <w:color w:val="000000"/>
          <w:sz w:val="28"/>
        </w:rPr>
        <w:t>托管人选用的境外托管人的网银平台</w:t>
      </w:r>
      <w:r w:rsidRPr="00CF19A7">
        <w:rPr>
          <w:rFonts w:ascii="彩虹粗仿宋" w:eastAsia="彩虹粗仿宋" w:hAnsi="仿宋"/>
          <w:color w:val="000000"/>
          <w:sz w:val="28"/>
        </w:rPr>
        <w:t xml:space="preserve">, </w:t>
      </w:r>
      <w:r w:rsidRPr="00FA658B">
        <w:rPr>
          <w:rFonts w:ascii="彩虹粗仿宋" w:eastAsia="彩虹粗仿宋" w:hAnsi="仿宋" w:hint="eastAsia"/>
          <w:color w:val="000000"/>
          <w:sz w:val="28"/>
        </w:rPr>
        <w:t>但必须与</w:t>
      </w:r>
      <w:r w:rsidRPr="00CF19A7">
        <w:rPr>
          <w:rFonts w:ascii="彩虹粗仿宋" w:eastAsia="彩虹粗仿宋" w:hAnsi="仿宋" w:hint="eastAsia"/>
          <w:color w:val="000000"/>
          <w:sz w:val="28"/>
        </w:rPr>
        <w:t>托管人签订相关的电子协议</w:t>
      </w:r>
      <w:r w:rsidRPr="00CF19A7">
        <w:rPr>
          <w:rFonts w:ascii="彩虹粗仿宋" w:eastAsia="彩虹粗仿宋" w:hAnsi="仿宋"/>
          <w:color w:val="000000"/>
          <w:sz w:val="28"/>
        </w:rPr>
        <w:t xml:space="preserve">, </w:t>
      </w:r>
      <w:r w:rsidRPr="00CF19A7">
        <w:rPr>
          <w:rFonts w:ascii="彩虹粗仿宋" w:eastAsia="彩虹粗仿宋" w:hAnsi="仿宋" w:hint="eastAsia"/>
          <w:color w:val="000000"/>
          <w:sz w:val="28"/>
        </w:rPr>
        <w:t>管理人需对其授权使用的该网银平台的机构</w:t>
      </w:r>
      <w:r w:rsidRPr="00FA658B">
        <w:rPr>
          <w:rFonts w:ascii="彩虹粗仿宋" w:eastAsia="彩虹粗仿宋" w:hAnsi="仿宋" w:hint="eastAsia"/>
          <w:color w:val="000000"/>
          <w:sz w:val="28"/>
        </w:rPr>
        <w:t>的使用行为负责。</w:t>
      </w:r>
      <w:r w:rsidRPr="00CF19A7">
        <w:rPr>
          <w:rFonts w:ascii="彩虹粗仿宋" w:eastAsia="彩虹粗仿宋" w:hAnsi="仿宋" w:hint="eastAsia"/>
          <w:color w:val="000000"/>
          <w:sz w:val="28"/>
        </w:rPr>
        <w:t>管理人</w:t>
      </w:r>
      <w:r w:rsidRPr="00FA658B">
        <w:rPr>
          <w:rFonts w:ascii="彩虹粗仿宋" w:eastAsia="彩虹粗仿宋" w:hAnsi="仿宋" w:hint="eastAsia"/>
          <w:color w:val="000000"/>
          <w:sz w:val="28"/>
        </w:rPr>
        <w:t>应该对其授权使用网银平台的机构的使用行为进行规范和约束。根据</w:t>
      </w:r>
      <w:r w:rsidRPr="00CF19A7">
        <w:rPr>
          <w:rFonts w:ascii="彩虹粗仿宋" w:eastAsia="彩虹粗仿宋" w:hAnsi="仿宋" w:hint="eastAsia"/>
          <w:color w:val="000000"/>
          <w:sz w:val="28"/>
        </w:rPr>
        <w:t>管理人的申请</w:t>
      </w:r>
      <w:r w:rsidRPr="00CF19A7">
        <w:rPr>
          <w:rFonts w:ascii="彩虹粗仿宋" w:eastAsia="彩虹粗仿宋" w:hAnsi="仿宋"/>
          <w:color w:val="000000"/>
          <w:sz w:val="28"/>
        </w:rPr>
        <w:t xml:space="preserve">, </w:t>
      </w:r>
      <w:r w:rsidRPr="007338DF">
        <w:rPr>
          <w:rFonts w:ascii="彩虹粗仿宋" w:eastAsia="彩虹粗仿宋" w:hAnsi="仿宋" w:hint="eastAsia"/>
          <w:color w:val="000000"/>
          <w:sz w:val="28"/>
        </w:rPr>
        <w:t>托管人可以为</w:t>
      </w:r>
      <w:r w:rsidRPr="00CF19A7">
        <w:rPr>
          <w:rFonts w:ascii="彩虹粗仿宋" w:eastAsia="彩虹粗仿宋" w:hAnsi="仿宋" w:hint="eastAsia"/>
          <w:color w:val="000000"/>
          <w:sz w:val="28"/>
        </w:rPr>
        <w:t>管理人或其授权机构向境外托管人进行网银平台用户的申请。</w:t>
      </w:r>
    </w:p>
    <w:p w14:paraId="52454ECD" w14:textId="77777777" w:rsidR="00A6671B" w:rsidRDefault="00CE5CDA" w:rsidP="001C53BB">
      <w:pPr>
        <w:autoSpaceDE w:val="0"/>
        <w:autoSpaceDN w:val="0"/>
        <w:adjustRightInd w:val="0"/>
        <w:spacing w:line="560" w:lineRule="exact"/>
        <w:ind w:firstLine="426"/>
        <w:jc w:val="left"/>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lastRenderedPageBreak/>
        <w:t>6.</w:t>
      </w:r>
      <w:r w:rsidR="00FA658B">
        <w:rPr>
          <w:rFonts w:ascii="彩虹粗仿宋" w:eastAsia="彩虹粗仿宋" w:hAnsi="宋体" w:hint="eastAsia"/>
          <w:snapToGrid w:val="0"/>
          <w:kern w:val="0"/>
          <w:sz w:val="28"/>
          <w:szCs w:val="28"/>
        </w:rPr>
        <w:t>9</w:t>
      </w:r>
      <w:r w:rsidR="00A6671B">
        <w:rPr>
          <w:rFonts w:ascii="彩虹粗仿宋" w:eastAsia="彩虹粗仿宋" w:hAnsi="宋体" w:hint="eastAsia"/>
          <w:snapToGrid w:val="0"/>
          <w:kern w:val="0"/>
          <w:sz w:val="28"/>
          <w:szCs w:val="28"/>
        </w:rPr>
        <w:t>其他事项</w:t>
      </w:r>
    </w:p>
    <w:p w14:paraId="47ECF44D" w14:textId="77777777" w:rsidR="00DB2D63" w:rsidRPr="00757E93" w:rsidRDefault="00A6671B" w:rsidP="001C53BB">
      <w:pPr>
        <w:autoSpaceDE w:val="0"/>
        <w:autoSpaceDN w:val="0"/>
        <w:adjustRightInd w:val="0"/>
        <w:spacing w:line="560" w:lineRule="exact"/>
        <w:ind w:firstLine="426"/>
        <w:jc w:val="left"/>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w:t>
      </w:r>
      <w:r w:rsidR="00A80B73" w:rsidRPr="00757E93">
        <w:rPr>
          <w:rFonts w:ascii="彩虹粗仿宋" w:eastAsia="彩虹粗仿宋" w:hAnsi="宋体" w:hint="eastAsia"/>
          <w:snapToGrid w:val="0"/>
          <w:kern w:val="0"/>
          <w:sz w:val="28"/>
          <w:szCs w:val="28"/>
        </w:rPr>
        <w:t>在理财产品存续期内，管理人</w:t>
      </w:r>
      <w:r w:rsidR="00E35DB4">
        <w:rPr>
          <w:rFonts w:ascii="彩虹粗仿宋" w:eastAsia="彩虹粗仿宋" w:hAnsi="仿宋" w:hint="eastAsia"/>
          <w:color w:val="000000"/>
          <w:sz w:val="28"/>
        </w:rPr>
        <w:t>及其</w:t>
      </w:r>
      <w:r w:rsidR="001F0827">
        <w:rPr>
          <w:rFonts w:ascii="彩虹粗仿宋" w:eastAsia="彩虹粗仿宋" w:hAnsi="仿宋" w:hint="eastAsia"/>
          <w:color w:val="000000"/>
          <w:sz w:val="28"/>
        </w:rPr>
        <w:t>授权的</w:t>
      </w:r>
      <w:r w:rsidR="00E35DB4">
        <w:rPr>
          <w:rFonts w:ascii="彩虹粗仿宋" w:eastAsia="彩虹粗仿宋" w:hAnsi="仿宋" w:hint="eastAsia"/>
          <w:color w:val="000000"/>
          <w:sz w:val="28"/>
        </w:rPr>
        <w:t>境外投资顾问</w:t>
      </w:r>
      <w:r w:rsidR="00A80B73" w:rsidRPr="00757E93">
        <w:rPr>
          <w:rFonts w:ascii="彩虹粗仿宋" w:eastAsia="彩虹粗仿宋" w:hAnsi="宋体" w:hint="eastAsia"/>
          <w:snapToGrid w:val="0"/>
          <w:kern w:val="0"/>
          <w:sz w:val="28"/>
          <w:szCs w:val="28"/>
        </w:rPr>
        <w:t>应按照本协议的约定发出划款指令，托管人应按照管理人</w:t>
      </w:r>
      <w:r w:rsidR="001F0827">
        <w:rPr>
          <w:rFonts w:ascii="彩虹粗仿宋" w:eastAsia="彩虹粗仿宋" w:hAnsi="仿宋" w:hint="eastAsia"/>
          <w:color w:val="000000"/>
          <w:sz w:val="28"/>
        </w:rPr>
        <w:t>或其授权的境外投资顾问</w:t>
      </w:r>
      <w:r w:rsidR="00A80B73" w:rsidRPr="00757E93">
        <w:rPr>
          <w:rFonts w:ascii="彩虹粗仿宋" w:eastAsia="彩虹粗仿宋" w:hAnsi="宋体" w:hint="eastAsia"/>
          <w:snapToGrid w:val="0"/>
          <w:kern w:val="0"/>
          <w:sz w:val="28"/>
          <w:szCs w:val="28"/>
        </w:rPr>
        <w:t>的合法、合规的划款指令进行托管账户的资金划付</w:t>
      </w:r>
      <w:r w:rsidR="00A80B73">
        <w:rPr>
          <w:rFonts w:ascii="彩虹粗仿宋" w:eastAsia="彩虹粗仿宋" w:hAnsi="宋体" w:hint="eastAsia"/>
          <w:snapToGrid w:val="0"/>
          <w:kern w:val="0"/>
          <w:sz w:val="28"/>
          <w:szCs w:val="28"/>
        </w:rPr>
        <w:t>。</w:t>
      </w:r>
      <w:r w:rsidR="00DB2D63" w:rsidRPr="00757E93">
        <w:rPr>
          <w:rFonts w:ascii="彩虹粗仿宋" w:eastAsia="彩虹粗仿宋" w:hAnsi="宋体" w:hint="eastAsia"/>
          <w:snapToGrid w:val="0"/>
          <w:kern w:val="0"/>
          <w:sz w:val="28"/>
          <w:szCs w:val="28"/>
        </w:rPr>
        <w:t>除因托管人过错致使本产品财产受到损害而负赔偿责任外，</w:t>
      </w:r>
      <w:r w:rsidRPr="00354000">
        <w:rPr>
          <w:rFonts w:ascii="彩虹粗仿宋" w:eastAsia="彩虹粗仿宋" w:hAnsi="仿宋" w:hint="eastAsia"/>
          <w:color w:val="000000"/>
          <w:sz w:val="28"/>
        </w:rPr>
        <w:t>托管人因执行管理人</w:t>
      </w:r>
      <w:r w:rsidR="001F0827">
        <w:rPr>
          <w:rFonts w:ascii="彩虹粗仿宋" w:eastAsia="彩虹粗仿宋" w:hAnsi="仿宋" w:hint="eastAsia"/>
          <w:color w:val="000000"/>
          <w:sz w:val="28"/>
        </w:rPr>
        <w:t>或其授权的境外投资顾问</w:t>
      </w:r>
      <w:r w:rsidRPr="00354000">
        <w:rPr>
          <w:rFonts w:ascii="彩虹粗仿宋" w:eastAsia="彩虹粗仿宋" w:hAnsi="仿宋" w:hint="eastAsia"/>
          <w:color w:val="000000"/>
          <w:sz w:val="28"/>
        </w:rPr>
        <w:t>的合法指令和依据交易程序已经生效的指令而对本托管资产造成的损失不承担赔偿责任</w:t>
      </w:r>
      <w:r w:rsidR="00DB2D63" w:rsidRPr="00757E93">
        <w:rPr>
          <w:rFonts w:ascii="彩虹粗仿宋" w:eastAsia="彩虹粗仿宋" w:hAnsi="宋体" w:hint="eastAsia"/>
          <w:snapToGrid w:val="0"/>
          <w:kern w:val="0"/>
          <w:sz w:val="28"/>
          <w:szCs w:val="28"/>
        </w:rPr>
        <w:t>；对于执行指令过程中由于本协议当事人以外的第三方原因对本产品财产造成的损失，托管人不承担赔偿责任。</w:t>
      </w:r>
    </w:p>
    <w:p w14:paraId="6865020A" w14:textId="77777777" w:rsidR="00DB2D63" w:rsidRPr="00757E93" w:rsidRDefault="00A6671B" w:rsidP="001F4537">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（2）</w:t>
      </w:r>
      <w:r w:rsidR="00DB2D63" w:rsidRPr="00757E93">
        <w:rPr>
          <w:rFonts w:ascii="彩虹粗仿宋" w:eastAsia="彩虹粗仿宋" w:hAnsi="宋体" w:hint="eastAsia"/>
          <w:snapToGrid w:val="0"/>
          <w:kern w:val="0"/>
          <w:sz w:val="28"/>
          <w:szCs w:val="28"/>
        </w:rPr>
        <w:t>资金未能及时到账或相关财产权利未能及时变更而导致本产品财产损失的，由过错方承担责任。由于相关第三方原因，导致本产品财产损失的，由</w:t>
      </w:r>
      <w:r w:rsidR="000A2B8D" w:rsidRPr="00757E93">
        <w:rPr>
          <w:rFonts w:ascii="彩虹粗仿宋" w:eastAsia="彩虹粗仿宋" w:hAnsi="宋体" w:hint="eastAsia"/>
          <w:snapToGrid w:val="0"/>
          <w:kern w:val="0"/>
          <w:sz w:val="28"/>
          <w:szCs w:val="28"/>
        </w:rPr>
        <w:t>管理</w:t>
      </w:r>
      <w:r w:rsidR="00DB2D63" w:rsidRPr="00757E93">
        <w:rPr>
          <w:rFonts w:ascii="彩虹粗仿宋" w:eastAsia="彩虹粗仿宋" w:hAnsi="宋体" w:hint="eastAsia"/>
          <w:snapToGrid w:val="0"/>
          <w:kern w:val="0"/>
          <w:sz w:val="28"/>
          <w:szCs w:val="28"/>
        </w:rPr>
        <w:t>人负责向第三方追偿，托管人予以必要的协助。</w:t>
      </w:r>
    </w:p>
    <w:p w14:paraId="060C3232" w14:textId="0BD3067C" w:rsidR="00657BEA" w:rsidRDefault="00A6671B"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（3）</w:t>
      </w:r>
      <w:r w:rsidR="00657BEA" w:rsidRPr="00757E93">
        <w:rPr>
          <w:rFonts w:ascii="彩虹粗仿宋" w:eastAsia="彩虹粗仿宋" w:hAnsi="宋体" w:hint="eastAsia"/>
          <w:snapToGrid w:val="0"/>
          <w:kern w:val="0"/>
          <w:sz w:val="28"/>
          <w:szCs w:val="28"/>
        </w:rPr>
        <w:t>未经管理人</w:t>
      </w:r>
      <w:r w:rsidR="00CF4323">
        <w:rPr>
          <w:rFonts w:ascii="彩虹粗仿宋" w:eastAsia="彩虹粗仿宋" w:hAnsi="仿宋" w:hint="eastAsia"/>
          <w:color w:val="000000"/>
          <w:sz w:val="28"/>
        </w:rPr>
        <w:t>或其授权的境外投资顾问</w:t>
      </w:r>
      <w:r w:rsidR="00657BEA" w:rsidRPr="00757E93">
        <w:rPr>
          <w:rFonts w:ascii="彩虹粗仿宋" w:eastAsia="彩虹粗仿宋" w:hAnsi="宋体" w:hint="eastAsia"/>
          <w:snapToGrid w:val="0"/>
          <w:kern w:val="0"/>
          <w:sz w:val="28"/>
          <w:szCs w:val="28"/>
        </w:rPr>
        <w:t>符合本协议约定的指令，托管人不得自行运用、处分、分配任何</w:t>
      </w:r>
      <w:r w:rsidR="005F1951" w:rsidRPr="00757E93">
        <w:rPr>
          <w:rFonts w:ascii="彩虹粗仿宋" w:eastAsia="彩虹粗仿宋" w:hAnsi="宋体" w:hint="eastAsia"/>
          <w:snapToGrid w:val="0"/>
          <w:kern w:val="0"/>
          <w:sz w:val="28"/>
          <w:szCs w:val="28"/>
        </w:rPr>
        <w:t>本</w:t>
      </w:r>
      <w:r w:rsidR="00657BEA" w:rsidRPr="00757E93">
        <w:rPr>
          <w:rFonts w:ascii="彩虹粗仿宋" w:eastAsia="彩虹粗仿宋" w:hAnsi="宋体" w:hint="eastAsia"/>
          <w:snapToGrid w:val="0"/>
          <w:kern w:val="0"/>
          <w:sz w:val="28"/>
          <w:szCs w:val="28"/>
        </w:rPr>
        <w:t>理财产品资产，</w:t>
      </w:r>
      <w:r w:rsidR="005F1951" w:rsidRPr="00757E93">
        <w:rPr>
          <w:rFonts w:ascii="彩虹粗仿宋" w:eastAsia="彩虹粗仿宋" w:hAnsi="宋体" w:hint="eastAsia"/>
          <w:snapToGrid w:val="0"/>
          <w:kern w:val="0"/>
          <w:sz w:val="28"/>
          <w:szCs w:val="28"/>
        </w:rPr>
        <w:t>法律</w:t>
      </w:r>
      <w:r w:rsidR="005F1951" w:rsidRPr="00757E93">
        <w:rPr>
          <w:rFonts w:ascii="彩虹粗仿宋" w:eastAsia="彩虹粗仿宋" w:hAnsi="宋体"/>
          <w:snapToGrid w:val="0"/>
          <w:kern w:val="0"/>
          <w:sz w:val="28"/>
          <w:szCs w:val="28"/>
        </w:rPr>
        <w:t>法规或本协议另有</w:t>
      </w:r>
      <w:r w:rsidR="005F1951" w:rsidRPr="00757E93">
        <w:rPr>
          <w:rFonts w:ascii="彩虹粗仿宋" w:eastAsia="彩虹粗仿宋" w:hAnsi="宋体" w:hint="eastAsia"/>
          <w:snapToGrid w:val="0"/>
          <w:kern w:val="0"/>
          <w:sz w:val="28"/>
          <w:szCs w:val="28"/>
        </w:rPr>
        <w:t>约定</w:t>
      </w:r>
      <w:r w:rsidR="005F1951" w:rsidRPr="00757E93">
        <w:rPr>
          <w:rFonts w:ascii="彩虹粗仿宋" w:eastAsia="彩虹粗仿宋" w:hAnsi="宋体"/>
          <w:snapToGrid w:val="0"/>
          <w:kern w:val="0"/>
          <w:sz w:val="28"/>
          <w:szCs w:val="28"/>
        </w:rPr>
        <w:t>的除外</w:t>
      </w:r>
      <w:r w:rsidR="005F1951" w:rsidRPr="001C53BB">
        <w:rPr>
          <w:rFonts w:ascii="彩虹粗仿宋" w:eastAsia="彩虹粗仿宋" w:hAnsi="宋体" w:hint="eastAsia"/>
          <w:snapToGrid w:val="0"/>
          <w:kern w:val="0"/>
          <w:sz w:val="28"/>
          <w:szCs w:val="28"/>
        </w:rPr>
        <w:t>。</w:t>
      </w:r>
      <w:r w:rsidR="005F1951" w:rsidRPr="00757E93">
        <w:rPr>
          <w:rFonts w:ascii="彩虹粗仿宋" w:eastAsia="彩虹粗仿宋" w:hAnsi="宋体" w:hint="eastAsia"/>
          <w:snapToGrid w:val="0"/>
          <w:kern w:val="0"/>
          <w:sz w:val="28"/>
          <w:szCs w:val="28"/>
        </w:rPr>
        <w:t>因托管人自行运用、处分、分配本理财产品资产所</w:t>
      </w:r>
      <w:r w:rsidR="00657BEA" w:rsidRPr="00757E93">
        <w:rPr>
          <w:rFonts w:ascii="彩虹粗仿宋" w:eastAsia="彩虹粗仿宋" w:hAnsi="宋体" w:hint="eastAsia"/>
          <w:snapToGrid w:val="0"/>
          <w:kern w:val="0"/>
          <w:sz w:val="28"/>
          <w:szCs w:val="28"/>
        </w:rPr>
        <w:t>造成的法律责任和经济责任由托管人自行承担。</w:t>
      </w:r>
    </w:p>
    <w:p w14:paraId="1CEE659C" w14:textId="77777777" w:rsidR="00A80B73" w:rsidRPr="00AD073B" w:rsidRDefault="00A6671B" w:rsidP="00AD073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（4）</w:t>
      </w:r>
      <w:r w:rsidRPr="00A6671B">
        <w:rPr>
          <w:rFonts w:ascii="彩虹粗仿宋" w:eastAsia="彩虹粗仿宋" w:hAnsi="宋体" w:hint="eastAsia"/>
          <w:snapToGrid w:val="0"/>
          <w:kern w:val="0"/>
          <w:sz w:val="28"/>
          <w:szCs w:val="28"/>
        </w:rPr>
        <w:t>投资指令的保管</w:t>
      </w:r>
      <w:r>
        <w:rPr>
          <w:rFonts w:ascii="彩虹粗仿宋" w:eastAsia="彩虹粗仿宋" w:hAnsi="宋体" w:hint="eastAsia"/>
          <w:snapToGrid w:val="0"/>
          <w:kern w:val="0"/>
          <w:sz w:val="28"/>
          <w:szCs w:val="28"/>
        </w:rPr>
        <w:t>。</w:t>
      </w:r>
      <w:r w:rsidRPr="00A6671B">
        <w:rPr>
          <w:rFonts w:ascii="彩虹粗仿宋" w:eastAsia="彩虹粗仿宋" w:hAnsi="宋体" w:hint="eastAsia"/>
          <w:snapToGrid w:val="0"/>
          <w:kern w:val="0"/>
          <w:sz w:val="28"/>
          <w:szCs w:val="28"/>
        </w:rPr>
        <w:t>投资指令原件由管理人负责保管；托管人保管已收到的投资指令传真件或者扫描件。若原件与传真件或者扫描件不一致，以托管人收到的传真件或者扫描件为准</w:t>
      </w:r>
      <w:r w:rsidR="005D1913">
        <w:rPr>
          <w:rFonts w:ascii="彩虹粗仿宋" w:eastAsia="彩虹粗仿宋" w:hAnsi="宋体" w:hint="eastAsia"/>
          <w:snapToGrid w:val="0"/>
          <w:kern w:val="0"/>
          <w:sz w:val="28"/>
          <w:szCs w:val="28"/>
        </w:rPr>
        <w:t>。</w:t>
      </w:r>
    </w:p>
    <w:p w14:paraId="00BCC30E" w14:textId="77777777" w:rsidR="00A0020D" w:rsidRDefault="00011E63" w:rsidP="001C53BB">
      <w:pPr>
        <w:pStyle w:val="1"/>
        <w:spacing w:before="0" w:after="0" w:line="560" w:lineRule="exact"/>
        <w:jc w:val="center"/>
        <w:rPr>
          <w:rFonts w:ascii="黑体" w:eastAsia="黑体" w:hAnsi="黑体"/>
          <w:bCs/>
          <w:color w:val="auto"/>
          <w:kern w:val="2"/>
          <w:sz w:val="28"/>
          <w:szCs w:val="28"/>
        </w:rPr>
      </w:pPr>
      <w:bookmarkStart w:id="77" w:name="_Toc124842035"/>
      <w:proofErr w:type="spellStart"/>
      <w:r w:rsidRPr="00757E93">
        <w:rPr>
          <w:rFonts w:ascii="黑体" w:eastAsia="黑体" w:hAnsi="黑体" w:hint="eastAsia"/>
          <w:bCs/>
          <w:color w:val="auto"/>
          <w:kern w:val="2"/>
          <w:sz w:val="28"/>
          <w:szCs w:val="28"/>
        </w:rPr>
        <w:t>第</w:t>
      </w:r>
      <w:r w:rsidR="006A5E39" w:rsidRPr="00757E93">
        <w:rPr>
          <w:rFonts w:ascii="黑体" w:eastAsia="黑体" w:hAnsi="黑体" w:hint="eastAsia"/>
          <w:bCs/>
          <w:color w:val="auto"/>
          <w:kern w:val="2"/>
          <w:sz w:val="28"/>
          <w:szCs w:val="28"/>
        </w:rPr>
        <w:t>七</w:t>
      </w:r>
      <w:r w:rsidRPr="00757E93">
        <w:rPr>
          <w:rFonts w:ascii="黑体" w:eastAsia="黑体" w:hAnsi="黑体" w:hint="eastAsia"/>
          <w:bCs/>
          <w:color w:val="auto"/>
          <w:kern w:val="2"/>
          <w:sz w:val="28"/>
          <w:szCs w:val="28"/>
        </w:rPr>
        <w:t>章</w:t>
      </w:r>
      <w:r w:rsidR="00417E96" w:rsidRPr="00354000">
        <w:rPr>
          <w:rFonts w:ascii="彩虹黑体" w:eastAsia="彩虹黑体" w:hAnsi="仿宋" w:hint="eastAsia"/>
          <w:sz w:val="28"/>
          <w:szCs w:val="28"/>
        </w:rPr>
        <w:t>交易及资金清算</w:t>
      </w:r>
      <w:bookmarkEnd w:id="77"/>
      <w:proofErr w:type="spellEnd"/>
    </w:p>
    <w:p w14:paraId="64939819" w14:textId="77777777" w:rsidR="00D6459A" w:rsidRPr="00D6459A" w:rsidRDefault="00F161B4" w:rsidP="00D6459A">
      <w:pPr>
        <w:adjustRightInd w:val="0"/>
        <w:snapToGrid w:val="0"/>
        <w:spacing w:line="560" w:lineRule="exact"/>
        <w:ind w:firstLineChars="200" w:firstLine="560"/>
        <w:jc w:val="left"/>
        <w:rPr>
          <w:rFonts w:ascii="彩虹粗仿宋" w:eastAsia="彩虹粗仿宋" w:hAnsi="仿宋"/>
          <w:color w:val="000000"/>
          <w:sz w:val="28"/>
          <w:szCs w:val="28"/>
        </w:rPr>
      </w:pPr>
      <w:r>
        <w:rPr>
          <w:rFonts w:ascii="彩虹粗仿宋" w:eastAsia="彩虹粗仿宋" w:hAnsi="宋体" w:hint="eastAsia"/>
          <w:snapToGrid w:val="0"/>
          <w:kern w:val="0"/>
          <w:sz w:val="28"/>
          <w:szCs w:val="28"/>
        </w:rPr>
        <w:t>7.1</w:t>
      </w:r>
      <w:r w:rsidR="00D325A1">
        <w:rPr>
          <w:rFonts w:ascii="彩虹粗仿宋" w:eastAsia="彩虹粗仿宋" w:hAnsi="仿宋" w:hint="eastAsia"/>
          <w:color w:val="000000"/>
          <w:sz w:val="28"/>
          <w:szCs w:val="28"/>
        </w:rPr>
        <w:t>托管人</w:t>
      </w:r>
      <w:r w:rsidR="00D6459A" w:rsidRPr="00D6459A">
        <w:rPr>
          <w:rFonts w:ascii="彩虹粗仿宋" w:eastAsia="彩虹粗仿宋" w:hAnsi="仿宋" w:hint="eastAsia"/>
          <w:color w:val="000000"/>
          <w:sz w:val="28"/>
          <w:szCs w:val="28"/>
        </w:rPr>
        <w:t>的清算职责</w:t>
      </w:r>
    </w:p>
    <w:p w14:paraId="0D3ED0C7" w14:textId="77777777" w:rsidR="00D6459A" w:rsidRPr="00D6459A" w:rsidRDefault="00D325A1" w:rsidP="00D6459A">
      <w:pPr>
        <w:adjustRightInd w:val="0"/>
        <w:snapToGrid w:val="0"/>
        <w:spacing w:line="560" w:lineRule="exact"/>
        <w:ind w:firstLineChars="200" w:firstLine="560"/>
        <w:jc w:val="left"/>
        <w:rPr>
          <w:rFonts w:ascii="彩虹粗仿宋" w:eastAsia="彩虹粗仿宋" w:hAnsi="仿宋"/>
          <w:color w:val="000000"/>
          <w:sz w:val="28"/>
          <w:szCs w:val="28"/>
        </w:rPr>
      </w:pPr>
      <w:r>
        <w:rPr>
          <w:rFonts w:ascii="彩虹粗仿宋" w:eastAsia="彩虹粗仿宋" w:hAnsi="仿宋" w:hint="eastAsia"/>
          <w:color w:val="000000"/>
          <w:sz w:val="28"/>
          <w:szCs w:val="28"/>
        </w:rPr>
        <w:t>托管人</w:t>
      </w:r>
      <w:r w:rsidR="00D6459A" w:rsidRPr="00D6459A">
        <w:rPr>
          <w:rFonts w:ascii="彩虹粗仿宋" w:eastAsia="彩虹粗仿宋" w:hAnsi="仿宋" w:hint="eastAsia"/>
          <w:color w:val="000000"/>
          <w:sz w:val="28"/>
          <w:szCs w:val="28"/>
        </w:rPr>
        <w:t>应当按照</w:t>
      </w:r>
      <w:r>
        <w:rPr>
          <w:rFonts w:ascii="彩虹粗仿宋" w:eastAsia="彩虹粗仿宋" w:hAnsi="仿宋" w:hint="eastAsia"/>
          <w:color w:val="000000"/>
          <w:sz w:val="28"/>
          <w:szCs w:val="28"/>
        </w:rPr>
        <w:t>管理人</w:t>
      </w:r>
      <w:r w:rsidR="00271DF2">
        <w:rPr>
          <w:rFonts w:ascii="彩虹粗仿宋" w:eastAsia="彩虹粗仿宋" w:hAnsi="仿宋" w:hint="eastAsia"/>
          <w:color w:val="000000"/>
          <w:sz w:val="28"/>
          <w:szCs w:val="28"/>
        </w:rPr>
        <w:t>或其</w:t>
      </w:r>
      <w:r w:rsidR="00542493">
        <w:rPr>
          <w:rFonts w:ascii="彩虹粗仿宋" w:eastAsia="彩虹粗仿宋" w:hAnsi="仿宋" w:hint="eastAsia"/>
          <w:color w:val="000000"/>
          <w:sz w:val="28"/>
          <w:szCs w:val="28"/>
        </w:rPr>
        <w:t>授权的</w:t>
      </w:r>
      <w:r w:rsidR="00271DF2">
        <w:rPr>
          <w:rFonts w:ascii="彩虹粗仿宋" w:eastAsia="彩虹粗仿宋" w:hAnsi="仿宋" w:hint="eastAsia"/>
          <w:color w:val="000000"/>
          <w:sz w:val="28"/>
          <w:szCs w:val="28"/>
        </w:rPr>
        <w:t>境外投资顾问的指令及时办理</w:t>
      </w:r>
      <w:r w:rsidR="00A30D65">
        <w:rPr>
          <w:rFonts w:ascii="彩虹粗仿宋" w:eastAsia="彩虹粗仿宋" w:hAnsi="仿宋" w:hint="eastAsia"/>
          <w:color w:val="000000"/>
          <w:sz w:val="28"/>
          <w:szCs w:val="28"/>
        </w:rPr>
        <w:t>委托</w:t>
      </w:r>
      <w:r w:rsidR="00A30D65" w:rsidRPr="00D6459A">
        <w:rPr>
          <w:rFonts w:ascii="彩虹粗仿宋" w:eastAsia="彩虹粗仿宋" w:hAnsi="仿宋" w:hint="eastAsia"/>
          <w:color w:val="000000"/>
          <w:sz w:val="28"/>
          <w:szCs w:val="28"/>
        </w:rPr>
        <w:t>财产</w:t>
      </w:r>
      <w:r w:rsidR="00D6459A" w:rsidRPr="00D6459A">
        <w:rPr>
          <w:rFonts w:ascii="彩虹粗仿宋" w:eastAsia="彩虹粗仿宋" w:hAnsi="仿宋" w:hint="eastAsia"/>
          <w:color w:val="000000"/>
          <w:sz w:val="28"/>
          <w:szCs w:val="28"/>
        </w:rPr>
        <w:t>投资的清算、交割事宜。</w:t>
      </w:r>
      <w:r>
        <w:rPr>
          <w:rFonts w:ascii="彩虹粗仿宋" w:eastAsia="彩虹粗仿宋" w:hAnsi="仿宋" w:hint="eastAsia"/>
          <w:color w:val="000000"/>
          <w:sz w:val="28"/>
          <w:szCs w:val="28"/>
        </w:rPr>
        <w:t>托管人</w:t>
      </w:r>
      <w:r w:rsidR="00D6459A" w:rsidRPr="00D6459A">
        <w:rPr>
          <w:rFonts w:ascii="彩虹粗仿宋" w:eastAsia="彩虹粗仿宋" w:hAnsi="仿宋" w:hint="eastAsia"/>
          <w:color w:val="000000"/>
          <w:sz w:val="28"/>
          <w:szCs w:val="28"/>
        </w:rPr>
        <w:t>可将</w:t>
      </w:r>
      <w:r w:rsidR="00A30D65">
        <w:rPr>
          <w:rFonts w:ascii="彩虹粗仿宋" w:eastAsia="彩虹粗仿宋" w:hAnsi="仿宋" w:hint="eastAsia"/>
          <w:color w:val="000000"/>
          <w:sz w:val="28"/>
          <w:szCs w:val="28"/>
        </w:rPr>
        <w:t>委托</w:t>
      </w:r>
      <w:r w:rsidR="00A30D65" w:rsidRPr="00D6459A">
        <w:rPr>
          <w:rFonts w:ascii="彩虹粗仿宋" w:eastAsia="彩虹粗仿宋" w:hAnsi="仿宋" w:hint="eastAsia"/>
          <w:color w:val="000000"/>
          <w:sz w:val="28"/>
          <w:szCs w:val="28"/>
        </w:rPr>
        <w:t>财产</w:t>
      </w:r>
      <w:r w:rsidR="00D6459A" w:rsidRPr="00D6459A">
        <w:rPr>
          <w:rFonts w:ascii="彩虹粗仿宋" w:eastAsia="彩虹粗仿宋" w:hAnsi="仿宋" w:hint="eastAsia"/>
          <w:color w:val="000000"/>
          <w:sz w:val="28"/>
          <w:szCs w:val="28"/>
        </w:rPr>
        <w:t>买卖证券</w:t>
      </w:r>
      <w:r w:rsidR="00D6459A" w:rsidRPr="00D6459A">
        <w:rPr>
          <w:rFonts w:ascii="彩虹粗仿宋" w:eastAsia="彩虹粗仿宋" w:hAnsi="仿宋" w:hint="eastAsia"/>
          <w:color w:val="000000"/>
          <w:sz w:val="28"/>
          <w:szCs w:val="28"/>
        </w:rPr>
        <w:lastRenderedPageBreak/>
        <w:t>的清算交收、资金汇划及交易过户记录获取等职责委托给境外托管人。</w:t>
      </w:r>
    </w:p>
    <w:p w14:paraId="3DDC0B21" w14:textId="77777777" w:rsidR="00D6459A" w:rsidRDefault="00D6459A" w:rsidP="00D6459A">
      <w:pPr>
        <w:adjustRightInd w:val="0"/>
        <w:snapToGrid w:val="0"/>
        <w:spacing w:line="560" w:lineRule="exact"/>
        <w:ind w:firstLineChars="200" w:firstLine="560"/>
        <w:jc w:val="left"/>
        <w:rPr>
          <w:rFonts w:ascii="彩虹粗仿宋" w:eastAsia="彩虹粗仿宋" w:hAnsi="仿宋"/>
          <w:color w:val="000000"/>
          <w:sz w:val="28"/>
          <w:szCs w:val="28"/>
        </w:rPr>
      </w:pPr>
      <w:r w:rsidRPr="00D6459A">
        <w:rPr>
          <w:rFonts w:ascii="彩虹粗仿宋" w:eastAsia="彩虹粗仿宋" w:hAnsi="仿宋" w:hint="eastAsia"/>
          <w:color w:val="000000"/>
          <w:sz w:val="28"/>
          <w:szCs w:val="28"/>
        </w:rPr>
        <w:t>由于全球投资涉及不同投资市场的结算规则和交易惯例，对于非因</w:t>
      </w:r>
      <w:r w:rsidR="00D325A1">
        <w:rPr>
          <w:rFonts w:ascii="彩虹粗仿宋" w:eastAsia="彩虹粗仿宋" w:hAnsi="仿宋" w:hint="eastAsia"/>
          <w:color w:val="000000"/>
          <w:sz w:val="28"/>
          <w:szCs w:val="28"/>
        </w:rPr>
        <w:t>管理人</w:t>
      </w:r>
      <w:r w:rsidRPr="00D6459A">
        <w:rPr>
          <w:rFonts w:ascii="彩虹粗仿宋" w:eastAsia="彩虹粗仿宋" w:hAnsi="仿宋" w:hint="eastAsia"/>
          <w:color w:val="000000"/>
          <w:sz w:val="28"/>
          <w:szCs w:val="28"/>
        </w:rPr>
        <w:t>或其</w:t>
      </w:r>
      <w:r w:rsidR="008335FC">
        <w:rPr>
          <w:rFonts w:ascii="彩虹粗仿宋" w:eastAsia="彩虹粗仿宋" w:hAnsi="仿宋" w:hint="eastAsia"/>
          <w:color w:val="000000"/>
          <w:sz w:val="28"/>
          <w:szCs w:val="28"/>
        </w:rPr>
        <w:t>授权的</w:t>
      </w:r>
      <w:r w:rsidRPr="00D6459A">
        <w:rPr>
          <w:rFonts w:ascii="彩虹粗仿宋" w:eastAsia="彩虹粗仿宋" w:hAnsi="仿宋" w:hint="eastAsia"/>
          <w:color w:val="000000"/>
          <w:sz w:val="28"/>
          <w:szCs w:val="28"/>
        </w:rPr>
        <w:t>境外投资顾问</w:t>
      </w:r>
      <w:r w:rsidR="00180DD4">
        <w:rPr>
          <w:rFonts w:ascii="彩虹粗仿宋" w:eastAsia="彩虹粗仿宋" w:hAnsi="仿宋" w:hint="eastAsia"/>
          <w:color w:val="000000"/>
          <w:sz w:val="28"/>
          <w:szCs w:val="28"/>
        </w:rPr>
        <w:t>、及其委托代理人</w:t>
      </w:r>
      <w:r w:rsidR="00180DD4" w:rsidRPr="00D6459A">
        <w:rPr>
          <w:rFonts w:ascii="彩虹粗仿宋" w:eastAsia="彩虹粗仿宋" w:hAnsi="仿宋" w:hint="eastAsia"/>
          <w:color w:val="000000"/>
          <w:sz w:val="28"/>
          <w:szCs w:val="28"/>
        </w:rPr>
        <w:t>的过错造成的延迟交收等情况导致</w:t>
      </w:r>
      <w:r w:rsidR="00180DD4">
        <w:rPr>
          <w:rFonts w:ascii="彩虹粗仿宋" w:eastAsia="彩虹粗仿宋" w:hAnsi="仿宋" w:hint="eastAsia"/>
          <w:color w:val="000000"/>
          <w:sz w:val="28"/>
          <w:szCs w:val="28"/>
        </w:rPr>
        <w:t>委托</w:t>
      </w:r>
      <w:r w:rsidR="00180DD4" w:rsidRPr="00D6459A">
        <w:rPr>
          <w:rFonts w:ascii="彩虹粗仿宋" w:eastAsia="彩虹粗仿宋" w:hAnsi="仿宋" w:hint="eastAsia"/>
          <w:color w:val="000000"/>
          <w:sz w:val="28"/>
          <w:szCs w:val="28"/>
        </w:rPr>
        <w:t>财产损失的，</w:t>
      </w:r>
      <w:r w:rsidR="00180DD4">
        <w:rPr>
          <w:rFonts w:ascii="彩虹粗仿宋" w:eastAsia="彩虹粗仿宋" w:hAnsi="仿宋" w:hint="eastAsia"/>
          <w:color w:val="000000"/>
          <w:sz w:val="28"/>
          <w:szCs w:val="28"/>
        </w:rPr>
        <w:t>管理人</w:t>
      </w:r>
      <w:r w:rsidR="00180DD4" w:rsidRPr="00D6459A">
        <w:rPr>
          <w:rFonts w:ascii="彩虹粗仿宋" w:eastAsia="彩虹粗仿宋" w:hAnsi="仿宋" w:hint="eastAsia"/>
          <w:color w:val="000000"/>
          <w:sz w:val="28"/>
          <w:szCs w:val="28"/>
        </w:rPr>
        <w:t>不承担赔偿责任</w:t>
      </w:r>
      <w:r w:rsidR="00180DD4">
        <w:rPr>
          <w:rFonts w:ascii="彩虹粗仿宋" w:eastAsia="彩虹粗仿宋" w:hAnsi="仿宋" w:hint="eastAsia"/>
          <w:color w:val="000000"/>
          <w:sz w:val="28"/>
          <w:szCs w:val="28"/>
        </w:rPr>
        <w:t>。非因</w:t>
      </w:r>
      <w:r w:rsidR="00D325A1">
        <w:rPr>
          <w:rFonts w:ascii="彩虹粗仿宋" w:eastAsia="彩虹粗仿宋" w:hAnsi="仿宋" w:hint="eastAsia"/>
          <w:color w:val="000000"/>
          <w:sz w:val="28"/>
          <w:szCs w:val="28"/>
        </w:rPr>
        <w:t>托管人</w:t>
      </w:r>
      <w:r w:rsidRPr="00D6459A">
        <w:rPr>
          <w:rFonts w:ascii="彩虹粗仿宋" w:eastAsia="彩虹粗仿宋" w:hAnsi="仿宋" w:hint="eastAsia"/>
          <w:color w:val="000000"/>
          <w:sz w:val="28"/>
          <w:szCs w:val="28"/>
        </w:rPr>
        <w:t>、境外托管人及其委托代理人的过错造成的延迟交收等情况导致</w:t>
      </w:r>
      <w:r w:rsidR="00A30D65">
        <w:rPr>
          <w:rFonts w:ascii="彩虹粗仿宋" w:eastAsia="彩虹粗仿宋" w:hAnsi="仿宋" w:hint="eastAsia"/>
          <w:color w:val="000000"/>
          <w:sz w:val="28"/>
          <w:szCs w:val="28"/>
        </w:rPr>
        <w:t>委托</w:t>
      </w:r>
      <w:r w:rsidRPr="00D6459A">
        <w:rPr>
          <w:rFonts w:ascii="彩虹粗仿宋" w:eastAsia="彩虹粗仿宋" w:hAnsi="仿宋" w:hint="eastAsia"/>
          <w:color w:val="000000"/>
          <w:sz w:val="28"/>
          <w:szCs w:val="28"/>
        </w:rPr>
        <w:t>财产损失的，</w:t>
      </w:r>
      <w:r w:rsidR="00D325A1">
        <w:rPr>
          <w:rFonts w:ascii="彩虹粗仿宋" w:eastAsia="彩虹粗仿宋" w:hAnsi="仿宋" w:hint="eastAsia"/>
          <w:color w:val="000000"/>
          <w:sz w:val="28"/>
          <w:szCs w:val="28"/>
        </w:rPr>
        <w:t>托管人</w:t>
      </w:r>
      <w:r w:rsidRPr="00D6459A">
        <w:rPr>
          <w:rFonts w:ascii="彩虹粗仿宋" w:eastAsia="彩虹粗仿宋" w:hAnsi="仿宋" w:hint="eastAsia"/>
          <w:color w:val="000000"/>
          <w:sz w:val="28"/>
          <w:szCs w:val="28"/>
        </w:rPr>
        <w:t>不承担赔偿责任，但应当积极采取必要措施降低由此造成的影响。</w:t>
      </w:r>
    </w:p>
    <w:p w14:paraId="3DA3CA9A" w14:textId="77777777" w:rsidR="00F61730" w:rsidRDefault="00F61730" w:rsidP="00D6459A">
      <w:pPr>
        <w:adjustRightInd w:val="0"/>
        <w:snapToGrid w:val="0"/>
        <w:spacing w:line="560" w:lineRule="exact"/>
        <w:ind w:firstLineChars="200" w:firstLine="560"/>
        <w:jc w:val="left"/>
        <w:rPr>
          <w:rFonts w:ascii="彩虹粗仿宋" w:eastAsia="彩虹粗仿宋" w:hAnsi="仿宋"/>
          <w:color w:val="000000"/>
          <w:sz w:val="28"/>
          <w:szCs w:val="28"/>
        </w:rPr>
      </w:pPr>
      <w:r>
        <w:rPr>
          <w:rFonts w:ascii="彩虹粗仿宋" w:eastAsia="彩虹粗仿宋" w:hAnsi="仿宋"/>
          <w:color w:val="000000"/>
          <w:sz w:val="28"/>
          <w:szCs w:val="28"/>
        </w:rPr>
        <w:t xml:space="preserve">7.2 </w:t>
      </w:r>
      <w:r w:rsidRPr="00F61730">
        <w:rPr>
          <w:rFonts w:ascii="彩虹粗仿宋" w:eastAsia="彩虹粗仿宋" w:hAnsi="仿宋" w:hint="eastAsia"/>
          <w:color w:val="000000"/>
          <w:sz w:val="28"/>
          <w:szCs w:val="28"/>
        </w:rPr>
        <w:t>选择代理证券买卖的证券经营机构</w:t>
      </w:r>
    </w:p>
    <w:p w14:paraId="4FA05913" w14:textId="77777777" w:rsidR="00F61730" w:rsidRDefault="00F61730" w:rsidP="00D6459A">
      <w:pPr>
        <w:adjustRightInd w:val="0"/>
        <w:snapToGrid w:val="0"/>
        <w:spacing w:line="560" w:lineRule="exact"/>
        <w:ind w:firstLineChars="200" w:firstLine="560"/>
        <w:jc w:val="left"/>
        <w:rPr>
          <w:rFonts w:ascii="彩虹粗仿宋" w:eastAsia="彩虹粗仿宋" w:hAnsi="仿宋"/>
          <w:color w:val="000000"/>
          <w:sz w:val="28"/>
          <w:szCs w:val="28"/>
          <w:highlight w:val="yellow"/>
        </w:rPr>
      </w:pPr>
      <w:r w:rsidRPr="00F61730">
        <w:rPr>
          <w:rFonts w:ascii="彩虹粗仿宋" w:eastAsia="彩虹粗仿宋" w:hAnsi="仿宋" w:hint="eastAsia"/>
          <w:color w:val="000000"/>
          <w:sz w:val="28"/>
          <w:szCs w:val="28"/>
        </w:rPr>
        <w:t>本托管产品参与</w:t>
      </w:r>
      <w:r>
        <w:rPr>
          <w:rFonts w:ascii="彩虹粗仿宋" w:eastAsia="彩虹粗仿宋" w:hAnsi="仿宋" w:hint="eastAsia"/>
          <w:color w:val="000000"/>
          <w:sz w:val="28"/>
          <w:szCs w:val="28"/>
        </w:rPr>
        <w:t>境内</w:t>
      </w:r>
      <w:r w:rsidRPr="00F61730">
        <w:rPr>
          <w:rFonts w:ascii="彩虹粗仿宋" w:eastAsia="彩虹粗仿宋" w:hAnsi="仿宋" w:hint="eastAsia"/>
          <w:color w:val="000000"/>
          <w:sz w:val="28"/>
          <w:szCs w:val="28"/>
        </w:rPr>
        <w:t>交易所场内证券投资，在适用法律法规允许的范围内，管理人可选择采取托管人结算或券商结算模式，管理人确认结算模式后，应及时书面通知托管人；如届时适用法律法规要求管理人采取券商结算模式，则管理人应选择券商结算模式，托管人应配合管理人实现券商结算模式，</w:t>
      </w:r>
      <w:r w:rsidRPr="00932E3F">
        <w:rPr>
          <w:rFonts w:ascii="彩虹粗仿宋" w:eastAsia="彩虹粗仿宋" w:hAnsi="仿宋" w:hint="eastAsia"/>
          <w:color w:val="000000"/>
          <w:sz w:val="28"/>
          <w:szCs w:val="28"/>
        </w:rPr>
        <w:t>包括但不限于签署下文提及的《证券经纪三方协议》。</w:t>
      </w:r>
    </w:p>
    <w:p w14:paraId="558613A7" w14:textId="6D8880B7" w:rsidR="007C5D36" w:rsidRPr="007C5D36" w:rsidRDefault="007C5D36" w:rsidP="007C5D36">
      <w:pPr>
        <w:adjustRightInd w:val="0"/>
        <w:snapToGrid w:val="0"/>
        <w:spacing w:line="560" w:lineRule="exact"/>
        <w:ind w:firstLineChars="200" w:firstLine="560"/>
        <w:jc w:val="left"/>
        <w:rPr>
          <w:rFonts w:ascii="彩虹粗仿宋" w:eastAsia="彩虹粗仿宋" w:hAnsi="仿宋"/>
          <w:color w:val="000000"/>
          <w:sz w:val="28"/>
          <w:szCs w:val="28"/>
        </w:rPr>
      </w:pPr>
      <w:r w:rsidRPr="007C5D36">
        <w:rPr>
          <w:rFonts w:ascii="彩虹粗仿宋" w:eastAsia="彩虹粗仿宋" w:hAnsi="仿宋" w:hint="eastAsia"/>
          <w:color w:val="000000"/>
          <w:sz w:val="28"/>
          <w:szCs w:val="28"/>
        </w:rPr>
        <w:t>如采取券商结算模式，在符合法律法规及相关公平交易等监管要求的前提下，本理财产品项下采用“第三方存管”+“托管”模式存管证券交易结算资金，管理人负责选择代理理财产品在沪深证券交易所进行证券交易的证券经纪商，并由证券经纪商在证券交易所场内交易的证券和资金清算交割，由证券经纪商办理并承担相应责任。</w:t>
      </w:r>
    </w:p>
    <w:p w14:paraId="13ACE123" w14:textId="77777777" w:rsidR="007C5D36" w:rsidRPr="00D6459A" w:rsidRDefault="007C5D36" w:rsidP="007C5D36">
      <w:pPr>
        <w:adjustRightInd w:val="0"/>
        <w:snapToGrid w:val="0"/>
        <w:spacing w:line="560" w:lineRule="exact"/>
        <w:ind w:firstLineChars="200" w:firstLine="560"/>
        <w:jc w:val="left"/>
        <w:rPr>
          <w:rFonts w:ascii="彩虹粗仿宋" w:eastAsia="彩虹粗仿宋" w:hAnsi="仿宋"/>
          <w:color w:val="000000"/>
          <w:sz w:val="28"/>
          <w:szCs w:val="28"/>
        </w:rPr>
      </w:pPr>
      <w:r w:rsidRPr="007C5D36">
        <w:rPr>
          <w:rFonts w:ascii="彩虹粗仿宋" w:eastAsia="彩虹粗仿宋" w:hAnsi="仿宋" w:hint="eastAsia"/>
          <w:color w:val="000000"/>
          <w:sz w:val="28"/>
          <w:szCs w:val="28"/>
        </w:rPr>
        <w:t>如采取券商结算模式，管理人在理财产品正式投资运作之前为理财产品指定证券经纪商和交易席位，且管理人、托管人及证券经纪商应另行签署《证券经纪三方协议》，约定理财产品进行场内证券</w:t>
      </w:r>
      <w:r w:rsidRPr="007C5D36">
        <w:rPr>
          <w:rFonts w:ascii="彩虹粗仿宋" w:eastAsia="彩虹粗仿宋" w:hAnsi="仿宋" w:hint="eastAsia"/>
          <w:color w:val="000000"/>
          <w:sz w:val="28"/>
          <w:szCs w:val="28"/>
        </w:rPr>
        <w:lastRenderedPageBreak/>
        <w:t>投资所涉及的证券经纪商专用银行清算账号、交易席位号、交易品种的费率表、证券经纪商佣金收取标准、通过证券经纪商进行交易时有关交易数据传输与接收、场内证券交易资金的清算与交割等事项，并明确各自在业务上的程序和权责。</w:t>
      </w:r>
    </w:p>
    <w:p w14:paraId="6A45ABAB" w14:textId="77777777" w:rsidR="00D6459A" w:rsidRPr="00D6459A" w:rsidRDefault="00F161B4" w:rsidP="00D6459A">
      <w:pPr>
        <w:adjustRightInd w:val="0"/>
        <w:snapToGrid w:val="0"/>
        <w:spacing w:line="560" w:lineRule="exact"/>
        <w:ind w:firstLineChars="200" w:firstLine="560"/>
        <w:jc w:val="left"/>
        <w:rPr>
          <w:rFonts w:ascii="彩虹粗仿宋" w:eastAsia="彩虹粗仿宋" w:hAnsi="仿宋"/>
          <w:color w:val="000000"/>
          <w:sz w:val="28"/>
          <w:szCs w:val="28"/>
        </w:rPr>
      </w:pPr>
      <w:r>
        <w:rPr>
          <w:rFonts w:ascii="彩虹粗仿宋" w:eastAsia="彩虹粗仿宋" w:hAnsi="宋体" w:hint="eastAsia"/>
          <w:snapToGrid w:val="0"/>
          <w:kern w:val="0"/>
          <w:sz w:val="28"/>
          <w:szCs w:val="28"/>
        </w:rPr>
        <w:t>7.</w:t>
      </w:r>
      <w:r w:rsidR="007C5D36">
        <w:rPr>
          <w:rFonts w:ascii="彩虹粗仿宋" w:eastAsia="彩虹粗仿宋" w:hAnsi="宋体"/>
          <w:snapToGrid w:val="0"/>
          <w:kern w:val="0"/>
          <w:sz w:val="28"/>
          <w:szCs w:val="28"/>
        </w:rPr>
        <w:t>3</w:t>
      </w:r>
      <w:r w:rsidR="00D6459A" w:rsidRPr="00D6459A">
        <w:rPr>
          <w:rFonts w:ascii="彩虹粗仿宋" w:eastAsia="彩虹粗仿宋" w:hAnsi="仿宋" w:hint="eastAsia"/>
          <w:color w:val="000000"/>
          <w:sz w:val="28"/>
          <w:szCs w:val="28"/>
        </w:rPr>
        <w:t>委托财产出现超买或超卖的责任认定及处理程序</w:t>
      </w:r>
    </w:p>
    <w:p w14:paraId="0DD7A28E" w14:textId="77777777" w:rsidR="00D6459A" w:rsidRPr="00D6459A" w:rsidRDefault="00D325A1" w:rsidP="00D6459A">
      <w:pPr>
        <w:adjustRightInd w:val="0"/>
        <w:snapToGrid w:val="0"/>
        <w:spacing w:line="560" w:lineRule="exact"/>
        <w:ind w:firstLineChars="200" w:firstLine="560"/>
        <w:jc w:val="left"/>
        <w:rPr>
          <w:rFonts w:ascii="彩虹粗仿宋" w:eastAsia="彩虹粗仿宋" w:hAnsi="仿宋"/>
          <w:color w:val="000000"/>
          <w:sz w:val="28"/>
          <w:szCs w:val="28"/>
        </w:rPr>
      </w:pPr>
      <w:r>
        <w:rPr>
          <w:rFonts w:ascii="彩虹粗仿宋" w:eastAsia="彩虹粗仿宋" w:hAnsi="仿宋" w:hint="eastAsia"/>
          <w:color w:val="000000"/>
          <w:sz w:val="28"/>
          <w:szCs w:val="28"/>
        </w:rPr>
        <w:t>托管人</w:t>
      </w:r>
      <w:r w:rsidR="00D6459A" w:rsidRPr="00D6459A">
        <w:rPr>
          <w:rFonts w:ascii="彩虹粗仿宋" w:eastAsia="彩虹粗仿宋" w:hAnsi="仿宋" w:hint="eastAsia"/>
          <w:color w:val="000000"/>
          <w:sz w:val="28"/>
          <w:szCs w:val="28"/>
        </w:rPr>
        <w:t>在履行监督职能时，如果发现委托财产投资证券过程中出现超买或超卖现象，应及时提醒</w:t>
      </w:r>
      <w:r>
        <w:rPr>
          <w:rFonts w:ascii="彩虹粗仿宋" w:eastAsia="彩虹粗仿宋" w:hAnsi="仿宋" w:hint="eastAsia"/>
          <w:color w:val="000000"/>
          <w:sz w:val="28"/>
          <w:szCs w:val="28"/>
        </w:rPr>
        <w:t>管理人</w:t>
      </w:r>
      <w:r w:rsidR="00D6459A" w:rsidRPr="00D6459A">
        <w:rPr>
          <w:rFonts w:ascii="彩虹粗仿宋" w:eastAsia="彩虹粗仿宋" w:hAnsi="仿宋" w:hint="eastAsia"/>
          <w:color w:val="000000"/>
          <w:sz w:val="28"/>
          <w:szCs w:val="28"/>
        </w:rPr>
        <w:t>，由</w:t>
      </w:r>
      <w:r>
        <w:rPr>
          <w:rFonts w:ascii="彩虹粗仿宋" w:eastAsia="彩虹粗仿宋" w:hAnsi="仿宋" w:hint="eastAsia"/>
          <w:color w:val="000000"/>
          <w:sz w:val="28"/>
          <w:szCs w:val="28"/>
        </w:rPr>
        <w:t>管理人</w:t>
      </w:r>
      <w:r w:rsidR="00D6459A" w:rsidRPr="00D6459A">
        <w:rPr>
          <w:rFonts w:ascii="彩虹粗仿宋" w:eastAsia="彩虹粗仿宋" w:hAnsi="仿宋" w:hint="eastAsia"/>
          <w:color w:val="000000"/>
          <w:sz w:val="28"/>
          <w:szCs w:val="28"/>
        </w:rPr>
        <w:t>负责解决，</w:t>
      </w:r>
      <w:r>
        <w:rPr>
          <w:rFonts w:ascii="彩虹粗仿宋" w:eastAsia="彩虹粗仿宋" w:hAnsi="仿宋" w:hint="eastAsia"/>
          <w:color w:val="000000"/>
          <w:sz w:val="28"/>
          <w:szCs w:val="28"/>
        </w:rPr>
        <w:t>托管人</w:t>
      </w:r>
      <w:r w:rsidR="00D6459A" w:rsidRPr="00D6459A">
        <w:rPr>
          <w:rFonts w:ascii="彩虹粗仿宋" w:eastAsia="彩虹粗仿宋" w:hAnsi="仿宋" w:hint="eastAsia"/>
          <w:color w:val="000000"/>
          <w:sz w:val="28"/>
          <w:szCs w:val="28"/>
        </w:rPr>
        <w:t>与境外</w:t>
      </w:r>
      <w:r>
        <w:rPr>
          <w:rFonts w:ascii="彩虹粗仿宋" w:eastAsia="彩虹粗仿宋" w:hAnsi="仿宋" w:hint="eastAsia"/>
          <w:color w:val="000000"/>
          <w:sz w:val="28"/>
          <w:szCs w:val="28"/>
        </w:rPr>
        <w:t>托管人</w:t>
      </w:r>
      <w:r w:rsidR="00D6459A" w:rsidRPr="00D6459A">
        <w:rPr>
          <w:rFonts w:ascii="彩虹粗仿宋" w:eastAsia="彩虹粗仿宋" w:hAnsi="仿宋" w:hint="eastAsia"/>
          <w:color w:val="000000"/>
          <w:sz w:val="28"/>
          <w:szCs w:val="28"/>
        </w:rPr>
        <w:t>应予以配合。如果因</w:t>
      </w:r>
      <w:r>
        <w:rPr>
          <w:rFonts w:ascii="彩虹粗仿宋" w:eastAsia="彩虹粗仿宋" w:hAnsi="仿宋" w:hint="eastAsia"/>
          <w:color w:val="000000"/>
          <w:sz w:val="28"/>
          <w:szCs w:val="28"/>
        </w:rPr>
        <w:t>管理人</w:t>
      </w:r>
      <w:r w:rsidR="00D6459A" w:rsidRPr="00D6459A">
        <w:rPr>
          <w:rFonts w:ascii="彩虹粗仿宋" w:eastAsia="彩虹粗仿宋" w:hAnsi="仿宋" w:hint="eastAsia"/>
          <w:color w:val="000000"/>
          <w:sz w:val="28"/>
          <w:szCs w:val="28"/>
        </w:rPr>
        <w:t>原因发生超买或超卖行为，须按当地证券交易市场</w:t>
      </w:r>
      <w:r w:rsidR="002B671E">
        <w:rPr>
          <w:rFonts w:ascii="彩虹粗仿宋" w:eastAsia="彩虹粗仿宋" w:hAnsi="仿宋" w:hint="eastAsia"/>
          <w:color w:val="000000"/>
          <w:sz w:val="28"/>
          <w:szCs w:val="28"/>
        </w:rPr>
        <w:t>规则或市场惯例完成融资或融券，用以完成清算交收，由此给委托财产、</w:t>
      </w:r>
      <w:r>
        <w:rPr>
          <w:rFonts w:ascii="彩虹粗仿宋" w:eastAsia="彩虹粗仿宋" w:hAnsi="仿宋" w:hint="eastAsia"/>
          <w:color w:val="000000"/>
          <w:sz w:val="28"/>
          <w:szCs w:val="28"/>
        </w:rPr>
        <w:t>托管人</w:t>
      </w:r>
      <w:r w:rsidR="00D6459A" w:rsidRPr="00D6459A">
        <w:rPr>
          <w:rFonts w:ascii="彩虹粗仿宋" w:eastAsia="彩虹粗仿宋" w:hAnsi="仿宋" w:hint="eastAsia"/>
          <w:color w:val="000000"/>
          <w:sz w:val="28"/>
          <w:szCs w:val="28"/>
        </w:rPr>
        <w:t>及托管人</w:t>
      </w:r>
      <w:r w:rsidR="00BB0855">
        <w:rPr>
          <w:rFonts w:ascii="彩虹粗仿宋" w:eastAsia="彩虹粗仿宋" w:hAnsi="仿宋" w:hint="eastAsia"/>
          <w:color w:val="000000"/>
          <w:sz w:val="28"/>
          <w:szCs w:val="28"/>
        </w:rPr>
        <w:t>托管</w:t>
      </w:r>
      <w:r w:rsidR="00D6459A" w:rsidRPr="00D6459A">
        <w:rPr>
          <w:rFonts w:ascii="彩虹粗仿宋" w:eastAsia="彩虹粗仿宋" w:hAnsi="仿宋" w:hint="eastAsia"/>
          <w:color w:val="000000"/>
          <w:sz w:val="28"/>
          <w:szCs w:val="28"/>
        </w:rPr>
        <w:t>的其他资产造成的损失或由此所产生的相关费用应由</w:t>
      </w:r>
      <w:r>
        <w:rPr>
          <w:rFonts w:ascii="彩虹粗仿宋" w:eastAsia="彩虹粗仿宋" w:hAnsi="仿宋" w:hint="eastAsia"/>
          <w:color w:val="000000"/>
          <w:sz w:val="28"/>
          <w:szCs w:val="28"/>
        </w:rPr>
        <w:t>管理人</w:t>
      </w:r>
      <w:r w:rsidR="00D6459A" w:rsidRPr="00D6459A">
        <w:rPr>
          <w:rFonts w:ascii="彩虹粗仿宋" w:eastAsia="彩虹粗仿宋" w:hAnsi="仿宋" w:hint="eastAsia"/>
          <w:color w:val="000000"/>
          <w:sz w:val="28"/>
          <w:szCs w:val="28"/>
        </w:rPr>
        <w:t>承担；由境外投资顾问原因导致的超买或超卖所造成的损失，由</w:t>
      </w:r>
      <w:r>
        <w:rPr>
          <w:rFonts w:ascii="彩虹粗仿宋" w:eastAsia="彩虹粗仿宋" w:hAnsi="仿宋" w:hint="eastAsia"/>
          <w:color w:val="000000"/>
          <w:sz w:val="28"/>
          <w:szCs w:val="28"/>
        </w:rPr>
        <w:t>管理人</w:t>
      </w:r>
      <w:r w:rsidR="00D6459A" w:rsidRPr="00D6459A">
        <w:rPr>
          <w:rFonts w:ascii="彩虹粗仿宋" w:eastAsia="彩虹粗仿宋" w:hAnsi="仿宋" w:hint="eastAsia"/>
          <w:color w:val="000000"/>
          <w:sz w:val="28"/>
          <w:szCs w:val="28"/>
        </w:rPr>
        <w:t>先行承担后负责向境外投资顾问进行追索；由</w:t>
      </w:r>
      <w:r>
        <w:rPr>
          <w:rFonts w:ascii="彩虹粗仿宋" w:eastAsia="彩虹粗仿宋" w:hAnsi="仿宋" w:hint="eastAsia"/>
          <w:color w:val="000000"/>
          <w:sz w:val="28"/>
          <w:szCs w:val="28"/>
        </w:rPr>
        <w:t>托管人</w:t>
      </w:r>
      <w:r w:rsidR="00D6459A" w:rsidRPr="00D6459A">
        <w:rPr>
          <w:rFonts w:ascii="彩虹粗仿宋" w:eastAsia="彩虹粗仿宋" w:hAnsi="仿宋" w:hint="eastAsia"/>
          <w:color w:val="000000"/>
          <w:sz w:val="28"/>
          <w:szCs w:val="28"/>
        </w:rPr>
        <w:t>提供的资金和证券余额不正确产生的相关责任，由</w:t>
      </w:r>
      <w:r>
        <w:rPr>
          <w:rFonts w:ascii="彩虹粗仿宋" w:eastAsia="彩虹粗仿宋" w:hAnsi="仿宋" w:hint="eastAsia"/>
          <w:color w:val="000000"/>
          <w:sz w:val="28"/>
          <w:szCs w:val="28"/>
        </w:rPr>
        <w:t>托管人</w:t>
      </w:r>
      <w:r w:rsidR="00D6459A" w:rsidRPr="00D6459A">
        <w:rPr>
          <w:rFonts w:ascii="彩虹粗仿宋" w:eastAsia="彩虹粗仿宋" w:hAnsi="仿宋" w:hint="eastAsia"/>
          <w:color w:val="000000"/>
          <w:sz w:val="28"/>
          <w:szCs w:val="28"/>
        </w:rPr>
        <w:t>承担；由境外托管人提供的资金和证券余额不正确产生的相关责任，由</w:t>
      </w:r>
      <w:r>
        <w:rPr>
          <w:rFonts w:ascii="彩虹粗仿宋" w:eastAsia="彩虹粗仿宋" w:hAnsi="仿宋" w:hint="eastAsia"/>
          <w:color w:val="000000"/>
          <w:sz w:val="28"/>
          <w:szCs w:val="28"/>
        </w:rPr>
        <w:t>托管人</w:t>
      </w:r>
      <w:r w:rsidR="00D6459A" w:rsidRPr="00D6459A">
        <w:rPr>
          <w:rFonts w:ascii="彩虹粗仿宋" w:eastAsia="彩虹粗仿宋" w:hAnsi="仿宋" w:hint="eastAsia"/>
          <w:color w:val="000000"/>
          <w:sz w:val="28"/>
          <w:szCs w:val="28"/>
        </w:rPr>
        <w:t>向境外</w:t>
      </w:r>
      <w:r>
        <w:rPr>
          <w:rFonts w:ascii="彩虹粗仿宋" w:eastAsia="彩虹粗仿宋" w:hAnsi="仿宋" w:hint="eastAsia"/>
          <w:color w:val="000000"/>
          <w:sz w:val="28"/>
          <w:szCs w:val="28"/>
        </w:rPr>
        <w:t>托管人</w:t>
      </w:r>
      <w:r w:rsidR="00D6459A" w:rsidRPr="00D6459A">
        <w:rPr>
          <w:rFonts w:ascii="彩虹粗仿宋" w:eastAsia="彩虹粗仿宋" w:hAnsi="仿宋" w:hint="eastAsia"/>
          <w:color w:val="000000"/>
          <w:sz w:val="28"/>
          <w:szCs w:val="28"/>
        </w:rPr>
        <w:t>进行追索。</w:t>
      </w:r>
    </w:p>
    <w:p w14:paraId="2483D67D" w14:textId="77777777" w:rsidR="00D6459A" w:rsidRPr="00D6459A" w:rsidRDefault="00D6459A" w:rsidP="00D6459A">
      <w:pPr>
        <w:adjustRightInd w:val="0"/>
        <w:snapToGrid w:val="0"/>
        <w:spacing w:line="560" w:lineRule="exact"/>
        <w:ind w:firstLineChars="200" w:firstLine="560"/>
        <w:jc w:val="left"/>
        <w:rPr>
          <w:rFonts w:ascii="彩虹粗仿宋" w:eastAsia="彩虹粗仿宋" w:hAnsi="仿宋"/>
          <w:color w:val="000000"/>
          <w:sz w:val="28"/>
          <w:szCs w:val="28"/>
        </w:rPr>
      </w:pPr>
      <w:r w:rsidRPr="00D6459A">
        <w:rPr>
          <w:rFonts w:ascii="彩虹粗仿宋" w:eastAsia="彩虹粗仿宋" w:hAnsi="仿宋" w:hint="eastAsia"/>
          <w:color w:val="000000"/>
          <w:sz w:val="28"/>
          <w:szCs w:val="28"/>
        </w:rPr>
        <w:t>境外托管人根据投资地交易规则准确及时地办理结算。除</w:t>
      </w:r>
      <w:r w:rsidR="00D325A1">
        <w:rPr>
          <w:rFonts w:ascii="彩虹粗仿宋" w:eastAsia="彩虹粗仿宋" w:hAnsi="仿宋" w:hint="eastAsia"/>
          <w:color w:val="000000"/>
          <w:sz w:val="28"/>
          <w:szCs w:val="28"/>
        </w:rPr>
        <w:t>托管人</w:t>
      </w:r>
      <w:r w:rsidRPr="00D6459A">
        <w:rPr>
          <w:rFonts w:ascii="彩虹粗仿宋" w:eastAsia="彩虹粗仿宋" w:hAnsi="仿宋" w:hint="eastAsia"/>
          <w:color w:val="000000"/>
          <w:sz w:val="28"/>
          <w:szCs w:val="28"/>
        </w:rPr>
        <w:t>或其委托的境外托管人故意不当行为、欺诈、疏忽或者违约之外，</w:t>
      </w:r>
      <w:r w:rsidR="00D325A1">
        <w:rPr>
          <w:rFonts w:ascii="彩虹粗仿宋" w:eastAsia="彩虹粗仿宋" w:hAnsi="仿宋" w:hint="eastAsia"/>
          <w:color w:val="000000"/>
          <w:sz w:val="28"/>
          <w:szCs w:val="28"/>
        </w:rPr>
        <w:t>托管人</w:t>
      </w:r>
      <w:r w:rsidRPr="00D6459A">
        <w:rPr>
          <w:rFonts w:ascii="彩虹粗仿宋" w:eastAsia="彩虹粗仿宋" w:hAnsi="仿宋" w:hint="eastAsia"/>
          <w:color w:val="000000"/>
          <w:sz w:val="28"/>
          <w:szCs w:val="28"/>
        </w:rPr>
        <w:t>或其委托的境外托管人不承担其以符合法律法规、相关投资产品的条款条件及有关市场规则的方式在收到对手方的对价之前交付金融资产或者支付资金的风险损失。</w:t>
      </w:r>
    </w:p>
    <w:p w14:paraId="70C83606" w14:textId="77777777" w:rsidR="00D6459A" w:rsidRPr="00D6459A" w:rsidRDefault="00F161B4" w:rsidP="00D6459A">
      <w:pPr>
        <w:adjustRightInd w:val="0"/>
        <w:snapToGrid w:val="0"/>
        <w:spacing w:line="560" w:lineRule="exact"/>
        <w:ind w:firstLineChars="200" w:firstLine="560"/>
        <w:jc w:val="left"/>
        <w:rPr>
          <w:rFonts w:ascii="彩虹粗仿宋" w:eastAsia="彩虹粗仿宋" w:hAnsi="仿宋"/>
          <w:color w:val="000000"/>
          <w:sz w:val="28"/>
          <w:szCs w:val="28"/>
        </w:rPr>
      </w:pPr>
      <w:r>
        <w:rPr>
          <w:rFonts w:ascii="彩虹粗仿宋" w:eastAsia="彩虹粗仿宋" w:hAnsi="宋体" w:hint="eastAsia"/>
          <w:snapToGrid w:val="0"/>
          <w:kern w:val="0"/>
          <w:sz w:val="28"/>
          <w:szCs w:val="28"/>
        </w:rPr>
        <w:t>7.</w:t>
      </w:r>
      <w:r w:rsidR="007C5D36">
        <w:rPr>
          <w:rFonts w:ascii="彩虹粗仿宋" w:eastAsia="彩虹粗仿宋" w:hAnsi="宋体"/>
          <w:snapToGrid w:val="0"/>
          <w:kern w:val="0"/>
          <w:sz w:val="28"/>
          <w:szCs w:val="28"/>
        </w:rPr>
        <w:t>4</w:t>
      </w:r>
      <w:r w:rsidR="00D6459A" w:rsidRPr="00D6459A">
        <w:rPr>
          <w:rFonts w:ascii="彩虹粗仿宋" w:eastAsia="彩虹粗仿宋" w:hAnsi="仿宋" w:hint="eastAsia"/>
          <w:color w:val="000000"/>
          <w:sz w:val="28"/>
          <w:szCs w:val="28"/>
        </w:rPr>
        <w:t>境内现金清算的实施</w:t>
      </w:r>
    </w:p>
    <w:p w14:paraId="4BCD825C" w14:textId="77777777" w:rsidR="00D6459A" w:rsidRPr="00D6459A" w:rsidRDefault="00D6459A" w:rsidP="00D6459A">
      <w:pPr>
        <w:adjustRightInd w:val="0"/>
        <w:snapToGrid w:val="0"/>
        <w:spacing w:line="560" w:lineRule="exact"/>
        <w:ind w:firstLineChars="200" w:firstLine="560"/>
        <w:jc w:val="left"/>
        <w:rPr>
          <w:rFonts w:ascii="彩虹粗仿宋" w:eastAsia="彩虹粗仿宋" w:hAnsi="仿宋"/>
          <w:color w:val="000000"/>
          <w:sz w:val="28"/>
          <w:szCs w:val="28"/>
        </w:rPr>
      </w:pPr>
      <w:r w:rsidRPr="00D6459A">
        <w:rPr>
          <w:rFonts w:ascii="彩虹粗仿宋" w:eastAsia="彩虹粗仿宋" w:hAnsi="仿宋" w:hint="eastAsia"/>
          <w:color w:val="000000"/>
          <w:sz w:val="28"/>
          <w:szCs w:val="28"/>
        </w:rPr>
        <w:t>境内现金汇划指令是</w:t>
      </w:r>
      <w:r w:rsidR="00D325A1">
        <w:rPr>
          <w:rFonts w:ascii="彩虹粗仿宋" w:eastAsia="彩虹粗仿宋" w:hAnsi="仿宋" w:hint="eastAsia"/>
          <w:color w:val="000000"/>
          <w:sz w:val="28"/>
          <w:szCs w:val="28"/>
        </w:rPr>
        <w:t>管理人</w:t>
      </w:r>
      <w:r w:rsidRPr="00D6459A">
        <w:rPr>
          <w:rFonts w:ascii="彩虹粗仿宋" w:eastAsia="彩虹粗仿宋" w:hAnsi="仿宋" w:hint="eastAsia"/>
          <w:color w:val="000000"/>
          <w:sz w:val="28"/>
          <w:szCs w:val="28"/>
        </w:rPr>
        <w:t>在运用委托财产时，由被授权人按指令程序向</w:t>
      </w:r>
      <w:r w:rsidR="00D325A1">
        <w:rPr>
          <w:rFonts w:ascii="彩虹粗仿宋" w:eastAsia="彩虹粗仿宋" w:hAnsi="仿宋" w:hint="eastAsia"/>
          <w:color w:val="000000"/>
          <w:sz w:val="28"/>
          <w:szCs w:val="28"/>
        </w:rPr>
        <w:t>托管人</w:t>
      </w:r>
      <w:r w:rsidRPr="00D6459A">
        <w:rPr>
          <w:rFonts w:ascii="彩虹粗仿宋" w:eastAsia="彩虹粗仿宋" w:hAnsi="仿宋" w:hint="eastAsia"/>
          <w:color w:val="000000"/>
          <w:sz w:val="28"/>
          <w:szCs w:val="28"/>
        </w:rPr>
        <w:t>发出的在境内托管账户与境外托管账户之间的现金汇入、汇出、或将现金汇回</w:t>
      </w:r>
      <w:r w:rsidR="00D325A1">
        <w:rPr>
          <w:rFonts w:ascii="彩虹粗仿宋" w:eastAsia="彩虹粗仿宋" w:hAnsi="仿宋" w:hint="eastAsia"/>
          <w:color w:val="000000"/>
          <w:sz w:val="28"/>
          <w:szCs w:val="28"/>
        </w:rPr>
        <w:t>管理人</w:t>
      </w:r>
      <w:r w:rsidRPr="00D6459A">
        <w:rPr>
          <w:rFonts w:ascii="彩虹粗仿宋" w:eastAsia="彩虹粗仿宋" w:hAnsi="仿宋" w:hint="eastAsia"/>
          <w:color w:val="000000"/>
          <w:sz w:val="28"/>
          <w:szCs w:val="28"/>
        </w:rPr>
        <w:t>指定的账户以及其他现金</w:t>
      </w:r>
      <w:r w:rsidR="00C32A05">
        <w:rPr>
          <w:rFonts w:ascii="彩虹粗仿宋" w:eastAsia="彩虹粗仿宋" w:hAnsi="仿宋" w:hint="eastAsia"/>
          <w:color w:val="000000"/>
          <w:sz w:val="28"/>
          <w:szCs w:val="28"/>
        </w:rPr>
        <w:t>划拨</w:t>
      </w:r>
      <w:r w:rsidR="00C32A05">
        <w:rPr>
          <w:rFonts w:ascii="彩虹粗仿宋" w:eastAsia="彩虹粗仿宋" w:hAnsi="仿宋" w:hint="eastAsia"/>
          <w:color w:val="000000"/>
          <w:sz w:val="28"/>
          <w:szCs w:val="28"/>
        </w:rPr>
        <w:lastRenderedPageBreak/>
        <w:t>的指令。境内现金汇划指令的发送、确认和执行适用本合同第六章</w:t>
      </w:r>
      <w:r w:rsidRPr="00D6459A">
        <w:rPr>
          <w:rFonts w:ascii="彩虹粗仿宋" w:eastAsia="彩虹粗仿宋" w:hAnsi="仿宋" w:hint="eastAsia"/>
          <w:color w:val="000000"/>
          <w:sz w:val="28"/>
          <w:szCs w:val="28"/>
        </w:rPr>
        <w:t>的约定。</w:t>
      </w:r>
    </w:p>
    <w:p w14:paraId="260ED8C4" w14:textId="77777777" w:rsidR="00D6459A" w:rsidRPr="00D6459A" w:rsidRDefault="00F161B4" w:rsidP="00D6459A">
      <w:pPr>
        <w:adjustRightInd w:val="0"/>
        <w:snapToGrid w:val="0"/>
        <w:spacing w:line="560" w:lineRule="exact"/>
        <w:ind w:firstLineChars="200" w:firstLine="560"/>
        <w:jc w:val="left"/>
        <w:rPr>
          <w:rFonts w:ascii="彩虹粗仿宋" w:eastAsia="彩虹粗仿宋" w:hAnsi="仿宋"/>
          <w:color w:val="000000"/>
          <w:sz w:val="28"/>
          <w:szCs w:val="28"/>
        </w:rPr>
      </w:pPr>
      <w:r>
        <w:rPr>
          <w:rFonts w:ascii="彩虹粗仿宋" w:eastAsia="彩虹粗仿宋" w:hAnsi="宋体" w:hint="eastAsia"/>
          <w:snapToGrid w:val="0"/>
          <w:kern w:val="0"/>
          <w:sz w:val="28"/>
          <w:szCs w:val="28"/>
        </w:rPr>
        <w:t>7.</w:t>
      </w:r>
      <w:r w:rsidR="007C5D36">
        <w:rPr>
          <w:rFonts w:ascii="彩虹粗仿宋" w:eastAsia="彩虹粗仿宋" w:hAnsi="宋体"/>
          <w:snapToGrid w:val="0"/>
          <w:kern w:val="0"/>
          <w:sz w:val="28"/>
          <w:szCs w:val="28"/>
        </w:rPr>
        <w:t>5</w:t>
      </w:r>
      <w:r w:rsidR="00D6459A" w:rsidRPr="00D6459A">
        <w:rPr>
          <w:rFonts w:ascii="彩虹粗仿宋" w:eastAsia="彩虹粗仿宋" w:hAnsi="仿宋" w:hint="eastAsia"/>
          <w:color w:val="000000"/>
          <w:sz w:val="28"/>
          <w:szCs w:val="28"/>
        </w:rPr>
        <w:t>境外现金清算的实施</w:t>
      </w:r>
    </w:p>
    <w:p w14:paraId="229EACC6" w14:textId="77777777" w:rsidR="00D6459A" w:rsidRPr="00D6459A" w:rsidRDefault="00D6459A" w:rsidP="00D6459A">
      <w:pPr>
        <w:adjustRightInd w:val="0"/>
        <w:snapToGrid w:val="0"/>
        <w:spacing w:line="560" w:lineRule="exact"/>
        <w:ind w:firstLineChars="200" w:firstLine="560"/>
        <w:jc w:val="left"/>
        <w:rPr>
          <w:rFonts w:ascii="彩虹粗仿宋" w:eastAsia="彩虹粗仿宋" w:hAnsi="仿宋"/>
          <w:color w:val="000000"/>
          <w:sz w:val="28"/>
          <w:szCs w:val="28"/>
        </w:rPr>
      </w:pPr>
      <w:r w:rsidRPr="00D6459A">
        <w:rPr>
          <w:rFonts w:ascii="彩虹粗仿宋" w:eastAsia="彩虹粗仿宋" w:hAnsi="仿宋" w:hint="eastAsia"/>
          <w:color w:val="000000"/>
          <w:sz w:val="28"/>
          <w:szCs w:val="28"/>
        </w:rPr>
        <w:t>（1）境外托管人根据</w:t>
      </w:r>
      <w:r w:rsidR="00D325A1">
        <w:rPr>
          <w:rFonts w:ascii="彩虹粗仿宋" w:eastAsia="彩虹粗仿宋" w:hAnsi="仿宋" w:hint="eastAsia"/>
          <w:color w:val="000000"/>
          <w:sz w:val="28"/>
          <w:szCs w:val="28"/>
        </w:rPr>
        <w:t>托管人</w:t>
      </w:r>
      <w:r w:rsidRPr="00D6459A">
        <w:rPr>
          <w:rFonts w:ascii="彩虹粗仿宋" w:eastAsia="彩虹粗仿宋" w:hAnsi="仿宋" w:hint="eastAsia"/>
          <w:color w:val="000000"/>
          <w:sz w:val="28"/>
          <w:szCs w:val="28"/>
        </w:rPr>
        <w:t>转达的</w:t>
      </w:r>
      <w:r w:rsidR="00D325A1">
        <w:rPr>
          <w:rFonts w:ascii="彩虹粗仿宋" w:eastAsia="彩虹粗仿宋" w:hAnsi="仿宋" w:hint="eastAsia"/>
          <w:color w:val="000000"/>
          <w:sz w:val="28"/>
          <w:szCs w:val="28"/>
        </w:rPr>
        <w:t>管理人</w:t>
      </w:r>
      <w:r w:rsidRPr="00D6459A">
        <w:rPr>
          <w:rFonts w:ascii="彩虹粗仿宋" w:eastAsia="彩虹粗仿宋" w:hAnsi="仿宋" w:hint="eastAsia"/>
          <w:color w:val="000000"/>
          <w:sz w:val="28"/>
          <w:szCs w:val="28"/>
        </w:rPr>
        <w:t>或其授权的境外投资顾问的指令，并根据行业惯例，售出、转让、转移或存托委托财产，接收或交付所买卖证券或其它工具，并支付或收取相应款项。</w:t>
      </w:r>
    </w:p>
    <w:p w14:paraId="3C56EC0A" w14:textId="77777777" w:rsidR="00D6459A" w:rsidRPr="00D6459A" w:rsidRDefault="00D6459A" w:rsidP="00D6459A">
      <w:pPr>
        <w:adjustRightInd w:val="0"/>
        <w:snapToGrid w:val="0"/>
        <w:spacing w:line="560" w:lineRule="exact"/>
        <w:ind w:firstLineChars="200" w:firstLine="560"/>
        <w:jc w:val="left"/>
        <w:rPr>
          <w:rFonts w:ascii="彩虹粗仿宋" w:eastAsia="彩虹粗仿宋" w:hAnsi="仿宋"/>
          <w:color w:val="000000"/>
          <w:sz w:val="28"/>
          <w:szCs w:val="28"/>
        </w:rPr>
      </w:pPr>
      <w:r w:rsidRPr="00D6459A">
        <w:rPr>
          <w:rFonts w:ascii="彩虹粗仿宋" w:eastAsia="彩虹粗仿宋" w:hAnsi="仿宋" w:hint="eastAsia"/>
          <w:color w:val="000000"/>
          <w:sz w:val="28"/>
          <w:szCs w:val="28"/>
        </w:rPr>
        <w:t>（2）</w:t>
      </w:r>
      <w:r w:rsidR="00D325A1">
        <w:rPr>
          <w:rFonts w:ascii="彩虹粗仿宋" w:eastAsia="彩虹粗仿宋" w:hAnsi="仿宋" w:hint="eastAsia"/>
          <w:color w:val="000000"/>
          <w:sz w:val="28"/>
          <w:szCs w:val="28"/>
        </w:rPr>
        <w:t>管理人</w:t>
      </w:r>
      <w:r w:rsidRPr="00D6459A">
        <w:rPr>
          <w:rFonts w:ascii="彩虹粗仿宋" w:eastAsia="彩虹粗仿宋" w:hAnsi="仿宋" w:hint="eastAsia"/>
          <w:color w:val="000000"/>
          <w:sz w:val="28"/>
          <w:szCs w:val="28"/>
        </w:rPr>
        <w:t>可授权，但</w:t>
      </w:r>
      <w:r w:rsidR="00D325A1">
        <w:rPr>
          <w:rFonts w:ascii="彩虹粗仿宋" w:eastAsia="彩虹粗仿宋" w:hAnsi="仿宋" w:hint="eastAsia"/>
          <w:color w:val="000000"/>
          <w:sz w:val="28"/>
          <w:szCs w:val="28"/>
        </w:rPr>
        <w:t>托管人</w:t>
      </w:r>
      <w:r w:rsidRPr="00D6459A">
        <w:rPr>
          <w:rFonts w:ascii="彩虹粗仿宋" w:eastAsia="彩虹粗仿宋" w:hAnsi="仿宋" w:hint="eastAsia"/>
          <w:color w:val="000000"/>
          <w:sz w:val="28"/>
          <w:szCs w:val="28"/>
        </w:rPr>
        <w:t>及其境外托管人没有义务，在账户现金不足的情况下垫付完成交易所需现金。</w:t>
      </w:r>
      <w:r w:rsidR="00D325A1">
        <w:rPr>
          <w:rFonts w:ascii="彩虹粗仿宋" w:eastAsia="彩虹粗仿宋" w:hAnsi="仿宋" w:hint="eastAsia"/>
          <w:color w:val="000000"/>
          <w:sz w:val="28"/>
          <w:szCs w:val="28"/>
        </w:rPr>
        <w:t>管理人</w:t>
      </w:r>
      <w:r w:rsidR="00A24D6B">
        <w:rPr>
          <w:rFonts w:ascii="彩虹粗仿宋" w:eastAsia="彩虹粗仿宋" w:hAnsi="仿宋" w:hint="eastAsia"/>
          <w:color w:val="000000"/>
          <w:sz w:val="28"/>
          <w:szCs w:val="28"/>
        </w:rPr>
        <w:t>认可，境外托管人有权向本</w:t>
      </w:r>
      <w:r w:rsidR="00D642CA">
        <w:rPr>
          <w:rFonts w:ascii="彩虹粗仿宋" w:eastAsia="彩虹粗仿宋" w:hAnsi="仿宋" w:hint="eastAsia"/>
          <w:color w:val="000000"/>
          <w:sz w:val="28"/>
          <w:szCs w:val="28"/>
        </w:rPr>
        <w:t>产品</w:t>
      </w:r>
      <w:r w:rsidRPr="00D6459A">
        <w:rPr>
          <w:rFonts w:ascii="彩虹粗仿宋" w:eastAsia="彩虹粗仿宋" w:hAnsi="仿宋" w:hint="eastAsia"/>
          <w:color w:val="000000"/>
          <w:sz w:val="28"/>
          <w:szCs w:val="28"/>
        </w:rPr>
        <w:t>收回所垫付的现金，并收取与所垫付现金有关的合理费用。</w:t>
      </w:r>
      <w:r w:rsidR="00D325A1">
        <w:rPr>
          <w:rFonts w:ascii="彩虹粗仿宋" w:eastAsia="彩虹粗仿宋" w:hAnsi="仿宋" w:hint="eastAsia"/>
          <w:color w:val="000000"/>
          <w:sz w:val="28"/>
          <w:szCs w:val="28"/>
        </w:rPr>
        <w:t>管理人</w:t>
      </w:r>
      <w:r w:rsidRPr="00D6459A">
        <w:rPr>
          <w:rFonts w:ascii="彩虹粗仿宋" w:eastAsia="彩虹粗仿宋" w:hAnsi="仿宋" w:hint="eastAsia"/>
          <w:color w:val="000000"/>
          <w:sz w:val="28"/>
          <w:szCs w:val="28"/>
        </w:rPr>
        <w:t>应认可，</w:t>
      </w:r>
      <w:r w:rsidR="00D325A1">
        <w:rPr>
          <w:rFonts w:ascii="彩虹粗仿宋" w:eastAsia="彩虹粗仿宋" w:hAnsi="仿宋" w:hint="eastAsia"/>
          <w:color w:val="000000"/>
          <w:sz w:val="28"/>
          <w:szCs w:val="28"/>
        </w:rPr>
        <w:t>托管人</w:t>
      </w:r>
      <w:r w:rsidRPr="00D6459A">
        <w:rPr>
          <w:rFonts w:ascii="彩虹粗仿宋" w:eastAsia="彩虹粗仿宋" w:hAnsi="仿宋" w:hint="eastAsia"/>
          <w:color w:val="000000"/>
          <w:sz w:val="28"/>
          <w:szCs w:val="28"/>
        </w:rPr>
        <w:t>及境外托管人可以根据不同国家、市场以及投资品种，做出相应决定，在账户现金不足的情况下垫付交易所需现金。</w:t>
      </w:r>
      <w:r w:rsidR="00D325A1">
        <w:rPr>
          <w:rFonts w:ascii="彩虹粗仿宋" w:eastAsia="彩虹粗仿宋" w:hAnsi="仿宋" w:hint="eastAsia"/>
          <w:color w:val="000000"/>
          <w:sz w:val="28"/>
          <w:szCs w:val="28"/>
        </w:rPr>
        <w:t>管理人</w:t>
      </w:r>
      <w:r w:rsidRPr="00D6459A">
        <w:rPr>
          <w:rFonts w:ascii="彩虹粗仿宋" w:eastAsia="彩虹粗仿宋" w:hAnsi="仿宋" w:hint="eastAsia"/>
          <w:color w:val="000000"/>
          <w:sz w:val="28"/>
          <w:szCs w:val="28"/>
        </w:rPr>
        <w:t>认可，</w:t>
      </w:r>
      <w:r w:rsidR="00D325A1">
        <w:rPr>
          <w:rFonts w:ascii="彩虹粗仿宋" w:eastAsia="彩虹粗仿宋" w:hAnsi="仿宋" w:hint="eastAsia"/>
          <w:color w:val="000000"/>
          <w:sz w:val="28"/>
          <w:szCs w:val="28"/>
        </w:rPr>
        <w:t>托管人</w:t>
      </w:r>
      <w:r w:rsidRPr="00D6459A">
        <w:rPr>
          <w:rFonts w:ascii="彩虹粗仿宋" w:eastAsia="彩虹粗仿宋" w:hAnsi="仿宋" w:hint="eastAsia"/>
          <w:color w:val="000000"/>
          <w:sz w:val="28"/>
          <w:szCs w:val="28"/>
        </w:rPr>
        <w:t>及其境外托管人有权从贷记或应付本</w:t>
      </w:r>
      <w:r w:rsidR="00D642CA">
        <w:rPr>
          <w:rFonts w:ascii="彩虹粗仿宋" w:eastAsia="彩虹粗仿宋" w:hAnsi="仿宋" w:hint="eastAsia"/>
          <w:color w:val="000000"/>
          <w:sz w:val="28"/>
          <w:szCs w:val="28"/>
        </w:rPr>
        <w:t>产品</w:t>
      </w:r>
      <w:r w:rsidRPr="00D6459A">
        <w:rPr>
          <w:rFonts w:ascii="彩虹粗仿宋" w:eastAsia="彩虹粗仿宋" w:hAnsi="仿宋" w:hint="eastAsia"/>
          <w:color w:val="000000"/>
          <w:sz w:val="28"/>
          <w:szCs w:val="28"/>
        </w:rPr>
        <w:t>的款项中扣除其所垫付的现金及相关的合理费用。若相应账户中的金额不足，</w:t>
      </w:r>
      <w:r w:rsidR="00D325A1">
        <w:rPr>
          <w:rFonts w:ascii="彩虹粗仿宋" w:eastAsia="彩虹粗仿宋" w:hAnsi="仿宋" w:hint="eastAsia"/>
          <w:color w:val="000000"/>
          <w:sz w:val="28"/>
          <w:szCs w:val="28"/>
        </w:rPr>
        <w:t>管理人</w:t>
      </w:r>
      <w:r w:rsidRPr="00D6459A">
        <w:rPr>
          <w:rFonts w:ascii="彩虹粗仿宋" w:eastAsia="彩虹粗仿宋" w:hAnsi="仿宋" w:hint="eastAsia"/>
          <w:color w:val="000000"/>
          <w:sz w:val="28"/>
          <w:szCs w:val="28"/>
        </w:rPr>
        <w:t>应当按照</w:t>
      </w:r>
      <w:r w:rsidR="00D325A1">
        <w:rPr>
          <w:rFonts w:ascii="彩虹粗仿宋" w:eastAsia="彩虹粗仿宋" w:hAnsi="仿宋" w:hint="eastAsia"/>
          <w:color w:val="000000"/>
          <w:sz w:val="28"/>
          <w:szCs w:val="28"/>
        </w:rPr>
        <w:t>托管人</w:t>
      </w:r>
      <w:r w:rsidRPr="00D6459A">
        <w:rPr>
          <w:rFonts w:ascii="彩虹粗仿宋" w:eastAsia="彩虹粗仿宋" w:hAnsi="仿宋" w:hint="eastAsia"/>
          <w:color w:val="000000"/>
          <w:sz w:val="28"/>
          <w:szCs w:val="28"/>
        </w:rPr>
        <w:t>及其境外托管人的通知，从</w:t>
      </w:r>
      <w:r w:rsidR="00391BCA">
        <w:rPr>
          <w:rFonts w:ascii="彩虹粗仿宋" w:eastAsia="彩虹粗仿宋" w:hAnsi="仿宋" w:hint="eastAsia"/>
          <w:color w:val="000000"/>
          <w:sz w:val="28"/>
          <w:szCs w:val="28"/>
        </w:rPr>
        <w:t>委托</w:t>
      </w:r>
      <w:r w:rsidRPr="00D6459A">
        <w:rPr>
          <w:rFonts w:ascii="彩虹粗仿宋" w:eastAsia="彩虹粗仿宋" w:hAnsi="仿宋" w:hint="eastAsia"/>
          <w:color w:val="000000"/>
          <w:sz w:val="28"/>
          <w:szCs w:val="28"/>
        </w:rPr>
        <w:t>资产向境外托管人补足所需现金缺额，否则境外托管人对托管账户中与已垫付现金和相关合理费用额度相当的</w:t>
      </w:r>
      <w:r w:rsidR="00391BCA">
        <w:rPr>
          <w:rFonts w:ascii="彩虹粗仿宋" w:eastAsia="彩虹粗仿宋" w:hAnsi="仿宋" w:hint="eastAsia"/>
          <w:color w:val="000000"/>
          <w:sz w:val="28"/>
          <w:szCs w:val="28"/>
        </w:rPr>
        <w:t>委托</w:t>
      </w:r>
      <w:r w:rsidRPr="00D6459A">
        <w:rPr>
          <w:rFonts w:ascii="彩虹粗仿宋" w:eastAsia="彩虹粗仿宋" w:hAnsi="仿宋" w:hint="eastAsia"/>
          <w:color w:val="000000"/>
          <w:sz w:val="28"/>
          <w:szCs w:val="28"/>
        </w:rPr>
        <w:t>财产享有留置权或相关适用法律规定的其他权利，并享有处置相应证券的权利。</w:t>
      </w:r>
      <w:r w:rsidR="00D325A1">
        <w:rPr>
          <w:rFonts w:ascii="彩虹粗仿宋" w:eastAsia="彩虹粗仿宋" w:hAnsi="仿宋" w:hint="eastAsia"/>
          <w:color w:val="000000"/>
          <w:sz w:val="28"/>
          <w:szCs w:val="28"/>
        </w:rPr>
        <w:t>管理人</w:t>
      </w:r>
      <w:r w:rsidRPr="00D6459A">
        <w:rPr>
          <w:rFonts w:ascii="彩虹粗仿宋" w:eastAsia="彩虹粗仿宋" w:hAnsi="仿宋" w:hint="eastAsia"/>
          <w:color w:val="000000"/>
          <w:sz w:val="28"/>
          <w:szCs w:val="28"/>
        </w:rPr>
        <w:t>认可，该通知并非</w:t>
      </w:r>
      <w:r w:rsidR="00D325A1">
        <w:rPr>
          <w:rFonts w:ascii="彩虹粗仿宋" w:eastAsia="彩虹粗仿宋" w:hAnsi="仿宋" w:hint="eastAsia"/>
          <w:color w:val="000000"/>
          <w:sz w:val="28"/>
          <w:szCs w:val="28"/>
        </w:rPr>
        <w:t>托管人</w:t>
      </w:r>
      <w:r w:rsidRPr="00D6459A">
        <w:rPr>
          <w:rFonts w:ascii="彩虹粗仿宋" w:eastAsia="彩虹粗仿宋" w:hAnsi="仿宋" w:hint="eastAsia"/>
          <w:color w:val="000000"/>
          <w:sz w:val="28"/>
          <w:szCs w:val="28"/>
        </w:rPr>
        <w:t>及境外托管人行使相关权利的前提。当境外托管人从本</w:t>
      </w:r>
      <w:r w:rsidR="00391BCA">
        <w:rPr>
          <w:rFonts w:ascii="彩虹粗仿宋" w:eastAsia="彩虹粗仿宋" w:hAnsi="仿宋" w:hint="eastAsia"/>
          <w:color w:val="000000"/>
          <w:sz w:val="28"/>
          <w:szCs w:val="28"/>
        </w:rPr>
        <w:t>委托</w:t>
      </w:r>
      <w:r w:rsidRPr="00D6459A">
        <w:rPr>
          <w:rFonts w:ascii="彩虹粗仿宋" w:eastAsia="彩虹粗仿宋" w:hAnsi="仿宋" w:hint="eastAsia"/>
          <w:color w:val="000000"/>
          <w:sz w:val="28"/>
          <w:szCs w:val="28"/>
        </w:rPr>
        <w:t>资产收回所垫付现金和相关合理费用时，应当相应地解除该留置权。</w:t>
      </w:r>
    </w:p>
    <w:p w14:paraId="6DAA19BE" w14:textId="77777777" w:rsidR="00D6459A" w:rsidRPr="00D6459A" w:rsidRDefault="00D6459A" w:rsidP="00D6459A">
      <w:pPr>
        <w:adjustRightInd w:val="0"/>
        <w:snapToGrid w:val="0"/>
        <w:spacing w:line="560" w:lineRule="exact"/>
        <w:ind w:firstLineChars="200" w:firstLine="560"/>
        <w:jc w:val="left"/>
        <w:rPr>
          <w:rFonts w:ascii="彩虹粗仿宋" w:eastAsia="彩虹粗仿宋" w:hAnsi="仿宋"/>
          <w:color w:val="000000"/>
          <w:sz w:val="28"/>
          <w:szCs w:val="28"/>
        </w:rPr>
      </w:pPr>
      <w:r w:rsidRPr="00D6459A">
        <w:rPr>
          <w:rFonts w:ascii="彩虹粗仿宋" w:eastAsia="彩虹粗仿宋" w:hAnsi="仿宋" w:hint="eastAsia"/>
          <w:color w:val="000000"/>
          <w:sz w:val="28"/>
          <w:szCs w:val="28"/>
        </w:rPr>
        <w:t>（3）</w:t>
      </w:r>
      <w:r w:rsidR="00D325A1">
        <w:rPr>
          <w:rFonts w:ascii="彩虹粗仿宋" w:eastAsia="彩虹粗仿宋" w:hAnsi="仿宋" w:hint="eastAsia"/>
          <w:color w:val="000000"/>
          <w:sz w:val="28"/>
          <w:szCs w:val="28"/>
        </w:rPr>
        <w:t>托管人</w:t>
      </w:r>
      <w:r w:rsidRPr="00D6459A">
        <w:rPr>
          <w:rFonts w:ascii="彩虹粗仿宋" w:eastAsia="彩虹粗仿宋" w:hAnsi="仿宋" w:hint="eastAsia"/>
          <w:color w:val="000000"/>
          <w:sz w:val="28"/>
          <w:szCs w:val="28"/>
        </w:rPr>
        <w:t>自身、并尽商业上的合理努力确保境外</w:t>
      </w:r>
      <w:r w:rsidR="00D325A1">
        <w:rPr>
          <w:rFonts w:ascii="彩虹粗仿宋" w:eastAsia="彩虹粗仿宋" w:hAnsi="仿宋" w:hint="eastAsia"/>
          <w:color w:val="000000"/>
          <w:sz w:val="28"/>
          <w:szCs w:val="28"/>
        </w:rPr>
        <w:t>托管人</w:t>
      </w:r>
      <w:r w:rsidRPr="00D6459A">
        <w:rPr>
          <w:rFonts w:ascii="彩虹粗仿宋" w:eastAsia="彩虹粗仿宋" w:hAnsi="仿宋" w:hint="eastAsia"/>
          <w:color w:val="000000"/>
          <w:sz w:val="28"/>
          <w:szCs w:val="28"/>
        </w:rPr>
        <w:t>按</w:t>
      </w:r>
      <w:r w:rsidR="00D325A1">
        <w:rPr>
          <w:rFonts w:ascii="彩虹粗仿宋" w:eastAsia="彩虹粗仿宋" w:hAnsi="仿宋" w:hint="eastAsia"/>
          <w:color w:val="000000"/>
          <w:sz w:val="28"/>
          <w:szCs w:val="28"/>
        </w:rPr>
        <w:t>管理人</w:t>
      </w:r>
      <w:r w:rsidRPr="00D6459A">
        <w:rPr>
          <w:rFonts w:ascii="彩虹粗仿宋" w:eastAsia="彩虹粗仿宋" w:hAnsi="仿宋" w:hint="eastAsia"/>
          <w:color w:val="000000"/>
          <w:sz w:val="28"/>
          <w:szCs w:val="28"/>
        </w:rPr>
        <w:t>或其授权的境外投资顾问的指令，向特定对象、按指定金额、时间和方式划拨托管资产。在没有关于接收对象变化情况的实际信息或通知的情况下，</w:t>
      </w:r>
      <w:r w:rsidR="00D325A1">
        <w:rPr>
          <w:rFonts w:ascii="彩虹粗仿宋" w:eastAsia="彩虹粗仿宋" w:hAnsi="仿宋" w:hint="eastAsia"/>
          <w:color w:val="000000"/>
          <w:sz w:val="28"/>
          <w:szCs w:val="28"/>
        </w:rPr>
        <w:t>托管人</w:t>
      </w:r>
      <w:r w:rsidRPr="00D6459A">
        <w:rPr>
          <w:rFonts w:ascii="彩虹粗仿宋" w:eastAsia="彩虹粗仿宋" w:hAnsi="仿宋" w:hint="eastAsia"/>
          <w:color w:val="000000"/>
          <w:sz w:val="28"/>
          <w:szCs w:val="28"/>
        </w:rPr>
        <w:t>及其境外</w:t>
      </w:r>
      <w:r w:rsidR="00D325A1">
        <w:rPr>
          <w:rFonts w:ascii="彩虹粗仿宋" w:eastAsia="彩虹粗仿宋" w:hAnsi="仿宋" w:hint="eastAsia"/>
          <w:color w:val="000000"/>
          <w:sz w:val="28"/>
          <w:szCs w:val="28"/>
        </w:rPr>
        <w:t>托管人</w:t>
      </w:r>
      <w:r w:rsidRPr="00D6459A">
        <w:rPr>
          <w:rFonts w:ascii="彩虹粗仿宋" w:eastAsia="彩虹粗仿宋" w:hAnsi="仿宋" w:hint="eastAsia"/>
          <w:color w:val="000000"/>
          <w:sz w:val="28"/>
          <w:szCs w:val="28"/>
        </w:rPr>
        <w:t>对其根据</w:t>
      </w:r>
      <w:r w:rsidR="00D325A1">
        <w:rPr>
          <w:rFonts w:ascii="彩虹粗仿宋" w:eastAsia="彩虹粗仿宋" w:hAnsi="仿宋" w:hint="eastAsia"/>
          <w:color w:val="000000"/>
          <w:sz w:val="28"/>
          <w:szCs w:val="28"/>
        </w:rPr>
        <w:t>管理人</w:t>
      </w:r>
      <w:r w:rsidRPr="00D6459A">
        <w:rPr>
          <w:rFonts w:ascii="彩虹粗仿宋" w:eastAsia="彩虹粗仿宋" w:hAnsi="仿宋" w:hint="eastAsia"/>
          <w:color w:val="000000"/>
          <w:sz w:val="28"/>
          <w:szCs w:val="28"/>
        </w:rPr>
        <w:t>或其授</w:t>
      </w:r>
      <w:r w:rsidRPr="00D6459A">
        <w:rPr>
          <w:rFonts w:ascii="彩虹粗仿宋" w:eastAsia="彩虹粗仿宋" w:hAnsi="仿宋" w:hint="eastAsia"/>
          <w:color w:val="000000"/>
          <w:sz w:val="28"/>
          <w:szCs w:val="28"/>
        </w:rPr>
        <w:lastRenderedPageBreak/>
        <w:t>权的境外投资顾问指令或善意原则做出的资产划拨不负责任。若划拨的委托财产因无人领取被退回，</w:t>
      </w:r>
      <w:r w:rsidR="00D325A1">
        <w:rPr>
          <w:rFonts w:ascii="彩虹粗仿宋" w:eastAsia="彩虹粗仿宋" w:hAnsi="仿宋" w:hint="eastAsia"/>
          <w:color w:val="000000"/>
          <w:sz w:val="28"/>
          <w:szCs w:val="28"/>
        </w:rPr>
        <w:t>托管人</w:t>
      </w:r>
      <w:r w:rsidRPr="00D6459A">
        <w:rPr>
          <w:rFonts w:ascii="彩虹粗仿宋" w:eastAsia="彩虹粗仿宋" w:hAnsi="仿宋" w:hint="eastAsia"/>
          <w:color w:val="000000"/>
          <w:sz w:val="28"/>
          <w:szCs w:val="28"/>
        </w:rPr>
        <w:t>应及时通知</w:t>
      </w:r>
      <w:r w:rsidR="00D325A1">
        <w:rPr>
          <w:rFonts w:ascii="彩虹粗仿宋" w:eastAsia="彩虹粗仿宋" w:hAnsi="仿宋" w:hint="eastAsia"/>
          <w:color w:val="000000"/>
          <w:sz w:val="28"/>
          <w:szCs w:val="28"/>
        </w:rPr>
        <w:t>管理人</w:t>
      </w:r>
      <w:r w:rsidRPr="00D6459A">
        <w:rPr>
          <w:rFonts w:ascii="彩虹粗仿宋" w:eastAsia="彩虹粗仿宋" w:hAnsi="仿宋" w:hint="eastAsia"/>
          <w:color w:val="000000"/>
          <w:sz w:val="28"/>
          <w:szCs w:val="28"/>
        </w:rPr>
        <w:t>或其授权的境外投资顾问，并按</w:t>
      </w:r>
      <w:r w:rsidR="00D325A1">
        <w:rPr>
          <w:rFonts w:ascii="彩虹粗仿宋" w:eastAsia="彩虹粗仿宋" w:hAnsi="仿宋" w:hint="eastAsia"/>
          <w:color w:val="000000"/>
          <w:sz w:val="28"/>
          <w:szCs w:val="28"/>
        </w:rPr>
        <w:t>管理人</w:t>
      </w:r>
      <w:r w:rsidRPr="00D6459A">
        <w:rPr>
          <w:rFonts w:ascii="彩虹粗仿宋" w:eastAsia="彩虹粗仿宋" w:hAnsi="仿宋" w:hint="eastAsia"/>
          <w:color w:val="000000"/>
          <w:sz w:val="28"/>
          <w:szCs w:val="28"/>
        </w:rPr>
        <w:t>或其授权的境外投资顾问的指令处置资产。在上述划拨资产的过程中，在途现金不计利息。</w:t>
      </w:r>
    </w:p>
    <w:p w14:paraId="31AA6D42" w14:textId="77777777" w:rsidR="00D6459A" w:rsidRPr="00D6459A" w:rsidRDefault="00F161B4" w:rsidP="00D6459A">
      <w:pPr>
        <w:adjustRightInd w:val="0"/>
        <w:snapToGrid w:val="0"/>
        <w:spacing w:line="560" w:lineRule="exact"/>
        <w:ind w:firstLineChars="200" w:firstLine="560"/>
        <w:jc w:val="left"/>
        <w:rPr>
          <w:rFonts w:ascii="彩虹粗仿宋" w:eastAsia="彩虹粗仿宋" w:hAnsi="仿宋"/>
          <w:color w:val="000000"/>
          <w:sz w:val="28"/>
          <w:szCs w:val="28"/>
        </w:rPr>
      </w:pPr>
      <w:r>
        <w:rPr>
          <w:rFonts w:ascii="彩虹粗仿宋" w:eastAsia="彩虹粗仿宋" w:hAnsi="宋体" w:hint="eastAsia"/>
          <w:snapToGrid w:val="0"/>
          <w:kern w:val="0"/>
          <w:sz w:val="28"/>
          <w:szCs w:val="28"/>
        </w:rPr>
        <w:t>7.</w:t>
      </w:r>
      <w:r w:rsidR="007C5D36">
        <w:rPr>
          <w:rFonts w:ascii="彩虹粗仿宋" w:eastAsia="彩虹粗仿宋" w:hAnsi="宋体"/>
          <w:snapToGrid w:val="0"/>
          <w:kern w:val="0"/>
          <w:sz w:val="28"/>
          <w:szCs w:val="28"/>
        </w:rPr>
        <w:t>6</w:t>
      </w:r>
      <w:r w:rsidR="00D6459A" w:rsidRPr="00D6459A">
        <w:rPr>
          <w:rFonts w:ascii="彩虹粗仿宋" w:eastAsia="彩虹粗仿宋" w:hAnsi="仿宋" w:hint="eastAsia"/>
          <w:color w:val="000000"/>
          <w:sz w:val="28"/>
          <w:szCs w:val="28"/>
        </w:rPr>
        <w:t>期货保证金的划拨</w:t>
      </w:r>
      <w:r w:rsidR="00D6459A" w:rsidRPr="00147DBE">
        <w:rPr>
          <w:rFonts w:ascii="彩虹粗仿宋" w:eastAsia="彩虹粗仿宋" w:hAnsi="仿宋" w:hint="eastAsia"/>
          <w:color w:val="000000"/>
          <w:sz w:val="28"/>
          <w:szCs w:val="28"/>
        </w:rPr>
        <w:t>【注：本条款适用于投资期货的产品】</w:t>
      </w:r>
    </w:p>
    <w:p w14:paraId="722E51B8" w14:textId="77777777" w:rsidR="00D6459A" w:rsidRPr="00D6459A" w:rsidRDefault="00D325A1" w:rsidP="00D6459A">
      <w:pPr>
        <w:adjustRightInd w:val="0"/>
        <w:snapToGrid w:val="0"/>
        <w:spacing w:line="560" w:lineRule="exact"/>
        <w:ind w:firstLineChars="200" w:firstLine="560"/>
        <w:jc w:val="left"/>
        <w:rPr>
          <w:rFonts w:ascii="彩虹粗仿宋" w:eastAsia="彩虹粗仿宋" w:hAnsi="仿宋"/>
          <w:color w:val="000000"/>
          <w:sz w:val="28"/>
          <w:szCs w:val="28"/>
        </w:rPr>
      </w:pPr>
      <w:r>
        <w:rPr>
          <w:rFonts w:ascii="彩虹粗仿宋" w:eastAsia="彩虹粗仿宋" w:hAnsi="仿宋" w:hint="eastAsia"/>
          <w:color w:val="000000"/>
          <w:sz w:val="28"/>
          <w:szCs w:val="28"/>
        </w:rPr>
        <w:t>管理人</w:t>
      </w:r>
      <w:r w:rsidR="00D6459A" w:rsidRPr="00D6459A">
        <w:rPr>
          <w:rFonts w:ascii="彩虹粗仿宋" w:eastAsia="彩虹粗仿宋" w:hAnsi="仿宋" w:hint="eastAsia"/>
          <w:color w:val="000000"/>
          <w:sz w:val="28"/>
          <w:szCs w:val="28"/>
        </w:rPr>
        <w:t>或其授权的境外投资顾问应于T+1日14：00之前以电邮、传真等方式发送期货经纪商的关于追加保证金等事项的报告（statement）给</w:t>
      </w:r>
      <w:r>
        <w:rPr>
          <w:rFonts w:ascii="彩虹粗仿宋" w:eastAsia="彩虹粗仿宋" w:hAnsi="仿宋" w:hint="eastAsia"/>
          <w:color w:val="000000"/>
          <w:sz w:val="28"/>
          <w:szCs w:val="28"/>
        </w:rPr>
        <w:t>托管人</w:t>
      </w:r>
      <w:r w:rsidR="00D6459A" w:rsidRPr="00D6459A">
        <w:rPr>
          <w:rFonts w:ascii="彩虹粗仿宋" w:eastAsia="彩虹粗仿宋" w:hAnsi="仿宋" w:hint="eastAsia"/>
          <w:color w:val="000000"/>
          <w:sz w:val="28"/>
          <w:szCs w:val="28"/>
        </w:rPr>
        <w:t>，并同时向</w:t>
      </w:r>
      <w:r>
        <w:rPr>
          <w:rFonts w:ascii="彩虹粗仿宋" w:eastAsia="彩虹粗仿宋" w:hAnsi="仿宋" w:hint="eastAsia"/>
          <w:color w:val="000000"/>
          <w:sz w:val="28"/>
          <w:szCs w:val="28"/>
        </w:rPr>
        <w:t>托管人</w:t>
      </w:r>
      <w:r w:rsidR="00D6459A" w:rsidRPr="00D6459A">
        <w:rPr>
          <w:rFonts w:ascii="彩虹粗仿宋" w:eastAsia="彩虹粗仿宋" w:hAnsi="仿宋" w:hint="eastAsia"/>
          <w:color w:val="000000"/>
          <w:sz w:val="28"/>
          <w:szCs w:val="28"/>
        </w:rPr>
        <w:t>按照约定的时间点及方式发送境外账户划付保证金的指令。</w:t>
      </w:r>
      <w:r>
        <w:rPr>
          <w:rFonts w:ascii="彩虹粗仿宋" w:eastAsia="彩虹粗仿宋" w:hAnsi="仿宋" w:hint="eastAsia"/>
          <w:color w:val="000000"/>
          <w:sz w:val="28"/>
          <w:szCs w:val="28"/>
        </w:rPr>
        <w:t>管理人</w:t>
      </w:r>
      <w:r w:rsidR="00D6459A" w:rsidRPr="00D6459A">
        <w:rPr>
          <w:rFonts w:ascii="彩虹粗仿宋" w:eastAsia="彩虹粗仿宋" w:hAnsi="仿宋" w:hint="eastAsia"/>
          <w:color w:val="000000"/>
          <w:sz w:val="28"/>
          <w:szCs w:val="28"/>
        </w:rPr>
        <w:t>保证境外账户资金余额足够支付保证金。</w:t>
      </w:r>
    </w:p>
    <w:p w14:paraId="7601EA64" w14:textId="77777777" w:rsidR="00D6459A" w:rsidRPr="00D6459A" w:rsidRDefault="00D6459A" w:rsidP="00D6459A">
      <w:pPr>
        <w:adjustRightInd w:val="0"/>
        <w:snapToGrid w:val="0"/>
        <w:spacing w:line="560" w:lineRule="exact"/>
        <w:ind w:firstLineChars="200" w:firstLine="560"/>
        <w:jc w:val="left"/>
        <w:rPr>
          <w:rFonts w:ascii="彩虹粗仿宋" w:eastAsia="彩虹粗仿宋" w:hAnsi="仿宋"/>
          <w:color w:val="000000"/>
          <w:sz w:val="28"/>
          <w:szCs w:val="28"/>
        </w:rPr>
      </w:pPr>
      <w:r w:rsidRPr="00D6459A">
        <w:rPr>
          <w:rFonts w:ascii="彩虹粗仿宋" w:eastAsia="彩虹粗仿宋" w:hAnsi="仿宋" w:hint="eastAsia"/>
          <w:color w:val="000000"/>
          <w:sz w:val="28"/>
          <w:szCs w:val="28"/>
        </w:rPr>
        <w:t>如出现影响按时划付保证金的异常情况，</w:t>
      </w:r>
      <w:r w:rsidR="00D325A1">
        <w:rPr>
          <w:rFonts w:ascii="彩虹粗仿宋" w:eastAsia="彩虹粗仿宋" w:hAnsi="仿宋" w:hint="eastAsia"/>
          <w:color w:val="000000"/>
          <w:sz w:val="28"/>
          <w:szCs w:val="28"/>
        </w:rPr>
        <w:t>管理人</w:t>
      </w:r>
      <w:r w:rsidRPr="00D6459A">
        <w:rPr>
          <w:rFonts w:ascii="彩虹粗仿宋" w:eastAsia="彩虹粗仿宋" w:hAnsi="仿宋" w:hint="eastAsia"/>
          <w:color w:val="000000"/>
          <w:sz w:val="28"/>
          <w:szCs w:val="28"/>
        </w:rPr>
        <w:t>或其授权的境外投资顾问应及时通知</w:t>
      </w:r>
      <w:r w:rsidR="00D325A1">
        <w:rPr>
          <w:rFonts w:ascii="彩虹粗仿宋" w:eastAsia="彩虹粗仿宋" w:hAnsi="仿宋" w:hint="eastAsia"/>
          <w:color w:val="000000"/>
          <w:sz w:val="28"/>
          <w:szCs w:val="28"/>
        </w:rPr>
        <w:t>托管人</w:t>
      </w:r>
      <w:r w:rsidRPr="00D6459A">
        <w:rPr>
          <w:rFonts w:ascii="彩虹粗仿宋" w:eastAsia="彩虹粗仿宋" w:hAnsi="仿宋" w:hint="eastAsia"/>
          <w:color w:val="000000"/>
          <w:sz w:val="28"/>
          <w:szCs w:val="28"/>
        </w:rPr>
        <w:t>，并尽力与期货经纪商争取宽限期或其他解决方法。如因</w:t>
      </w:r>
      <w:r w:rsidR="00D325A1">
        <w:rPr>
          <w:rFonts w:ascii="彩虹粗仿宋" w:eastAsia="彩虹粗仿宋" w:hAnsi="仿宋" w:hint="eastAsia"/>
          <w:color w:val="000000"/>
          <w:sz w:val="28"/>
          <w:szCs w:val="28"/>
        </w:rPr>
        <w:t>管理人</w:t>
      </w:r>
      <w:r w:rsidRPr="00D6459A">
        <w:rPr>
          <w:rFonts w:ascii="彩虹粗仿宋" w:eastAsia="彩虹粗仿宋" w:hAnsi="仿宋" w:hint="eastAsia"/>
          <w:color w:val="000000"/>
          <w:sz w:val="28"/>
          <w:szCs w:val="28"/>
        </w:rPr>
        <w:t>或其授权的境外投资顾问提供的付款时效或金额错误而出现影响及时划付保证金的异常情况，由</w:t>
      </w:r>
      <w:r w:rsidR="00D325A1">
        <w:rPr>
          <w:rFonts w:ascii="彩虹粗仿宋" w:eastAsia="彩虹粗仿宋" w:hAnsi="仿宋" w:hint="eastAsia"/>
          <w:color w:val="000000"/>
          <w:sz w:val="28"/>
          <w:szCs w:val="28"/>
        </w:rPr>
        <w:t>管理人</w:t>
      </w:r>
      <w:r w:rsidRPr="00D6459A">
        <w:rPr>
          <w:rFonts w:ascii="彩虹粗仿宋" w:eastAsia="彩虹粗仿宋" w:hAnsi="仿宋" w:hint="eastAsia"/>
          <w:color w:val="000000"/>
          <w:sz w:val="28"/>
          <w:szCs w:val="28"/>
        </w:rPr>
        <w:t>承担责任；如果由于</w:t>
      </w:r>
      <w:r w:rsidR="00D325A1">
        <w:rPr>
          <w:rFonts w:ascii="彩虹粗仿宋" w:eastAsia="彩虹粗仿宋" w:hAnsi="仿宋" w:hint="eastAsia"/>
          <w:color w:val="000000"/>
          <w:sz w:val="28"/>
          <w:szCs w:val="28"/>
        </w:rPr>
        <w:t>托管人</w:t>
      </w:r>
      <w:r w:rsidRPr="00D6459A">
        <w:rPr>
          <w:rFonts w:ascii="彩虹粗仿宋" w:eastAsia="彩虹粗仿宋" w:hAnsi="仿宋" w:hint="eastAsia"/>
          <w:color w:val="000000"/>
          <w:sz w:val="28"/>
          <w:szCs w:val="28"/>
        </w:rPr>
        <w:t>的原因而出现影响及时划付保证金的异常情况，由</w:t>
      </w:r>
      <w:r w:rsidR="00D325A1">
        <w:rPr>
          <w:rFonts w:ascii="彩虹粗仿宋" w:eastAsia="彩虹粗仿宋" w:hAnsi="仿宋" w:hint="eastAsia"/>
          <w:color w:val="000000"/>
          <w:sz w:val="28"/>
          <w:szCs w:val="28"/>
        </w:rPr>
        <w:t>托管人</w:t>
      </w:r>
      <w:r w:rsidRPr="00D6459A">
        <w:rPr>
          <w:rFonts w:ascii="彩虹粗仿宋" w:eastAsia="彩虹粗仿宋" w:hAnsi="仿宋" w:hint="eastAsia"/>
          <w:color w:val="000000"/>
          <w:sz w:val="28"/>
          <w:szCs w:val="28"/>
        </w:rPr>
        <w:t>承担责任。</w:t>
      </w:r>
    </w:p>
    <w:p w14:paraId="4289E38E" w14:textId="77777777" w:rsidR="00D6459A" w:rsidRPr="00D6459A" w:rsidRDefault="00D325A1" w:rsidP="00D6459A">
      <w:pPr>
        <w:adjustRightInd w:val="0"/>
        <w:snapToGrid w:val="0"/>
        <w:spacing w:line="560" w:lineRule="exact"/>
        <w:ind w:firstLineChars="200" w:firstLine="560"/>
        <w:jc w:val="left"/>
        <w:rPr>
          <w:rFonts w:ascii="彩虹粗仿宋" w:eastAsia="彩虹粗仿宋" w:hAnsi="仿宋"/>
          <w:color w:val="000000"/>
          <w:sz w:val="28"/>
          <w:szCs w:val="28"/>
        </w:rPr>
      </w:pPr>
      <w:r>
        <w:rPr>
          <w:rFonts w:ascii="彩虹粗仿宋" w:eastAsia="彩虹粗仿宋" w:hAnsi="仿宋" w:hint="eastAsia"/>
          <w:color w:val="000000"/>
          <w:sz w:val="28"/>
          <w:szCs w:val="28"/>
        </w:rPr>
        <w:t>管理人</w:t>
      </w:r>
      <w:r w:rsidR="00D6459A" w:rsidRPr="00D6459A">
        <w:rPr>
          <w:rFonts w:ascii="彩虹粗仿宋" w:eastAsia="彩虹粗仿宋" w:hAnsi="仿宋" w:hint="eastAsia"/>
          <w:color w:val="000000"/>
          <w:sz w:val="28"/>
          <w:szCs w:val="28"/>
        </w:rPr>
        <w:t>应负责基金项下现货、期货、赎回等资金的头寸管理，在资金头寸不足的情况下，由</w:t>
      </w:r>
      <w:r>
        <w:rPr>
          <w:rFonts w:ascii="彩虹粗仿宋" w:eastAsia="彩虹粗仿宋" w:hAnsi="仿宋" w:hint="eastAsia"/>
          <w:color w:val="000000"/>
          <w:sz w:val="28"/>
          <w:szCs w:val="28"/>
        </w:rPr>
        <w:t>托管人</w:t>
      </w:r>
      <w:r w:rsidR="00D6459A" w:rsidRPr="00D6459A">
        <w:rPr>
          <w:rFonts w:ascii="彩虹粗仿宋" w:eastAsia="彩虹粗仿宋" w:hAnsi="仿宋" w:hint="eastAsia"/>
          <w:color w:val="000000"/>
          <w:sz w:val="28"/>
          <w:szCs w:val="28"/>
        </w:rPr>
        <w:t>通知</w:t>
      </w:r>
      <w:r>
        <w:rPr>
          <w:rFonts w:ascii="彩虹粗仿宋" w:eastAsia="彩虹粗仿宋" w:hAnsi="仿宋" w:hint="eastAsia"/>
          <w:color w:val="000000"/>
          <w:sz w:val="28"/>
          <w:szCs w:val="28"/>
        </w:rPr>
        <w:t>管理人</w:t>
      </w:r>
      <w:r w:rsidR="00D6459A" w:rsidRPr="00D6459A">
        <w:rPr>
          <w:rFonts w:ascii="彩虹粗仿宋" w:eastAsia="彩虹粗仿宋" w:hAnsi="仿宋" w:hint="eastAsia"/>
          <w:color w:val="000000"/>
          <w:sz w:val="28"/>
          <w:szCs w:val="28"/>
        </w:rPr>
        <w:t>，</w:t>
      </w:r>
      <w:r>
        <w:rPr>
          <w:rFonts w:ascii="彩虹粗仿宋" w:eastAsia="彩虹粗仿宋" w:hAnsi="仿宋" w:hint="eastAsia"/>
          <w:color w:val="000000"/>
          <w:sz w:val="28"/>
          <w:szCs w:val="28"/>
        </w:rPr>
        <w:t>管理人</w:t>
      </w:r>
      <w:r w:rsidR="00D6459A" w:rsidRPr="00D6459A">
        <w:rPr>
          <w:rFonts w:ascii="彩虹粗仿宋" w:eastAsia="彩虹粗仿宋" w:hAnsi="仿宋" w:hint="eastAsia"/>
          <w:color w:val="000000"/>
          <w:sz w:val="28"/>
          <w:szCs w:val="28"/>
        </w:rPr>
        <w:t>应向</w:t>
      </w:r>
      <w:r>
        <w:rPr>
          <w:rFonts w:ascii="彩虹粗仿宋" w:eastAsia="彩虹粗仿宋" w:hAnsi="仿宋" w:hint="eastAsia"/>
          <w:color w:val="000000"/>
          <w:sz w:val="28"/>
          <w:szCs w:val="28"/>
        </w:rPr>
        <w:t>托管人</w:t>
      </w:r>
      <w:r w:rsidR="00D6459A" w:rsidRPr="00D6459A">
        <w:rPr>
          <w:rFonts w:ascii="彩虹粗仿宋" w:eastAsia="彩虹粗仿宋" w:hAnsi="仿宋" w:hint="eastAsia"/>
          <w:color w:val="000000"/>
          <w:sz w:val="28"/>
          <w:szCs w:val="28"/>
        </w:rPr>
        <w:t>明示清算顺序，如无</w:t>
      </w:r>
      <w:r>
        <w:rPr>
          <w:rFonts w:ascii="彩虹粗仿宋" w:eastAsia="彩虹粗仿宋" w:hAnsi="仿宋" w:hint="eastAsia"/>
          <w:color w:val="000000"/>
          <w:sz w:val="28"/>
          <w:szCs w:val="28"/>
        </w:rPr>
        <w:t>管理人</w:t>
      </w:r>
      <w:r w:rsidR="00D6459A" w:rsidRPr="00D6459A">
        <w:rPr>
          <w:rFonts w:ascii="彩虹粗仿宋" w:eastAsia="彩虹粗仿宋" w:hAnsi="仿宋" w:hint="eastAsia"/>
          <w:color w:val="000000"/>
          <w:sz w:val="28"/>
          <w:szCs w:val="28"/>
        </w:rPr>
        <w:t>明示的清算顺序，则由境外托管人按照先现货，后期货的清算顺序进行清算。由于头寸管理不善导致的透支及相关损失，由</w:t>
      </w:r>
      <w:r>
        <w:rPr>
          <w:rFonts w:ascii="彩虹粗仿宋" w:eastAsia="彩虹粗仿宋" w:hAnsi="仿宋" w:hint="eastAsia"/>
          <w:color w:val="000000"/>
          <w:sz w:val="28"/>
          <w:szCs w:val="28"/>
        </w:rPr>
        <w:t>管理人</w:t>
      </w:r>
      <w:r w:rsidR="00D6459A" w:rsidRPr="00D6459A">
        <w:rPr>
          <w:rFonts w:ascii="彩虹粗仿宋" w:eastAsia="彩虹粗仿宋" w:hAnsi="仿宋" w:hint="eastAsia"/>
          <w:color w:val="000000"/>
          <w:sz w:val="28"/>
          <w:szCs w:val="28"/>
        </w:rPr>
        <w:t>承担。</w:t>
      </w:r>
    </w:p>
    <w:p w14:paraId="3EEBA7B6" w14:textId="77777777" w:rsidR="00D6459A" w:rsidRPr="00D6459A" w:rsidRDefault="00D6459A" w:rsidP="00D6459A">
      <w:pPr>
        <w:adjustRightInd w:val="0"/>
        <w:snapToGrid w:val="0"/>
        <w:spacing w:line="560" w:lineRule="exact"/>
        <w:ind w:firstLineChars="200" w:firstLine="560"/>
        <w:jc w:val="left"/>
        <w:rPr>
          <w:rFonts w:ascii="彩虹粗仿宋" w:eastAsia="彩虹粗仿宋" w:hAnsi="仿宋"/>
          <w:color w:val="000000"/>
          <w:sz w:val="28"/>
          <w:szCs w:val="28"/>
        </w:rPr>
      </w:pPr>
      <w:r w:rsidRPr="00D6459A">
        <w:rPr>
          <w:rFonts w:ascii="彩虹粗仿宋" w:eastAsia="彩虹粗仿宋" w:hAnsi="仿宋" w:hint="eastAsia"/>
          <w:color w:val="000000"/>
          <w:sz w:val="28"/>
          <w:szCs w:val="28"/>
        </w:rPr>
        <w:t>从保证金账户划出保证金的指令由</w:t>
      </w:r>
      <w:r w:rsidR="00D325A1">
        <w:rPr>
          <w:rFonts w:ascii="彩虹粗仿宋" w:eastAsia="彩虹粗仿宋" w:hAnsi="仿宋" w:hint="eastAsia"/>
          <w:color w:val="000000"/>
          <w:sz w:val="28"/>
          <w:szCs w:val="28"/>
        </w:rPr>
        <w:t>管理人</w:t>
      </w:r>
      <w:r w:rsidRPr="00D6459A">
        <w:rPr>
          <w:rFonts w:ascii="彩虹粗仿宋" w:eastAsia="彩虹粗仿宋" w:hAnsi="仿宋" w:hint="eastAsia"/>
          <w:color w:val="000000"/>
          <w:sz w:val="28"/>
          <w:szCs w:val="28"/>
        </w:rPr>
        <w:t>或其授权的境外投资顾问直接发送给期货清算经纪商，</w:t>
      </w:r>
      <w:r w:rsidR="00D325A1">
        <w:rPr>
          <w:rFonts w:ascii="彩虹粗仿宋" w:eastAsia="彩虹粗仿宋" w:hAnsi="仿宋" w:hint="eastAsia"/>
          <w:color w:val="000000"/>
          <w:sz w:val="28"/>
          <w:szCs w:val="28"/>
        </w:rPr>
        <w:t>管理人</w:t>
      </w:r>
      <w:r w:rsidRPr="00D6459A">
        <w:rPr>
          <w:rFonts w:ascii="彩虹粗仿宋" w:eastAsia="彩虹粗仿宋" w:hAnsi="仿宋" w:hint="eastAsia"/>
          <w:color w:val="000000"/>
          <w:sz w:val="28"/>
          <w:szCs w:val="28"/>
        </w:rPr>
        <w:t>或其授权的境外投资顾问负责核对其前台交易数据与期货清算经纪商数据，确认保证金金额</w:t>
      </w:r>
      <w:r w:rsidRPr="00D6459A">
        <w:rPr>
          <w:rFonts w:ascii="彩虹粗仿宋" w:eastAsia="彩虹粗仿宋" w:hAnsi="仿宋" w:hint="eastAsia"/>
          <w:color w:val="000000"/>
          <w:sz w:val="28"/>
          <w:szCs w:val="28"/>
        </w:rPr>
        <w:lastRenderedPageBreak/>
        <w:t>准确，并保证其得到安全划出，并立即通知</w:t>
      </w:r>
      <w:r w:rsidR="00D325A1">
        <w:rPr>
          <w:rFonts w:ascii="彩虹粗仿宋" w:eastAsia="彩虹粗仿宋" w:hAnsi="仿宋" w:hint="eastAsia"/>
          <w:color w:val="000000"/>
          <w:sz w:val="28"/>
          <w:szCs w:val="28"/>
        </w:rPr>
        <w:t>托管人</w:t>
      </w:r>
      <w:r w:rsidRPr="00D6459A">
        <w:rPr>
          <w:rFonts w:ascii="彩虹粗仿宋" w:eastAsia="彩虹粗仿宋" w:hAnsi="仿宋" w:hint="eastAsia"/>
          <w:color w:val="000000"/>
          <w:sz w:val="28"/>
          <w:szCs w:val="28"/>
        </w:rPr>
        <w:t>。如果保证金出现任何未能及时到账的异常情况，</w:t>
      </w:r>
      <w:r w:rsidR="00D325A1">
        <w:rPr>
          <w:rFonts w:ascii="彩虹粗仿宋" w:eastAsia="彩虹粗仿宋" w:hAnsi="仿宋" w:hint="eastAsia"/>
          <w:color w:val="000000"/>
          <w:sz w:val="28"/>
          <w:szCs w:val="28"/>
        </w:rPr>
        <w:t>托管人</w:t>
      </w:r>
      <w:r w:rsidRPr="00D6459A">
        <w:rPr>
          <w:rFonts w:ascii="彩虹粗仿宋" w:eastAsia="彩虹粗仿宋" w:hAnsi="仿宋" w:hint="eastAsia"/>
          <w:color w:val="000000"/>
          <w:sz w:val="28"/>
          <w:szCs w:val="28"/>
        </w:rPr>
        <w:t>应及时通知</w:t>
      </w:r>
      <w:r w:rsidR="00D325A1">
        <w:rPr>
          <w:rFonts w:ascii="彩虹粗仿宋" w:eastAsia="彩虹粗仿宋" w:hAnsi="仿宋" w:hint="eastAsia"/>
          <w:color w:val="000000"/>
          <w:sz w:val="28"/>
          <w:szCs w:val="28"/>
        </w:rPr>
        <w:t>管理人</w:t>
      </w:r>
      <w:r w:rsidRPr="00D6459A">
        <w:rPr>
          <w:rFonts w:ascii="彩虹粗仿宋" w:eastAsia="彩虹粗仿宋" w:hAnsi="仿宋" w:hint="eastAsia"/>
          <w:color w:val="000000"/>
          <w:sz w:val="28"/>
          <w:szCs w:val="28"/>
        </w:rPr>
        <w:t>或其授权的境外投资顾问。</w:t>
      </w:r>
    </w:p>
    <w:p w14:paraId="718DC4E2" w14:textId="77777777" w:rsidR="00D6459A" w:rsidRPr="00D6459A" w:rsidRDefault="00D6459A" w:rsidP="00D6459A">
      <w:pPr>
        <w:adjustRightInd w:val="0"/>
        <w:snapToGrid w:val="0"/>
        <w:spacing w:line="560" w:lineRule="exact"/>
        <w:ind w:firstLineChars="200" w:firstLine="560"/>
        <w:jc w:val="left"/>
        <w:rPr>
          <w:rFonts w:ascii="彩虹粗仿宋" w:eastAsia="彩虹粗仿宋" w:hAnsi="仿宋"/>
          <w:color w:val="000000"/>
          <w:sz w:val="28"/>
          <w:szCs w:val="28"/>
        </w:rPr>
      </w:pPr>
      <w:r w:rsidRPr="00D6459A">
        <w:rPr>
          <w:rFonts w:ascii="彩虹粗仿宋" w:eastAsia="彩虹粗仿宋" w:hAnsi="仿宋" w:hint="eastAsia"/>
          <w:color w:val="000000"/>
          <w:sz w:val="28"/>
          <w:szCs w:val="28"/>
        </w:rPr>
        <w:t>对</w:t>
      </w:r>
      <w:r w:rsidR="00D325A1">
        <w:rPr>
          <w:rFonts w:ascii="彩虹粗仿宋" w:eastAsia="彩虹粗仿宋" w:hAnsi="仿宋" w:hint="eastAsia"/>
          <w:color w:val="000000"/>
          <w:sz w:val="28"/>
          <w:szCs w:val="28"/>
        </w:rPr>
        <w:t>托管人</w:t>
      </w:r>
      <w:r w:rsidRPr="00D6459A">
        <w:rPr>
          <w:rFonts w:ascii="彩虹粗仿宋" w:eastAsia="彩虹粗仿宋" w:hAnsi="仿宋" w:hint="eastAsia"/>
          <w:color w:val="000000"/>
          <w:sz w:val="28"/>
          <w:szCs w:val="28"/>
        </w:rPr>
        <w:t>过失造成的资金划拨延迟或资金损失，</w:t>
      </w:r>
      <w:r w:rsidR="00D325A1">
        <w:rPr>
          <w:rFonts w:ascii="彩虹粗仿宋" w:eastAsia="彩虹粗仿宋" w:hAnsi="仿宋" w:hint="eastAsia"/>
          <w:color w:val="000000"/>
          <w:sz w:val="28"/>
          <w:szCs w:val="28"/>
        </w:rPr>
        <w:t>托管人</w:t>
      </w:r>
      <w:r w:rsidRPr="00D6459A">
        <w:rPr>
          <w:rFonts w:ascii="彩虹粗仿宋" w:eastAsia="彩虹粗仿宋" w:hAnsi="仿宋" w:hint="eastAsia"/>
          <w:color w:val="000000"/>
          <w:sz w:val="28"/>
          <w:szCs w:val="28"/>
        </w:rPr>
        <w:t>承担责任。对非</w:t>
      </w:r>
      <w:r w:rsidR="00D325A1">
        <w:rPr>
          <w:rFonts w:ascii="彩虹粗仿宋" w:eastAsia="彩虹粗仿宋" w:hAnsi="仿宋" w:hint="eastAsia"/>
          <w:color w:val="000000"/>
          <w:sz w:val="28"/>
          <w:szCs w:val="28"/>
        </w:rPr>
        <w:t>托管人</w:t>
      </w:r>
      <w:r w:rsidRPr="00D6459A">
        <w:rPr>
          <w:rFonts w:ascii="彩虹粗仿宋" w:eastAsia="彩虹粗仿宋" w:hAnsi="仿宋" w:hint="eastAsia"/>
          <w:color w:val="000000"/>
          <w:sz w:val="28"/>
          <w:szCs w:val="28"/>
        </w:rPr>
        <w:t>过失造成的资金划拨延迟或资金损失，</w:t>
      </w:r>
      <w:r w:rsidR="00D325A1">
        <w:rPr>
          <w:rFonts w:ascii="彩虹粗仿宋" w:eastAsia="彩虹粗仿宋" w:hAnsi="仿宋" w:hint="eastAsia"/>
          <w:color w:val="000000"/>
          <w:sz w:val="28"/>
          <w:szCs w:val="28"/>
        </w:rPr>
        <w:t>托管人</w:t>
      </w:r>
      <w:r w:rsidRPr="00D6459A">
        <w:rPr>
          <w:rFonts w:ascii="彩虹粗仿宋" w:eastAsia="彩虹粗仿宋" w:hAnsi="仿宋" w:hint="eastAsia"/>
          <w:color w:val="000000"/>
          <w:sz w:val="28"/>
          <w:szCs w:val="28"/>
        </w:rPr>
        <w:t>不承担责任。</w:t>
      </w:r>
    </w:p>
    <w:p w14:paraId="66C71526" w14:textId="77777777" w:rsidR="00D6459A" w:rsidRPr="00D6459A" w:rsidRDefault="00F161B4" w:rsidP="00D6459A">
      <w:pPr>
        <w:adjustRightInd w:val="0"/>
        <w:snapToGrid w:val="0"/>
        <w:spacing w:line="560" w:lineRule="exact"/>
        <w:ind w:firstLineChars="200" w:firstLine="560"/>
        <w:jc w:val="left"/>
        <w:rPr>
          <w:rFonts w:ascii="彩虹粗仿宋" w:eastAsia="彩虹粗仿宋" w:hAnsi="仿宋"/>
          <w:color w:val="000000"/>
          <w:sz w:val="28"/>
          <w:szCs w:val="28"/>
        </w:rPr>
      </w:pPr>
      <w:r>
        <w:rPr>
          <w:rFonts w:ascii="彩虹粗仿宋" w:eastAsia="彩虹粗仿宋" w:hAnsi="宋体" w:hint="eastAsia"/>
          <w:snapToGrid w:val="0"/>
          <w:kern w:val="0"/>
          <w:sz w:val="28"/>
          <w:szCs w:val="28"/>
        </w:rPr>
        <w:t>7.</w:t>
      </w:r>
      <w:r w:rsidR="007C5D36">
        <w:rPr>
          <w:rFonts w:ascii="彩虹粗仿宋" w:eastAsia="彩虹粗仿宋" w:hAnsi="宋体"/>
          <w:snapToGrid w:val="0"/>
          <w:kern w:val="0"/>
          <w:sz w:val="28"/>
          <w:szCs w:val="28"/>
        </w:rPr>
        <w:t>7</w:t>
      </w:r>
      <w:r w:rsidR="00D6459A" w:rsidRPr="00D6459A">
        <w:rPr>
          <w:rFonts w:ascii="彩虹粗仿宋" w:eastAsia="彩虹粗仿宋" w:hAnsi="仿宋" w:hint="eastAsia"/>
          <w:color w:val="000000"/>
          <w:sz w:val="28"/>
          <w:szCs w:val="28"/>
        </w:rPr>
        <w:t>远期投资保证金的划拨</w:t>
      </w:r>
      <w:r w:rsidR="00D6459A" w:rsidRPr="00147DBE">
        <w:rPr>
          <w:rFonts w:ascii="彩虹粗仿宋" w:eastAsia="彩虹粗仿宋" w:hAnsi="仿宋" w:hint="eastAsia"/>
          <w:color w:val="000000"/>
          <w:sz w:val="28"/>
          <w:szCs w:val="28"/>
        </w:rPr>
        <w:t>【注：本条款适用于投资远期的产品】</w:t>
      </w:r>
    </w:p>
    <w:p w14:paraId="7E83472A" w14:textId="77777777" w:rsidR="00D6459A" w:rsidRPr="00D6459A" w:rsidRDefault="00D325A1" w:rsidP="00D6459A">
      <w:pPr>
        <w:adjustRightInd w:val="0"/>
        <w:snapToGrid w:val="0"/>
        <w:spacing w:line="560" w:lineRule="exact"/>
        <w:ind w:firstLineChars="200" w:firstLine="560"/>
        <w:jc w:val="left"/>
        <w:rPr>
          <w:rFonts w:ascii="彩虹粗仿宋" w:eastAsia="彩虹粗仿宋" w:hAnsi="仿宋"/>
          <w:color w:val="000000"/>
          <w:sz w:val="28"/>
          <w:szCs w:val="28"/>
        </w:rPr>
      </w:pPr>
      <w:r>
        <w:rPr>
          <w:rFonts w:ascii="彩虹粗仿宋" w:eastAsia="彩虹粗仿宋" w:hAnsi="仿宋" w:hint="eastAsia"/>
          <w:color w:val="000000"/>
          <w:sz w:val="28"/>
          <w:szCs w:val="28"/>
        </w:rPr>
        <w:t>管理人</w:t>
      </w:r>
      <w:r w:rsidR="00D6459A" w:rsidRPr="00D6459A">
        <w:rPr>
          <w:rFonts w:ascii="彩虹粗仿宋" w:eastAsia="彩虹粗仿宋" w:hAnsi="仿宋" w:hint="eastAsia"/>
          <w:color w:val="000000"/>
          <w:sz w:val="28"/>
          <w:szCs w:val="28"/>
        </w:rPr>
        <w:t>或其授权的境外投资顾问向</w:t>
      </w:r>
      <w:r>
        <w:rPr>
          <w:rFonts w:ascii="彩虹粗仿宋" w:eastAsia="彩虹粗仿宋" w:hAnsi="仿宋" w:hint="eastAsia"/>
          <w:color w:val="000000"/>
          <w:sz w:val="28"/>
          <w:szCs w:val="28"/>
        </w:rPr>
        <w:t>托管人</w:t>
      </w:r>
      <w:r w:rsidR="00D6459A" w:rsidRPr="00D6459A">
        <w:rPr>
          <w:rFonts w:ascii="彩虹粗仿宋" w:eastAsia="彩虹粗仿宋" w:hAnsi="仿宋" w:hint="eastAsia"/>
          <w:color w:val="000000"/>
          <w:sz w:val="28"/>
          <w:szCs w:val="28"/>
        </w:rPr>
        <w:t>按照约定的时间点及方式发送划付保证金的指令。</w:t>
      </w:r>
    </w:p>
    <w:p w14:paraId="0D4E19D6" w14:textId="77777777" w:rsidR="00D6459A" w:rsidRPr="00D6459A" w:rsidRDefault="00D6459A" w:rsidP="00D6459A">
      <w:pPr>
        <w:adjustRightInd w:val="0"/>
        <w:snapToGrid w:val="0"/>
        <w:spacing w:line="560" w:lineRule="exact"/>
        <w:ind w:firstLineChars="200" w:firstLine="560"/>
        <w:jc w:val="left"/>
        <w:rPr>
          <w:rFonts w:ascii="彩虹粗仿宋" w:eastAsia="彩虹粗仿宋" w:hAnsi="仿宋"/>
          <w:color w:val="000000"/>
          <w:sz w:val="28"/>
          <w:szCs w:val="28"/>
        </w:rPr>
      </w:pPr>
      <w:r w:rsidRPr="00D6459A">
        <w:rPr>
          <w:rFonts w:ascii="彩虹粗仿宋" w:eastAsia="彩虹粗仿宋" w:hAnsi="仿宋" w:hint="eastAsia"/>
          <w:color w:val="000000"/>
          <w:sz w:val="28"/>
          <w:szCs w:val="28"/>
        </w:rPr>
        <w:t>如因</w:t>
      </w:r>
      <w:r w:rsidR="00D325A1">
        <w:rPr>
          <w:rFonts w:ascii="彩虹粗仿宋" w:eastAsia="彩虹粗仿宋" w:hAnsi="仿宋" w:hint="eastAsia"/>
          <w:color w:val="000000"/>
          <w:sz w:val="28"/>
          <w:szCs w:val="28"/>
        </w:rPr>
        <w:t>管理人</w:t>
      </w:r>
      <w:r w:rsidRPr="00D6459A">
        <w:rPr>
          <w:rFonts w:ascii="彩虹粗仿宋" w:eastAsia="彩虹粗仿宋" w:hAnsi="仿宋" w:hint="eastAsia"/>
          <w:color w:val="000000"/>
          <w:sz w:val="28"/>
          <w:szCs w:val="28"/>
        </w:rPr>
        <w:t>或其授权的境外投资顾问提供的付款时效或金额错误而出现影响及时划付保证金的异常情况，由</w:t>
      </w:r>
      <w:r w:rsidR="00D325A1">
        <w:rPr>
          <w:rFonts w:ascii="彩虹粗仿宋" w:eastAsia="彩虹粗仿宋" w:hAnsi="仿宋" w:hint="eastAsia"/>
          <w:color w:val="000000"/>
          <w:sz w:val="28"/>
          <w:szCs w:val="28"/>
        </w:rPr>
        <w:t>管理人</w:t>
      </w:r>
      <w:r w:rsidRPr="00D6459A">
        <w:rPr>
          <w:rFonts w:ascii="彩虹粗仿宋" w:eastAsia="彩虹粗仿宋" w:hAnsi="仿宋" w:hint="eastAsia"/>
          <w:color w:val="000000"/>
          <w:sz w:val="28"/>
          <w:szCs w:val="28"/>
        </w:rPr>
        <w:t>承担责任；如果由于</w:t>
      </w:r>
      <w:r w:rsidR="00D325A1">
        <w:rPr>
          <w:rFonts w:ascii="彩虹粗仿宋" w:eastAsia="彩虹粗仿宋" w:hAnsi="仿宋" w:hint="eastAsia"/>
          <w:color w:val="000000"/>
          <w:sz w:val="28"/>
          <w:szCs w:val="28"/>
        </w:rPr>
        <w:t>托管人</w:t>
      </w:r>
      <w:r w:rsidRPr="00D6459A">
        <w:rPr>
          <w:rFonts w:ascii="彩虹粗仿宋" w:eastAsia="彩虹粗仿宋" w:hAnsi="仿宋" w:hint="eastAsia"/>
          <w:color w:val="000000"/>
          <w:sz w:val="28"/>
          <w:szCs w:val="28"/>
        </w:rPr>
        <w:t>的原因而出现影响及时划付保证金的异常情况，由</w:t>
      </w:r>
      <w:r w:rsidR="00D325A1">
        <w:rPr>
          <w:rFonts w:ascii="彩虹粗仿宋" w:eastAsia="彩虹粗仿宋" w:hAnsi="仿宋" w:hint="eastAsia"/>
          <w:color w:val="000000"/>
          <w:sz w:val="28"/>
          <w:szCs w:val="28"/>
        </w:rPr>
        <w:t>托管人</w:t>
      </w:r>
      <w:r w:rsidRPr="00D6459A">
        <w:rPr>
          <w:rFonts w:ascii="彩虹粗仿宋" w:eastAsia="彩虹粗仿宋" w:hAnsi="仿宋" w:hint="eastAsia"/>
          <w:color w:val="000000"/>
          <w:sz w:val="28"/>
          <w:szCs w:val="28"/>
        </w:rPr>
        <w:t>承担相应责任。</w:t>
      </w:r>
      <w:r w:rsidR="00D325A1">
        <w:rPr>
          <w:rFonts w:ascii="彩虹粗仿宋" w:eastAsia="彩虹粗仿宋" w:hAnsi="仿宋" w:hint="eastAsia"/>
          <w:color w:val="000000"/>
          <w:sz w:val="28"/>
          <w:szCs w:val="28"/>
        </w:rPr>
        <w:t>管理人</w:t>
      </w:r>
      <w:r w:rsidRPr="00D6459A">
        <w:rPr>
          <w:rFonts w:ascii="彩虹粗仿宋" w:eastAsia="彩虹粗仿宋" w:hAnsi="仿宋" w:hint="eastAsia"/>
          <w:color w:val="000000"/>
          <w:sz w:val="28"/>
          <w:szCs w:val="28"/>
        </w:rPr>
        <w:t>应负责基金项下现货、远期、赎回等资金的头寸管理，在资金头寸不足的情况下，由</w:t>
      </w:r>
      <w:r w:rsidR="00D325A1">
        <w:rPr>
          <w:rFonts w:ascii="彩虹粗仿宋" w:eastAsia="彩虹粗仿宋" w:hAnsi="仿宋" w:hint="eastAsia"/>
          <w:color w:val="000000"/>
          <w:sz w:val="28"/>
          <w:szCs w:val="28"/>
        </w:rPr>
        <w:t>托管人</w:t>
      </w:r>
      <w:r w:rsidRPr="00D6459A">
        <w:rPr>
          <w:rFonts w:ascii="彩虹粗仿宋" w:eastAsia="彩虹粗仿宋" w:hAnsi="仿宋" w:hint="eastAsia"/>
          <w:color w:val="000000"/>
          <w:sz w:val="28"/>
          <w:szCs w:val="28"/>
        </w:rPr>
        <w:t>通知</w:t>
      </w:r>
      <w:r w:rsidR="00D325A1">
        <w:rPr>
          <w:rFonts w:ascii="彩虹粗仿宋" w:eastAsia="彩虹粗仿宋" w:hAnsi="仿宋" w:hint="eastAsia"/>
          <w:color w:val="000000"/>
          <w:sz w:val="28"/>
          <w:szCs w:val="28"/>
        </w:rPr>
        <w:t>管理人</w:t>
      </w:r>
      <w:r w:rsidRPr="00D6459A">
        <w:rPr>
          <w:rFonts w:ascii="彩虹粗仿宋" w:eastAsia="彩虹粗仿宋" w:hAnsi="仿宋" w:hint="eastAsia"/>
          <w:color w:val="000000"/>
          <w:sz w:val="28"/>
          <w:szCs w:val="28"/>
        </w:rPr>
        <w:t>，</w:t>
      </w:r>
      <w:r w:rsidR="00D325A1">
        <w:rPr>
          <w:rFonts w:ascii="彩虹粗仿宋" w:eastAsia="彩虹粗仿宋" w:hAnsi="仿宋" w:hint="eastAsia"/>
          <w:color w:val="000000"/>
          <w:sz w:val="28"/>
          <w:szCs w:val="28"/>
        </w:rPr>
        <w:t>管理人</w:t>
      </w:r>
      <w:r w:rsidRPr="00D6459A">
        <w:rPr>
          <w:rFonts w:ascii="彩虹粗仿宋" w:eastAsia="彩虹粗仿宋" w:hAnsi="仿宋" w:hint="eastAsia"/>
          <w:color w:val="000000"/>
          <w:sz w:val="28"/>
          <w:szCs w:val="28"/>
        </w:rPr>
        <w:t>应向</w:t>
      </w:r>
      <w:r w:rsidR="00D325A1">
        <w:rPr>
          <w:rFonts w:ascii="彩虹粗仿宋" w:eastAsia="彩虹粗仿宋" w:hAnsi="仿宋" w:hint="eastAsia"/>
          <w:color w:val="000000"/>
          <w:sz w:val="28"/>
          <w:szCs w:val="28"/>
        </w:rPr>
        <w:t>托管人</w:t>
      </w:r>
      <w:r w:rsidRPr="00D6459A">
        <w:rPr>
          <w:rFonts w:ascii="彩虹粗仿宋" w:eastAsia="彩虹粗仿宋" w:hAnsi="仿宋" w:hint="eastAsia"/>
          <w:color w:val="000000"/>
          <w:sz w:val="28"/>
          <w:szCs w:val="28"/>
        </w:rPr>
        <w:t>明示清算顺序，如无</w:t>
      </w:r>
      <w:r w:rsidR="00D325A1">
        <w:rPr>
          <w:rFonts w:ascii="彩虹粗仿宋" w:eastAsia="彩虹粗仿宋" w:hAnsi="仿宋" w:hint="eastAsia"/>
          <w:color w:val="000000"/>
          <w:sz w:val="28"/>
          <w:szCs w:val="28"/>
        </w:rPr>
        <w:t>管理人</w:t>
      </w:r>
      <w:r w:rsidRPr="00D6459A">
        <w:rPr>
          <w:rFonts w:ascii="彩虹粗仿宋" w:eastAsia="彩虹粗仿宋" w:hAnsi="仿宋" w:hint="eastAsia"/>
          <w:color w:val="000000"/>
          <w:sz w:val="28"/>
          <w:szCs w:val="28"/>
        </w:rPr>
        <w:t>明示的清算顺序，则由</w:t>
      </w:r>
      <w:r w:rsidR="00D325A1">
        <w:rPr>
          <w:rFonts w:ascii="彩虹粗仿宋" w:eastAsia="彩虹粗仿宋" w:hAnsi="仿宋" w:hint="eastAsia"/>
          <w:color w:val="000000"/>
          <w:sz w:val="28"/>
          <w:szCs w:val="28"/>
        </w:rPr>
        <w:t>托管人</w:t>
      </w:r>
      <w:r w:rsidRPr="00D6459A">
        <w:rPr>
          <w:rFonts w:ascii="彩虹粗仿宋" w:eastAsia="彩虹粗仿宋" w:hAnsi="仿宋" w:hint="eastAsia"/>
          <w:color w:val="000000"/>
          <w:sz w:val="28"/>
          <w:szCs w:val="28"/>
        </w:rPr>
        <w:t>按照先现货，后远期的清算顺序进行清算。由于头寸管理不善导致的透支及相关损失，由</w:t>
      </w:r>
      <w:r w:rsidR="00D325A1">
        <w:rPr>
          <w:rFonts w:ascii="彩虹粗仿宋" w:eastAsia="彩虹粗仿宋" w:hAnsi="仿宋" w:hint="eastAsia"/>
          <w:color w:val="000000"/>
          <w:sz w:val="28"/>
          <w:szCs w:val="28"/>
        </w:rPr>
        <w:t>管理人</w:t>
      </w:r>
      <w:r w:rsidRPr="00D6459A">
        <w:rPr>
          <w:rFonts w:ascii="彩虹粗仿宋" w:eastAsia="彩虹粗仿宋" w:hAnsi="仿宋" w:hint="eastAsia"/>
          <w:color w:val="000000"/>
          <w:sz w:val="28"/>
          <w:szCs w:val="28"/>
        </w:rPr>
        <w:t>承担。</w:t>
      </w:r>
    </w:p>
    <w:p w14:paraId="0841D8B9" w14:textId="77777777" w:rsidR="00D6459A" w:rsidRPr="00D6459A" w:rsidRDefault="00D6459A" w:rsidP="00D6459A">
      <w:pPr>
        <w:adjustRightInd w:val="0"/>
        <w:snapToGrid w:val="0"/>
        <w:spacing w:line="560" w:lineRule="exact"/>
        <w:ind w:firstLineChars="200" w:firstLine="560"/>
        <w:jc w:val="left"/>
        <w:rPr>
          <w:rFonts w:ascii="彩虹粗仿宋" w:eastAsia="彩虹粗仿宋" w:hAnsi="仿宋"/>
          <w:color w:val="000000"/>
          <w:sz w:val="28"/>
          <w:szCs w:val="28"/>
        </w:rPr>
      </w:pPr>
      <w:r w:rsidRPr="00D6459A">
        <w:rPr>
          <w:rFonts w:ascii="彩虹粗仿宋" w:eastAsia="彩虹粗仿宋" w:hAnsi="仿宋" w:hint="eastAsia"/>
          <w:color w:val="000000"/>
          <w:sz w:val="28"/>
          <w:szCs w:val="28"/>
        </w:rPr>
        <w:t>保证金出金指令由</w:t>
      </w:r>
      <w:r w:rsidR="00D325A1">
        <w:rPr>
          <w:rFonts w:ascii="彩虹粗仿宋" w:eastAsia="彩虹粗仿宋" w:hAnsi="仿宋" w:hint="eastAsia"/>
          <w:color w:val="000000"/>
          <w:sz w:val="28"/>
          <w:szCs w:val="28"/>
        </w:rPr>
        <w:t>管理人</w:t>
      </w:r>
      <w:r w:rsidRPr="00D6459A">
        <w:rPr>
          <w:rFonts w:ascii="彩虹粗仿宋" w:eastAsia="彩虹粗仿宋" w:hAnsi="仿宋" w:hint="eastAsia"/>
          <w:color w:val="000000"/>
          <w:sz w:val="28"/>
          <w:szCs w:val="28"/>
        </w:rPr>
        <w:t>或其授权的境外投资顾问直接发送给保证金账户开户银行，</w:t>
      </w:r>
      <w:r w:rsidR="00D325A1">
        <w:rPr>
          <w:rFonts w:ascii="彩虹粗仿宋" w:eastAsia="彩虹粗仿宋" w:hAnsi="仿宋" w:hint="eastAsia"/>
          <w:color w:val="000000"/>
          <w:sz w:val="28"/>
          <w:szCs w:val="28"/>
        </w:rPr>
        <w:t>管理人</w:t>
      </w:r>
      <w:r w:rsidRPr="00D6459A">
        <w:rPr>
          <w:rFonts w:ascii="彩虹粗仿宋" w:eastAsia="彩虹粗仿宋" w:hAnsi="仿宋" w:hint="eastAsia"/>
          <w:color w:val="000000"/>
          <w:sz w:val="28"/>
          <w:szCs w:val="28"/>
        </w:rPr>
        <w:t>或其授权的境外投资顾问负责确认保证金金额准确。保证金入金指令由</w:t>
      </w:r>
      <w:r w:rsidR="00D325A1">
        <w:rPr>
          <w:rFonts w:ascii="彩虹粗仿宋" w:eastAsia="彩虹粗仿宋" w:hAnsi="仿宋" w:hint="eastAsia"/>
          <w:color w:val="000000"/>
          <w:sz w:val="28"/>
          <w:szCs w:val="28"/>
        </w:rPr>
        <w:t>管理人</w:t>
      </w:r>
      <w:r w:rsidRPr="00D6459A">
        <w:rPr>
          <w:rFonts w:ascii="彩虹粗仿宋" w:eastAsia="彩虹粗仿宋" w:hAnsi="仿宋" w:hint="eastAsia"/>
          <w:color w:val="000000"/>
          <w:sz w:val="28"/>
          <w:szCs w:val="28"/>
        </w:rPr>
        <w:t>或其授权的境外投资顾问直接发送给</w:t>
      </w:r>
      <w:r w:rsidR="00D325A1">
        <w:rPr>
          <w:rFonts w:ascii="彩虹粗仿宋" w:eastAsia="彩虹粗仿宋" w:hAnsi="仿宋" w:hint="eastAsia"/>
          <w:color w:val="000000"/>
          <w:sz w:val="28"/>
          <w:szCs w:val="28"/>
        </w:rPr>
        <w:t>托管人</w:t>
      </w:r>
      <w:r w:rsidRPr="00D6459A">
        <w:rPr>
          <w:rFonts w:ascii="彩虹粗仿宋" w:eastAsia="彩虹粗仿宋" w:hAnsi="仿宋" w:hint="eastAsia"/>
          <w:color w:val="000000"/>
          <w:sz w:val="28"/>
          <w:szCs w:val="28"/>
        </w:rPr>
        <w:t>，</w:t>
      </w:r>
      <w:r w:rsidR="00D325A1">
        <w:rPr>
          <w:rFonts w:ascii="彩虹粗仿宋" w:eastAsia="彩虹粗仿宋" w:hAnsi="仿宋" w:hint="eastAsia"/>
          <w:color w:val="000000"/>
          <w:sz w:val="28"/>
          <w:szCs w:val="28"/>
        </w:rPr>
        <w:t>托管人</w:t>
      </w:r>
      <w:r w:rsidRPr="00D6459A">
        <w:rPr>
          <w:rFonts w:ascii="彩虹粗仿宋" w:eastAsia="彩虹粗仿宋" w:hAnsi="仿宋" w:hint="eastAsia"/>
          <w:color w:val="000000"/>
          <w:sz w:val="28"/>
          <w:szCs w:val="28"/>
        </w:rPr>
        <w:t>负责及时划出保证金。如果出现任何异常情况，</w:t>
      </w:r>
      <w:r w:rsidR="00D325A1">
        <w:rPr>
          <w:rFonts w:ascii="彩虹粗仿宋" w:eastAsia="彩虹粗仿宋" w:hAnsi="仿宋" w:hint="eastAsia"/>
          <w:color w:val="000000"/>
          <w:sz w:val="28"/>
          <w:szCs w:val="28"/>
        </w:rPr>
        <w:t>托管人</w:t>
      </w:r>
      <w:r w:rsidRPr="00D6459A">
        <w:rPr>
          <w:rFonts w:ascii="彩虹粗仿宋" w:eastAsia="彩虹粗仿宋" w:hAnsi="仿宋" w:hint="eastAsia"/>
          <w:color w:val="000000"/>
          <w:sz w:val="28"/>
          <w:szCs w:val="28"/>
        </w:rPr>
        <w:t>应及时通知</w:t>
      </w:r>
      <w:r w:rsidR="00D325A1">
        <w:rPr>
          <w:rFonts w:ascii="彩虹粗仿宋" w:eastAsia="彩虹粗仿宋" w:hAnsi="仿宋" w:hint="eastAsia"/>
          <w:color w:val="000000"/>
          <w:sz w:val="28"/>
          <w:szCs w:val="28"/>
        </w:rPr>
        <w:t>管理人</w:t>
      </w:r>
      <w:r w:rsidRPr="00D6459A">
        <w:rPr>
          <w:rFonts w:ascii="彩虹粗仿宋" w:eastAsia="彩虹粗仿宋" w:hAnsi="仿宋" w:hint="eastAsia"/>
          <w:color w:val="000000"/>
          <w:sz w:val="28"/>
          <w:szCs w:val="28"/>
        </w:rPr>
        <w:t>或其授权的境外投资顾问。</w:t>
      </w:r>
    </w:p>
    <w:p w14:paraId="6123EA9A" w14:textId="77777777" w:rsidR="00D6459A" w:rsidRDefault="00D6459A" w:rsidP="00D6459A">
      <w:pPr>
        <w:adjustRightInd w:val="0"/>
        <w:snapToGrid w:val="0"/>
        <w:spacing w:line="560" w:lineRule="exact"/>
        <w:ind w:firstLineChars="200" w:firstLine="560"/>
        <w:jc w:val="left"/>
        <w:rPr>
          <w:rFonts w:ascii="彩虹粗仿宋" w:eastAsia="彩虹粗仿宋" w:hAnsi="仿宋"/>
          <w:color w:val="000000"/>
          <w:sz w:val="28"/>
          <w:szCs w:val="28"/>
        </w:rPr>
      </w:pPr>
      <w:r w:rsidRPr="00D6459A">
        <w:rPr>
          <w:rFonts w:ascii="彩虹粗仿宋" w:eastAsia="彩虹粗仿宋" w:hAnsi="仿宋" w:hint="eastAsia"/>
          <w:color w:val="000000"/>
          <w:sz w:val="28"/>
          <w:szCs w:val="28"/>
        </w:rPr>
        <w:t>对</w:t>
      </w:r>
      <w:r w:rsidR="00D325A1">
        <w:rPr>
          <w:rFonts w:ascii="彩虹粗仿宋" w:eastAsia="彩虹粗仿宋" w:hAnsi="仿宋" w:hint="eastAsia"/>
          <w:color w:val="000000"/>
          <w:sz w:val="28"/>
          <w:szCs w:val="28"/>
        </w:rPr>
        <w:t>托管人</w:t>
      </w:r>
      <w:r w:rsidRPr="00D6459A">
        <w:rPr>
          <w:rFonts w:ascii="彩虹粗仿宋" w:eastAsia="彩虹粗仿宋" w:hAnsi="仿宋" w:hint="eastAsia"/>
          <w:color w:val="000000"/>
          <w:sz w:val="28"/>
          <w:szCs w:val="28"/>
        </w:rPr>
        <w:t>过失造成的资金划拨延迟或资金损失，</w:t>
      </w:r>
      <w:r w:rsidR="00D325A1">
        <w:rPr>
          <w:rFonts w:ascii="彩虹粗仿宋" w:eastAsia="彩虹粗仿宋" w:hAnsi="仿宋" w:hint="eastAsia"/>
          <w:color w:val="000000"/>
          <w:sz w:val="28"/>
          <w:szCs w:val="28"/>
        </w:rPr>
        <w:t>托管人</w:t>
      </w:r>
      <w:r w:rsidRPr="00D6459A">
        <w:rPr>
          <w:rFonts w:ascii="彩虹粗仿宋" w:eastAsia="彩虹粗仿宋" w:hAnsi="仿宋" w:hint="eastAsia"/>
          <w:color w:val="000000"/>
          <w:sz w:val="28"/>
          <w:szCs w:val="28"/>
        </w:rPr>
        <w:t>承担责</w:t>
      </w:r>
      <w:r w:rsidRPr="00D6459A">
        <w:rPr>
          <w:rFonts w:ascii="彩虹粗仿宋" w:eastAsia="彩虹粗仿宋" w:hAnsi="仿宋" w:hint="eastAsia"/>
          <w:color w:val="000000"/>
          <w:sz w:val="28"/>
          <w:szCs w:val="28"/>
        </w:rPr>
        <w:lastRenderedPageBreak/>
        <w:t>任。对非</w:t>
      </w:r>
      <w:r w:rsidR="00D325A1">
        <w:rPr>
          <w:rFonts w:ascii="彩虹粗仿宋" w:eastAsia="彩虹粗仿宋" w:hAnsi="仿宋" w:hint="eastAsia"/>
          <w:color w:val="000000"/>
          <w:sz w:val="28"/>
          <w:szCs w:val="28"/>
        </w:rPr>
        <w:t>托管人</w:t>
      </w:r>
      <w:r w:rsidRPr="00D6459A">
        <w:rPr>
          <w:rFonts w:ascii="彩虹粗仿宋" w:eastAsia="彩虹粗仿宋" w:hAnsi="仿宋" w:hint="eastAsia"/>
          <w:color w:val="000000"/>
          <w:sz w:val="28"/>
          <w:szCs w:val="28"/>
        </w:rPr>
        <w:t>过失造成的资金划拨延迟或资金损失，</w:t>
      </w:r>
      <w:r w:rsidR="00D325A1">
        <w:rPr>
          <w:rFonts w:ascii="彩虹粗仿宋" w:eastAsia="彩虹粗仿宋" w:hAnsi="仿宋" w:hint="eastAsia"/>
          <w:color w:val="000000"/>
          <w:sz w:val="28"/>
          <w:szCs w:val="28"/>
        </w:rPr>
        <w:t>托管人</w:t>
      </w:r>
      <w:r w:rsidRPr="00D6459A">
        <w:rPr>
          <w:rFonts w:ascii="彩虹粗仿宋" w:eastAsia="彩虹粗仿宋" w:hAnsi="仿宋" w:hint="eastAsia"/>
          <w:color w:val="000000"/>
          <w:sz w:val="28"/>
          <w:szCs w:val="28"/>
        </w:rPr>
        <w:t>不承担责任。</w:t>
      </w:r>
    </w:p>
    <w:p w14:paraId="39EBF508" w14:textId="77777777" w:rsidR="007C5D36" w:rsidRPr="007C5D36" w:rsidRDefault="007C5D36" w:rsidP="007C5D36">
      <w:pPr>
        <w:adjustRightInd w:val="0"/>
        <w:snapToGrid w:val="0"/>
        <w:spacing w:line="560" w:lineRule="exact"/>
        <w:ind w:firstLineChars="200" w:firstLine="560"/>
        <w:jc w:val="left"/>
        <w:rPr>
          <w:rFonts w:ascii="彩虹粗仿宋" w:eastAsia="彩虹粗仿宋" w:hAnsi="仿宋"/>
          <w:color w:val="000000"/>
          <w:sz w:val="28"/>
          <w:szCs w:val="28"/>
        </w:rPr>
      </w:pPr>
      <w:r>
        <w:rPr>
          <w:rFonts w:ascii="彩虹粗仿宋" w:eastAsia="彩虹粗仿宋" w:hAnsi="仿宋"/>
          <w:color w:val="000000"/>
          <w:sz w:val="28"/>
          <w:szCs w:val="28"/>
        </w:rPr>
        <w:t xml:space="preserve">7.8 </w:t>
      </w:r>
      <w:r w:rsidRPr="007C5D36">
        <w:rPr>
          <w:rFonts w:ascii="彩虹粗仿宋" w:eastAsia="彩虹粗仿宋" w:hAnsi="仿宋" w:hint="eastAsia"/>
          <w:color w:val="000000"/>
          <w:sz w:val="28"/>
          <w:szCs w:val="28"/>
        </w:rPr>
        <w:t>场外交易清算和结算</w:t>
      </w:r>
    </w:p>
    <w:p w14:paraId="2C23FAA4" w14:textId="77777777" w:rsidR="007C5D36" w:rsidRPr="007C5D36" w:rsidRDefault="007C5D36" w:rsidP="007C5D36">
      <w:pPr>
        <w:adjustRightInd w:val="0"/>
        <w:snapToGrid w:val="0"/>
        <w:spacing w:line="560" w:lineRule="exact"/>
        <w:ind w:firstLineChars="200" w:firstLine="560"/>
        <w:jc w:val="left"/>
        <w:rPr>
          <w:rFonts w:ascii="彩虹粗仿宋" w:eastAsia="彩虹粗仿宋" w:hAnsi="仿宋"/>
          <w:color w:val="000000"/>
          <w:sz w:val="28"/>
          <w:szCs w:val="28"/>
        </w:rPr>
      </w:pPr>
      <w:r w:rsidRPr="007C5D36">
        <w:rPr>
          <w:rFonts w:ascii="彩虹粗仿宋" w:eastAsia="彩虹粗仿宋" w:hAnsi="仿宋" w:hint="eastAsia"/>
          <w:color w:val="000000"/>
          <w:sz w:val="28"/>
          <w:szCs w:val="28"/>
        </w:rPr>
        <w:t>场外投资交易形成的资金划拨由托管人依据管理人的投资指令，核对相关投资证明文件实行逐笔划付。因管理人与交易对手方签订的相关合同约定有缺陷导致托管人无法履行或履行有误时，托管人不承担责任，但应及时通知管理人。</w:t>
      </w:r>
    </w:p>
    <w:p w14:paraId="7B532B09" w14:textId="77777777" w:rsidR="007C5D36" w:rsidRPr="007C5D36" w:rsidRDefault="007C5D36" w:rsidP="007C5D36">
      <w:pPr>
        <w:adjustRightInd w:val="0"/>
        <w:snapToGrid w:val="0"/>
        <w:spacing w:line="560" w:lineRule="exact"/>
        <w:ind w:firstLineChars="200" w:firstLine="560"/>
        <w:jc w:val="left"/>
        <w:rPr>
          <w:rFonts w:ascii="彩虹粗仿宋" w:eastAsia="彩虹粗仿宋" w:hAnsi="仿宋"/>
          <w:color w:val="000000"/>
          <w:sz w:val="28"/>
          <w:szCs w:val="28"/>
        </w:rPr>
      </w:pPr>
      <w:r w:rsidRPr="007C5D36">
        <w:rPr>
          <w:rFonts w:ascii="彩虹粗仿宋" w:eastAsia="彩虹粗仿宋" w:hAnsi="仿宋" w:hint="eastAsia"/>
          <w:color w:val="000000"/>
          <w:sz w:val="28"/>
          <w:szCs w:val="28"/>
        </w:rPr>
        <w:t>7.</w:t>
      </w:r>
      <w:r>
        <w:rPr>
          <w:rFonts w:ascii="彩虹粗仿宋" w:eastAsia="彩虹粗仿宋" w:hAnsi="仿宋"/>
          <w:color w:val="000000"/>
          <w:sz w:val="28"/>
          <w:szCs w:val="28"/>
        </w:rPr>
        <w:t>8</w:t>
      </w:r>
      <w:r w:rsidRPr="007C5D36">
        <w:rPr>
          <w:rFonts w:ascii="彩虹粗仿宋" w:eastAsia="彩虹粗仿宋" w:hAnsi="仿宋" w:hint="eastAsia"/>
          <w:color w:val="000000"/>
          <w:sz w:val="28"/>
          <w:szCs w:val="28"/>
        </w:rPr>
        <w:t>.1银行间交易的清算和结算</w:t>
      </w:r>
    </w:p>
    <w:p w14:paraId="40A6E0B8" w14:textId="77777777" w:rsidR="007C5D36" w:rsidRPr="007C5D36" w:rsidRDefault="007C5D36" w:rsidP="007C5D36">
      <w:pPr>
        <w:adjustRightInd w:val="0"/>
        <w:snapToGrid w:val="0"/>
        <w:spacing w:line="560" w:lineRule="exact"/>
        <w:ind w:firstLineChars="200" w:firstLine="560"/>
        <w:jc w:val="left"/>
        <w:rPr>
          <w:rFonts w:ascii="彩虹粗仿宋" w:eastAsia="彩虹粗仿宋" w:hAnsi="仿宋"/>
          <w:color w:val="000000"/>
          <w:sz w:val="28"/>
          <w:szCs w:val="28"/>
        </w:rPr>
      </w:pPr>
      <w:r w:rsidRPr="007C5D36">
        <w:rPr>
          <w:rFonts w:ascii="彩虹粗仿宋" w:eastAsia="彩虹粗仿宋" w:hAnsi="仿宋" w:hint="eastAsia"/>
          <w:color w:val="000000"/>
          <w:sz w:val="28"/>
          <w:szCs w:val="28"/>
        </w:rPr>
        <w:t>（1）本产品在银行间市场交易的结算，根据是否采用多级托管模式，按照下列两种模式办理：</w:t>
      </w:r>
    </w:p>
    <w:p w14:paraId="5D07D4C6" w14:textId="77777777" w:rsidR="007C5D36" w:rsidRPr="007C5D36" w:rsidRDefault="007C5D36" w:rsidP="007C5D36">
      <w:pPr>
        <w:adjustRightInd w:val="0"/>
        <w:snapToGrid w:val="0"/>
        <w:spacing w:line="560" w:lineRule="exact"/>
        <w:ind w:firstLineChars="200" w:firstLine="560"/>
        <w:jc w:val="left"/>
        <w:rPr>
          <w:rFonts w:ascii="彩虹粗仿宋" w:eastAsia="彩虹粗仿宋" w:hAnsi="仿宋"/>
          <w:color w:val="000000"/>
          <w:sz w:val="28"/>
          <w:szCs w:val="28"/>
        </w:rPr>
      </w:pPr>
      <w:r w:rsidRPr="007C5D36">
        <w:rPr>
          <w:rFonts w:ascii="彩虹粗仿宋" w:eastAsia="彩虹粗仿宋" w:hAnsi="仿宋" w:hint="eastAsia"/>
          <w:color w:val="000000"/>
          <w:sz w:val="28"/>
          <w:szCs w:val="28"/>
        </w:rPr>
        <w:t>A. 银行间非多级托管模式</w:t>
      </w:r>
    </w:p>
    <w:p w14:paraId="107A9948" w14:textId="77777777" w:rsidR="007C5D36" w:rsidRPr="007C5D36" w:rsidRDefault="007C5D36" w:rsidP="007C5D36">
      <w:pPr>
        <w:adjustRightInd w:val="0"/>
        <w:snapToGrid w:val="0"/>
        <w:spacing w:line="560" w:lineRule="exact"/>
        <w:ind w:firstLineChars="200" w:firstLine="560"/>
        <w:jc w:val="left"/>
        <w:rPr>
          <w:rFonts w:ascii="彩虹粗仿宋" w:eastAsia="彩虹粗仿宋" w:hAnsi="仿宋"/>
          <w:color w:val="000000"/>
          <w:sz w:val="28"/>
          <w:szCs w:val="28"/>
        </w:rPr>
      </w:pPr>
      <w:r w:rsidRPr="007C5D36">
        <w:rPr>
          <w:rFonts w:ascii="彩虹粗仿宋" w:eastAsia="彩虹粗仿宋" w:hAnsi="仿宋" w:hint="eastAsia"/>
          <w:color w:val="000000"/>
          <w:sz w:val="28"/>
          <w:szCs w:val="28"/>
        </w:rPr>
        <w:t>管理人通过银行间市场开立乙类债券账户达成交易后，应立即将成交通知单、相关文件及划款指令发至托管人，由托管人完成后台交易匹配及资金交收事宜。如果银行间结算系统已经生成的交易需要取消或终止，管理人要书面通知托管人。</w:t>
      </w:r>
    </w:p>
    <w:p w14:paraId="4A572178" w14:textId="77777777" w:rsidR="007C5D36" w:rsidRPr="007C5D36" w:rsidRDefault="007C5D36" w:rsidP="007C5D36">
      <w:pPr>
        <w:adjustRightInd w:val="0"/>
        <w:snapToGrid w:val="0"/>
        <w:spacing w:line="560" w:lineRule="exact"/>
        <w:ind w:firstLineChars="200" w:firstLine="560"/>
        <w:jc w:val="left"/>
        <w:rPr>
          <w:rFonts w:ascii="彩虹粗仿宋" w:eastAsia="彩虹粗仿宋" w:hAnsi="仿宋"/>
          <w:color w:val="000000"/>
          <w:sz w:val="28"/>
          <w:szCs w:val="28"/>
        </w:rPr>
      </w:pPr>
      <w:r w:rsidRPr="00932E3F">
        <w:rPr>
          <w:rFonts w:ascii="彩虹粗仿宋" w:eastAsia="彩虹粗仿宋" w:hAnsi="仿宋" w:hint="eastAsia"/>
          <w:color w:val="000000"/>
          <w:sz w:val="28"/>
          <w:szCs w:val="28"/>
        </w:rPr>
        <w:t>银行间债券转托管业务，管理人需将债券转托管申请书（附件</w:t>
      </w:r>
      <w:r w:rsidR="00CF3E8E" w:rsidRPr="00932E3F">
        <w:rPr>
          <w:rFonts w:ascii="彩虹粗仿宋" w:eastAsia="彩虹粗仿宋" w:hAnsi="仿宋"/>
          <w:color w:val="000000"/>
          <w:sz w:val="28"/>
          <w:szCs w:val="28"/>
        </w:rPr>
        <w:t>5-3</w:t>
      </w:r>
      <w:r w:rsidRPr="00932E3F">
        <w:rPr>
          <w:rFonts w:ascii="彩虹粗仿宋" w:eastAsia="彩虹粗仿宋" w:hAnsi="仿宋"/>
          <w:color w:val="000000"/>
          <w:sz w:val="28"/>
          <w:szCs w:val="28"/>
        </w:rPr>
        <w:t>《转托管指令》（</w:t>
      </w:r>
      <w:r w:rsidRPr="00932E3F">
        <w:rPr>
          <w:rFonts w:ascii="彩虹粗仿宋" w:eastAsia="彩虹粗仿宋" w:hAnsi="仿宋" w:hint="eastAsia"/>
          <w:color w:val="000000"/>
          <w:sz w:val="28"/>
          <w:szCs w:val="28"/>
        </w:rPr>
        <w:t>交易所转银行间））加盖印鉴并通过传真或邮件等双方认可的方式发送给托管人，线下转托管业务须提交原件，并通过录音电话与托管人确认</w:t>
      </w:r>
      <w:r w:rsidRPr="007C5D36">
        <w:rPr>
          <w:rFonts w:ascii="彩虹粗仿宋" w:eastAsia="彩虹粗仿宋" w:hAnsi="仿宋" w:hint="eastAsia"/>
          <w:color w:val="000000"/>
          <w:sz w:val="28"/>
          <w:szCs w:val="28"/>
        </w:rPr>
        <w:t>，由托管人协助办理转托管业务。</w:t>
      </w:r>
    </w:p>
    <w:p w14:paraId="0BABC8EC" w14:textId="77777777" w:rsidR="007C5D36" w:rsidRPr="007C5D36" w:rsidRDefault="007C5D36" w:rsidP="007C5D36">
      <w:pPr>
        <w:adjustRightInd w:val="0"/>
        <w:snapToGrid w:val="0"/>
        <w:spacing w:line="560" w:lineRule="exact"/>
        <w:ind w:firstLineChars="200" w:firstLine="560"/>
        <w:jc w:val="left"/>
        <w:rPr>
          <w:rFonts w:ascii="彩虹粗仿宋" w:eastAsia="彩虹粗仿宋" w:hAnsi="仿宋"/>
          <w:color w:val="000000"/>
          <w:sz w:val="28"/>
          <w:szCs w:val="28"/>
        </w:rPr>
      </w:pPr>
      <w:r w:rsidRPr="007C5D36">
        <w:rPr>
          <w:rFonts w:ascii="彩虹粗仿宋" w:eastAsia="彩虹粗仿宋" w:hAnsi="仿宋" w:hint="eastAsia"/>
          <w:color w:val="000000"/>
          <w:sz w:val="28"/>
          <w:szCs w:val="28"/>
        </w:rPr>
        <w:t>B.银行间多级托管模式：</w:t>
      </w:r>
    </w:p>
    <w:p w14:paraId="5847AE6B" w14:textId="77777777" w:rsidR="007C5D36" w:rsidRPr="007C5D36" w:rsidRDefault="007C5D36" w:rsidP="007C5D36">
      <w:pPr>
        <w:adjustRightInd w:val="0"/>
        <w:snapToGrid w:val="0"/>
        <w:spacing w:line="560" w:lineRule="exact"/>
        <w:ind w:firstLineChars="200" w:firstLine="560"/>
        <w:jc w:val="left"/>
        <w:rPr>
          <w:rFonts w:ascii="彩虹粗仿宋" w:eastAsia="彩虹粗仿宋" w:hAnsi="仿宋"/>
          <w:color w:val="000000"/>
          <w:sz w:val="28"/>
          <w:szCs w:val="28"/>
        </w:rPr>
      </w:pPr>
      <w:r w:rsidRPr="007C5D36">
        <w:rPr>
          <w:rFonts w:ascii="彩虹粗仿宋" w:eastAsia="彩虹粗仿宋" w:hAnsi="仿宋" w:hint="eastAsia"/>
          <w:color w:val="000000"/>
          <w:sz w:val="28"/>
          <w:szCs w:val="28"/>
        </w:rPr>
        <w:t>管理人应在银行间交易成交后，按照《银行间债券市场登记托管结算协议》相关安排，将成交单发送至为理财产品提供债券托管结算服务的托管人，并由其完成结算处理。</w:t>
      </w:r>
    </w:p>
    <w:p w14:paraId="50FB30E9" w14:textId="77777777" w:rsidR="007C5D36" w:rsidRPr="007C5D36" w:rsidRDefault="007C5D36" w:rsidP="007C5D36">
      <w:pPr>
        <w:adjustRightInd w:val="0"/>
        <w:snapToGrid w:val="0"/>
        <w:spacing w:line="560" w:lineRule="exact"/>
        <w:ind w:firstLineChars="200" w:firstLine="560"/>
        <w:jc w:val="left"/>
        <w:rPr>
          <w:rFonts w:ascii="彩虹粗仿宋" w:eastAsia="彩虹粗仿宋" w:hAnsi="仿宋"/>
          <w:color w:val="000000"/>
          <w:sz w:val="28"/>
          <w:szCs w:val="28"/>
        </w:rPr>
      </w:pPr>
      <w:r w:rsidRPr="007C5D36">
        <w:rPr>
          <w:rFonts w:ascii="彩虹粗仿宋" w:eastAsia="彩虹粗仿宋" w:hAnsi="仿宋" w:hint="eastAsia"/>
          <w:color w:val="000000"/>
          <w:sz w:val="28"/>
          <w:szCs w:val="28"/>
        </w:rPr>
        <w:t>如管理人需要将债券结算资金调入相关账户用于结算，或需要</w:t>
      </w:r>
      <w:r w:rsidRPr="007C5D36">
        <w:rPr>
          <w:rFonts w:ascii="彩虹粗仿宋" w:eastAsia="彩虹粗仿宋" w:hAnsi="仿宋" w:hint="eastAsia"/>
          <w:color w:val="000000"/>
          <w:sz w:val="28"/>
          <w:szCs w:val="28"/>
        </w:rPr>
        <w:lastRenderedPageBreak/>
        <w:t>将结算资金划回托管账户的，管理人应向托管人发送划款指令，双方按照本协议第六章约定流程处理。</w:t>
      </w:r>
    </w:p>
    <w:p w14:paraId="4F904604" w14:textId="77777777" w:rsidR="007C5D36" w:rsidRPr="007C5D36" w:rsidRDefault="007C5D36" w:rsidP="007C5D36">
      <w:pPr>
        <w:adjustRightInd w:val="0"/>
        <w:snapToGrid w:val="0"/>
        <w:spacing w:line="560" w:lineRule="exact"/>
        <w:ind w:firstLineChars="200" w:firstLine="560"/>
        <w:jc w:val="left"/>
        <w:rPr>
          <w:rFonts w:ascii="彩虹粗仿宋" w:eastAsia="彩虹粗仿宋" w:hAnsi="仿宋"/>
          <w:color w:val="000000"/>
          <w:sz w:val="28"/>
          <w:szCs w:val="28"/>
        </w:rPr>
      </w:pPr>
      <w:r w:rsidRPr="007C5D36">
        <w:rPr>
          <w:rFonts w:ascii="彩虹粗仿宋" w:eastAsia="彩虹粗仿宋" w:hAnsi="仿宋" w:hint="eastAsia"/>
          <w:color w:val="000000"/>
          <w:sz w:val="28"/>
          <w:szCs w:val="28"/>
        </w:rPr>
        <w:t>（2）本产品在运作期间，如根据监管规定或业务安排，需由上述第A种方式转变为多级托管模式运作的，管理人应与为理财产品提供债券托管结算服务的托管人签署《银行间债券市场登记托管结算协议》并开立相关账户。</w:t>
      </w:r>
    </w:p>
    <w:p w14:paraId="6CDAEC74" w14:textId="77777777" w:rsidR="007C5D36" w:rsidRPr="007C5D36" w:rsidRDefault="007C5D36" w:rsidP="007C5D36">
      <w:pPr>
        <w:adjustRightInd w:val="0"/>
        <w:snapToGrid w:val="0"/>
        <w:spacing w:line="560" w:lineRule="exact"/>
        <w:ind w:firstLineChars="200" w:firstLine="560"/>
        <w:jc w:val="left"/>
        <w:rPr>
          <w:rFonts w:ascii="彩虹粗仿宋" w:eastAsia="彩虹粗仿宋" w:hAnsi="仿宋"/>
          <w:color w:val="000000"/>
          <w:sz w:val="28"/>
          <w:szCs w:val="28"/>
        </w:rPr>
      </w:pPr>
      <w:r w:rsidRPr="007C5D36">
        <w:rPr>
          <w:rFonts w:ascii="彩虹粗仿宋" w:eastAsia="彩虹粗仿宋" w:hAnsi="仿宋" w:hint="eastAsia"/>
          <w:color w:val="000000"/>
          <w:sz w:val="28"/>
          <w:szCs w:val="28"/>
        </w:rPr>
        <w:t>对于转换前，本产品已经在银行间市场登记结算机构开立债券账户中的债券，管理人应按照监管规定及银行间市场登记结算机构的要求，通过非交易过户方式将债券过户至为理财产品提供债券托管结算服务的托管人。债券非交易过户完成后，管理人应及时提交材料，由托管人将产品直接在银行间市场登记结算机构开立的债券账户及资金结算账户进行销户。</w:t>
      </w:r>
    </w:p>
    <w:p w14:paraId="25AE18A6" w14:textId="77777777" w:rsidR="007C5D36" w:rsidRPr="007C5D36" w:rsidRDefault="007C5D36" w:rsidP="007C5D36">
      <w:pPr>
        <w:adjustRightInd w:val="0"/>
        <w:snapToGrid w:val="0"/>
        <w:spacing w:line="560" w:lineRule="exact"/>
        <w:ind w:firstLineChars="200" w:firstLine="560"/>
        <w:jc w:val="left"/>
        <w:rPr>
          <w:rFonts w:ascii="彩虹粗仿宋" w:eastAsia="彩虹粗仿宋" w:hAnsi="仿宋"/>
          <w:color w:val="000000"/>
          <w:sz w:val="28"/>
          <w:szCs w:val="28"/>
        </w:rPr>
      </w:pPr>
      <w:r w:rsidRPr="007C5D36">
        <w:rPr>
          <w:rFonts w:ascii="彩虹粗仿宋" w:eastAsia="彩虹粗仿宋" w:hAnsi="仿宋" w:hint="eastAsia"/>
          <w:color w:val="000000"/>
          <w:sz w:val="28"/>
          <w:szCs w:val="28"/>
        </w:rPr>
        <w:t>7.</w:t>
      </w:r>
      <w:r>
        <w:rPr>
          <w:rFonts w:ascii="彩虹粗仿宋" w:eastAsia="彩虹粗仿宋" w:hAnsi="仿宋"/>
          <w:color w:val="000000"/>
          <w:sz w:val="28"/>
          <w:szCs w:val="28"/>
        </w:rPr>
        <w:t>8</w:t>
      </w:r>
      <w:r w:rsidRPr="007C5D36">
        <w:rPr>
          <w:rFonts w:ascii="彩虹粗仿宋" w:eastAsia="彩虹粗仿宋" w:hAnsi="仿宋" w:hint="eastAsia"/>
          <w:color w:val="000000"/>
          <w:sz w:val="28"/>
          <w:szCs w:val="28"/>
        </w:rPr>
        <w:t>.2投资开放式基金的特别约定</w:t>
      </w:r>
    </w:p>
    <w:p w14:paraId="22F4718C" w14:textId="77777777" w:rsidR="007C5D36" w:rsidRPr="007C5D36" w:rsidRDefault="007C5D36" w:rsidP="007C5D36">
      <w:pPr>
        <w:adjustRightInd w:val="0"/>
        <w:snapToGrid w:val="0"/>
        <w:spacing w:line="560" w:lineRule="exact"/>
        <w:ind w:firstLineChars="200" w:firstLine="560"/>
        <w:jc w:val="left"/>
        <w:rPr>
          <w:rFonts w:ascii="彩虹粗仿宋" w:eastAsia="彩虹粗仿宋" w:hAnsi="仿宋"/>
          <w:color w:val="000000"/>
          <w:sz w:val="28"/>
          <w:szCs w:val="28"/>
        </w:rPr>
      </w:pPr>
      <w:r w:rsidRPr="007C5D36">
        <w:rPr>
          <w:rFonts w:ascii="彩虹粗仿宋" w:eastAsia="彩虹粗仿宋" w:hAnsi="仿宋" w:hint="eastAsia"/>
          <w:color w:val="000000"/>
          <w:sz w:val="28"/>
          <w:szCs w:val="28"/>
        </w:rPr>
        <w:t>（1）开放式基金认购日T日，管理人向托管人发送付款指令和向基金销售机构出具的《开放式基金认购申请书》，托管人在合理时间内并在基金销售机构规定的认购截止时间之前根据付款指令进行划款。基金成立日后第一个工作日12:00前，管理人应向基金销售机构索取《开放式基金认购确认单》并发送给托管人。</w:t>
      </w:r>
    </w:p>
    <w:p w14:paraId="16B4C827" w14:textId="77777777" w:rsidR="007C5D36" w:rsidRPr="007C5D36" w:rsidRDefault="007C5D36" w:rsidP="007C5D36">
      <w:pPr>
        <w:adjustRightInd w:val="0"/>
        <w:snapToGrid w:val="0"/>
        <w:spacing w:line="560" w:lineRule="exact"/>
        <w:ind w:firstLineChars="200" w:firstLine="560"/>
        <w:jc w:val="left"/>
        <w:rPr>
          <w:rFonts w:ascii="彩虹粗仿宋" w:eastAsia="彩虹粗仿宋" w:hAnsi="仿宋"/>
          <w:color w:val="000000"/>
          <w:sz w:val="28"/>
          <w:szCs w:val="28"/>
        </w:rPr>
      </w:pPr>
      <w:r w:rsidRPr="007C5D36">
        <w:rPr>
          <w:rFonts w:ascii="彩虹粗仿宋" w:eastAsia="彩虹粗仿宋" w:hAnsi="仿宋" w:hint="eastAsia"/>
          <w:color w:val="000000"/>
          <w:sz w:val="28"/>
          <w:szCs w:val="28"/>
        </w:rPr>
        <w:t>（2）开放式基金申购日T日，管理人向托管人发送付款指令和向基金销售机构出具的《开放式基金申购申请书》，托管人在合理时间内并在基金销售机构规定的申购截止时间之前根据付款指令进行划款。基金申购申请确认日后第一个工作日12:00前，管理人应向基金销售机构索取《开放式基金申购确认单》并发送给托管人。</w:t>
      </w:r>
    </w:p>
    <w:p w14:paraId="306F2DCD" w14:textId="77777777" w:rsidR="007C5D36" w:rsidRPr="007C5D36" w:rsidRDefault="007C5D36" w:rsidP="007C5D36">
      <w:pPr>
        <w:adjustRightInd w:val="0"/>
        <w:snapToGrid w:val="0"/>
        <w:spacing w:line="560" w:lineRule="exact"/>
        <w:ind w:firstLineChars="200" w:firstLine="560"/>
        <w:jc w:val="left"/>
        <w:rPr>
          <w:rFonts w:ascii="彩虹粗仿宋" w:eastAsia="彩虹粗仿宋" w:hAnsi="仿宋"/>
          <w:color w:val="000000"/>
          <w:sz w:val="28"/>
          <w:szCs w:val="28"/>
        </w:rPr>
      </w:pPr>
      <w:r w:rsidRPr="007C5D36">
        <w:rPr>
          <w:rFonts w:ascii="彩虹粗仿宋" w:eastAsia="彩虹粗仿宋" w:hAnsi="仿宋" w:hint="eastAsia"/>
          <w:color w:val="000000"/>
          <w:sz w:val="28"/>
          <w:szCs w:val="28"/>
        </w:rPr>
        <w:t>（3）开放式基金赎回日T日，管理人向托管人发送管理人填制</w:t>
      </w:r>
      <w:r w:rsidRPr="007C5D36">
        <w:rPr>
          <w:rFonts w:ascii="彩虹粗仿宋" w:eastAsia="彩虹粗仿宋" w:hAnsi="仿宋" w:hint="eastAsia"/>
          <w:color w:val="000000"/>
          <w:sz w:val="28"/>
          <w:szCs w:val="28"/>
        </w:rPr>
        <w:lastRenderedPageBreak/>
        <w:t>的向基金销售机构出具的《开放式基金赎回申请书》，托管人负责查收赎回款，并在收到款项后以《资金账户报告》的形式将结果发送给管理人。基金赎回申请确认日后第一个工作日12:00前管理人向托管人发送《开放式基金赎回确认单》。</w:t>
      </w:r>
    </w:p>
    <w:p w14:paraId="343CDCB4" w14:textId="77777777" w:rsidR="007C5D36" w:rsidRPr="007C5D36" w:rsidRDefault="007C5D36" w:rsidP="007C5D36">
      <w:pPr>
        <w:adjustRightInd w:val="0"/>
        <w:snapToGrid w:val="0"/>
        <w:spacing w:line="560" w:lineRule="exact"/>
        <w:ind w:firstLineChars="200" w:firstLine="560"/>
        <w:jc w:val="left"/>
        <w:rPr>
          <w:rFonts w:ascii="彩虹粗仿宋" w:eastAsia="彩虹粗仿宋" w:hAnsi="仿宋"/>
          <w:color w:val="000000"/>
          <w:sz w:val="28"/>
          <w:szCs w:val="28"/>
        </w:rPr>
      </w:pPr>
      <w:r w:rsidRPr="007C5D36">
        <w:rPr>
          <w:rFonts w:ascii="彩虹粗仿宋" w:eastAsia="彩虹粗仿宋" w:hAnsi="仿宋" w:hint="eastAsia"/>
          <w:color w:val="000000"/>
          <w:sz w:val="28"/>
          <w:szCs w:val="28"/>
        </w:rPr>
        <w:t>（4）如遇部分或全部无效认购、申购、赎回，管理人应在申请确认日后第一个工作日12:00前将基金销售机构出具的无效认购、申购、赎回确认单和管理人出具的无效认购、申购退款收款通知书或变更、撤销原赎回款收款通知书发送给托管人，托管人据以查收退款。</w:t>
      </w:r>
    </w:p>
    <w:p w14:paraId="1DEBA6F5" w14:textId="77777777" w:rsidR="007C5D36" w:rsidRPr="007C5D36" w:rsidRDefault="007C5D36" w:rsidP="007C5D36">
      <w:pPr>
        <w:adjustRightInd w:val="0"/>
        <w:snapToGrid w:val="0"/>
        <w:spacing w:line="560" w:lineRule="exact"/>
        <w:ind w:firstLineChars="200" w:firstLine="560"/>
        <w:jc w:val="left"/>
        <w:rPr>
          <w:rFonts w:ascii="彩虹粗仿宋" w:eastAsia="彩虹粗仿宋" w:hAnsi="仿宋"/>
          <w:color w:val="000000"/>
          <w:sz w:val="28"/>
          <w:szCs w:val="28"/>
        </w:rPr>
      </w:pPr>
      <w:r w:rsidRPr="007C5D36">
        <w:rPr>
          <w:rFonts w:ascii="彩虹粗仿宋" w:eastAsia="彩虹粗仿宋" w:hAnsi="仿宋" w:hint="eastAsia"/>
          <w:color w:val="000000"/>
          <w:sz w:val="28"/>
          <w:szCs w:val="28"/>
        </w:rPr>
        <w:t>（5） 若管理人发起除认购、申购、赎回外其他类型的业务，参照赎回业务操作方法执行；若存在非管理人发起的业务如基金份额折算等，管理人应在收到基金公司或销售机构发送的确认单当日发送给托管人。</w:t>
      </w:r>
    </w:p>
    <w:p w14:paraId="7470B601" w14:textId="77777777" w:rsidR="007C5D36" w:rsidRPr="007C5D36" w:rsidRDefault="007C5D36" w:rsidP="007C5D36">
      <w:pPr>
        <w:adjustRightInd w:val="0"/>
        <w:snapToGrid w:val="0"/>
        <w:spacing w:line="560" w:lineRule="exact"/>
        <w:ind w:firstLineChars="200" w:firstLine="560"/>
        <w:jc w:val="left"/>
        <w:rPr>
          <w:rFonts w:ascii="彩虹粗仿宋" w:eastAsia="彩虹粗仿宋" w:hAnsi="仿宋"/>
          <w:color w:val="000000"/>
          <w:sz w:val="28"/>
          <w:szCs w:val="28"/>
        </w:rPr>
      </w:pPr>
      <w:r w:rsidRPr="007C5D36">
        <w:rPr>
          <w:rFonts w:ascii="彩虹粗仿宋" w:eastAsia="彩虹粗仿宋" w:hAnsi="仿宋" w:hint="eastAsia"/>
          <w:color w:val="000000"/>
          <w:sz w:val="28"/>
          <w:szCs w:val="28"/>
        </w:rPr>
        <w:t>（6）在给基金管理公司预留邮寄对账单等文件的联系方式和通讯地址时，应预留管理人指定人员的联系方式和通讯地址以及托管人指定人员的联系方式。</w:t>
      </w:r>
    </w:p>
    <w:p w14:paraId="23033CA0" w14:textId="77777777" w:rsidR="007C5D36" w:rsidRPr="007C5D36" w:rsidRDefault="007C5D36" w:rsidP="007C5D36">
      <w:pPr>
        <w:adjustRightInd w:val="0"/>
        <w:snapToGrid w:val="0"/>
        <w:spacing w:line="560" w:lineRule="exact"/>
        <w:ind w:firstLineChars="200" w:firstLine="560"/>
        <w:jc w:val="left"/>
        <w:rPr>
          <w:rFonts w:ascii="彩虹粗仿宋" w:eastAsia="彩虹粗仿宋" w:hAnsi="仿宋"/>
          <w:color w:val="000000"/>
          <w:sz w:val="28"/>
          <w:szCs w:val="28"/>
        </w:rPr>
      </w:pPr>
      <w:r w:rsidRPr="007C5D36">
        <w:rPr>
          <w:rFonts w:ascii="彩虹粗仿宋" w:eastAsia="彩虹粗仿宋" w:hAnsi="仿宋" w:hint="eastAsia"/>
          <w:color w:val="000000"/>
          <w:sz w:val="28"/>
          <w:szCs w:val="28"/>
        </w:rPr>
        <w:t>（7）本产品可以通过第三方基金销售机构渠道投资开放式基金。为维护产品持有人利益、保障资产安全，管理人应负责制订选择第三方基金销售机构的标准和程序，并据此选择第三方销售机构。对于第三方基金销售机构原因给本产品造成损失的，托管人不承担相关责任。管理人确保所选择的销售机构在中国证监会注册取得基金销售业务资格，符合开展开放式基金销售业务的各项资质和要求。</w:t>
      </w:r>
    </w:p>
    <w:p w14:paraId="4E398E21" w14:textId="77777777" w:rsidR="007C5D36" w:rsidRPr="007C5D36" w:rsidRDefault="007C5D36" w:rsidP="007C5D36">
      <w:pPr>
        <w:adjustRightInd w:val="0"/>
        <w:snapToGrid w:val="0"/>
        <w:spacing w:line="560" w:lineRule="exact"/>
        <w:ind w:firstLineChars="200" w:firstLine="560"/>
        <w:jc w:val="left"/>
        <w:rPr>
          <w:rFonts w:ascii="彩虹粗仿宋" w:eastAsia="彩虹粗仿宋" w:hAnsi="仿宋"/>
          <w:color w:val="000000"/>
          <w:sz w:val="28"/>
          <w:szCs w:val="28"/>
        </w:rPr>
      </w:pPr>
      <w:r w:rsidRPr="007C5D36">
        <w:rPr>
          <w:rFonts w:ascii="彩虹粗仿宋" w:eastAsia="彩虹粗仿宋" w:hAnsi="仿宋" w:hint="eastAsia"/>
          <w:color w:val="000000"/>
          <w:sz w:val="28"/>
          <w:szCs w:val="28"/>
        </w:rPr>
        <w:t>7.</w:t>
      </w:r>
      <w:r>
        <w:rPr>
          <w:rFonts w:ascii="彩虹粗仿宋" w:eastAsia="彩虹粗仿宋" w:hAnsi="仿宋"/>
          <w:color w:val="000000"/>
          <w:sz w:val="28"/>
          <w:szCs w:val="28"/>
        </w:rPr>
        <w:t>8</w:t>
      </w:r>
      <w:r w:rsidRPr="007C5D36">
        <w:rPr>
          <w:rFonts w:ascii="彩虹粗仿宋" w:eastAsia="彩虹粗仿宋" w:hAnsi="仿宋" w:hint="eastAsia"/>
          <w:color w:val="000000"/>
          <w:sz w:val="28"/>
          <w:szCs w:val="28"/>
        </w:rPr>
        <w:t>.3投资</w:t>
      </w:r>
      <w:r w:rsidR="00E35E6D">
        <w:rPr>
          <w:rFonts w:ascii="彩虹粗仿宋" w:eastAsia="彩虹粗仿宋" w:hAnsi="仿宋" w:hint="eastAsia"/>
          <w:color w:val="000000"/>
          <w:sz w:val="28"/>
          <w:szCs w:val="28"/>
        </w:rPr>
        <w:t>境内</w:t>
      </w:r>
      <w:r w:rsidRPr="007C5D36">
        <w:rPr>
          <w:rFonts w:ascii="彩虹粗仿宋" w:eastAsia="彩虹粗仿宋" w:hAnsi="仿宋" w:hint="eastAsia"/>
          <w:color w:val="000000"/>
          <w:sz w:val="28"/>
          <w:szCs w:val="28"/>
        </w:rPr>
        <w:t>银行存款的特别约定</w:t>
      </w:r>
    </w:p>
    <w:p w14:paraId="110E772F" w14:textId="77777777" w:rsidR="007C5D36" w:rsidRPr="00D449F0" w:rsidRDefault="007C5D36" w:rsidP="007C5D36">
      <w:pPr>
        <w:adjustRightInd w:val="0"/>
        <w:snapToGrid w:val="0"/>
        <w:spacing w:line="560" w:lineRule="exact"/>
        <w:ind w:firstLineChars="200" w:firstLine="560"/>
        <w:jc w:val="left"/>
        <w:rPr>
          <w:rFonts w:ascii="彩虹粗仿宋" w:eastAsia="彩虹粗仿宋" w:hAnsi="仿宋"/>
          <w:color w:val="000000"/>
          <w:sz w:val="28"/>
          <w:szCs w:val="28"/>
        </w:rPr>
      </w:pPr>
      <w:r w:rsidRPr="00D449F0">
        <w:rPr>
          <w:rFonts w:ascii="彩虹粗仿宋" w:eastAsia="彩虹粗仿宋" w:hAnsi="仿宋" w:hint="eastAsia"/>
          <w:color w:val="000000"/>
          <w:sz w:val="28"/>
          <w:szCs w:val="28"/>
        </w:rPr>
        <w:t>（</w:t>
      </w:r>
      <w:r w:rsidRPr="00D449F0">
        <w:rPr>
          <w:rFonts w:ascii="彩虹粗仿宋" w:eastAsia="彩虹粗仿宋" w:hAnsi="仿宋"/>
          <w:color w:val="000000"/>
          <w:sz w:val="28"/>
          <w:szCs w:val="28"/>
        </w:rPr>
        <w:t>1）托管人的职责</w:t>
      </w:r>
    </w:p>
    <w:p w14:paraId="72FF0ED4" w14:textId="77777777" w:rsidR="007C5D36" w:rsidRPr="00D449F0" w:rsidRDefault="007C5D36" w:rsidP="007C5D36">
      <w:pPr>
        <w:adjustRightInd w:val="0"/>
        <w:snapToGrid w:val="0"/>
        <w:spacing w:line="560" w:lineRule="exact"/>
        <w:ind w:firstLineChars="200" w:firstLine="560"/>
        <w:jc w:val="left"/>
        <w:rPr>
          <w:rFonts w:ascii="彩虹粗仿宋" w:eastAsia="彩虹粗仿宋" w:hAnsi="仿宋"/>
          <w:color w:val="000000"/>
          <w:sz w:val="28"/>
          <w:szCs w:val="28"/>
        </w:rPr>
      </w:pPr>
      <w:r w:rsidRPr="00D449F0">
        <w:rPr>
          <w:rFonts w:ascii="彩虹粗仿宋" w:eastAsia="彩虹粗仿宋" w:hAnsi="仿宋" w:hint="eastAsia"/>
          <w:color w:val="000000"/>
          <w:sz w:val="28"/>
          <w:szCs w:val="28"/>
        </w:rPr>
        <w:lastRenderedPageBreak/>
        <w:t>托管人负责依据管理人提供的银行存款投资合同</w:t>
      </w:r>
      <w:r w:rsidRPr="00D449F0">
        <w:rPr>
          <w:rFonts w:ascii="彩虹粗仿宋" w:eastAsia="彩虹粗仿宋" w:hAnsi="仿宋"/>
          <w:color w:val="000000"/>
          <w:sz w:val="28"/>
          <w:szCs w:val="28"/>
        </w:rPr>
        <w:t>/协议、投资指令、支取通知等有关文件办理资金的支付以及存款证实书的接收、保管与交付，切实履行托管职责。托管人负责依据托管合同的约定对移交给托管人保管的存款开户证实书进行保管，不负责对存款开户证实书真伪的辨别，不承担存款开户证实书对应存款的本金及收益的安全。</w:t>
      </w:r>
    </w:p>
    <w:p w14:paraId="3DE8C32B" w14:textId="77777777" w:rsidR="007C5D36" w:rsidRPr="00D449F0" w:rsidRDefault="007C5D36" w:rsidP="007C5D36">
      <w:pPr>
        <w:adjustRightInd w:val="0"/>
        <w:snapToGrid w:val="0"/>
        <w:spacing w:line="560" w:lineRule="exact"/>
        <w:ind w:firstLineChars="200" w:firstLine="560"/>
        <w:jc w:val="left"/>
        <w:rPr>
          <w:rFonts w:ascii="彩虹粗仿宋" w:eastAsia="彩虹粗仿宋" w:hAnsi="仿宋"/>
          <w:color w:val="000000"/>
          <w:sz w:val="28"/>
          <w:szCs w:val="28"/>
        </w:rPr>
      </w:pPr>
      <w:r w:rsidRPr="00D449F0">
        <w:rPr>
          <w:rFonts w:ascii="彩虹粗仿宋" w:eastAsia="彩虹粗仿宋" w:hAnsi="仿宋" w:hint="eastAsia"/>
          <w:color w:val="000000"/>
          <w:sz w:val="28"/>
          <w:szCs w:val="28"/>
        </w:rPr>
        <w:t>（</w:t>
      </w:r>
      <w:r w:rsidRPr="00D449F0">
        <w:rPr>
          <w:rFonts w:ascii="彩虹粗仿宋" w:eastAsia="彩虹粗仿宋" w:hAnsi="仿宋"/>
          <w:color w:val="000000"/>
          <w:sz w:val="28"/>
          <w:szCs w:val="28"/>
        </w:rPr>
        <w:t>2）管理人的职责</w:t>
      </w:r>
    </w:p>
    <w:p w14:paraId="25940EAE" w14:textId="77777777" w:rsidR="007C5D36" w:rsidRPr="00D449F0" w:rsidRDefault="007C5D36" w:rsidP="007C5D36">
      <w:pPr>
        <w:adjustRightInd w:val="0"/>
        <w:snapToGrid w:val="0"/>
        <w:spacing w:line="560" w:lineRule="exact"/>
        <w:ind w:firstLineChars="200" w:firstLine="560"/>
        <w:jc w:val="left"/>
        <w:rPr>
          <w:rFonts w:ascii="彩虹粗仿宋" w:eastAsia="彩虹粗仿宋" w:hAnsi="仿宋"/>
          <w:color w:val="000000"/>
          <w:sz w:val="28"/>
          <w:szCs w:val="28"/>
        </w:rPr>
      </w:pPr>
      <w:r w:rsidRPr="00D449F0">
        <w:rPr>
          <w:rFonts w:ascii="彩虹粗仿宋" w:eastAsia="彩虹粗仿宋" w:hAnsi="仿宋" w:hint="eastAsia"/>
          <w:color w:val="000000"/>
          <w:sz w:val="28"/>
          <w:szCs w:val="28"/>
        </w:rPr>
        <w:t>管理人负责对理财产品存款银行的评估与研究，建立健全银行定期存款的业务流程、岗位职责、风险控制措施和监察稽核制度，切实防范有关风险。</w:t>
      </w:r>
    </w:p>
    <w:p w14:paraId="3C03FCAE" w14:textId="77777777" w:rsidR="007C5D36" w:rsidRPr="00D449F0" w:rsidRDefault="007C5D36" w:rsidP="007C5D36">
      <w:pPr>
        <w:adjustRightInd w:val="0"/>
        <w:snapToGrid w:val="0"/>
        <w:spacing w:line="560" w:lineRule="exact"/>
        <w:ind w:firstLineChars="200" w:firstLine="560"/>
        <w:jc w:val="left"/>
        <w:rPr>
          <w:rFonts w:ascii="彩虹粗仿宋" w:eastAsia="彩虹粗仿宋" w:hAnsi="仿宋"/>
          <w:color w:val="000000"/>
          <w:sz w:val="28"/>
          <w:szCs w:val="28"/>
        </w:rPr>
      </w:pPr>
      <w:r w:rsidRPr="00D449F0">
        <w:rPr>
          <w:rFonts w:ascii="彩虹粗仿宋" w:eastAsia="彩虹粗仿宋" w:hAnsi="仿宋" w:hint="eastAsia"/>
          <w:color w:val="000000"/>
          <w:sz w:val="28"/>
          <w:szCs w:val="28"/>
        </w:rPr>
        <w:t>（</w:t>
      </w:r>
      <w:r w:rsidRPr="00D449F0">
        <w:rPr>
          <w:rFonts w:ascii="彩虹粗仿宋" w:eastAsia="彩虹粗仿宋" w:hAnsi="仿宋"/>
          <w:color w:val="000000"/>
          <w:sz w:val="28"/>
          <w:szCs w:val="28"/>
        </w:rPr>
        <w:t>2.1）管理人负责控制信用风险。信用风险主要包括存款银行的信用等级、存款银行的支付能力等涉及到存款银行选择方面的风险。因选择存款银行不当造成理财产品财产损失的，托管人不承担责任。</w:t>
      </w:r>
    </w:p>
    <w:p w14:paraId="00018664" w14:textId="77777777" w:rsidR="007C5D36" w:rsidRPr="00D449F0" w:rsidRDefault="007C5D36" w:rsidP="007C5D36">
      <w:pPr>
        <w:adjustRightInd w:val="0"/>
        <w:snapToGrid w:val="0"/>
        <w:spacing w:line="560" w:lineRule="exact"/>
        <w:ind w:firstLineChars="200" w:firstLine="560"/>
        <w:jc w:val="left"/>
        <w:rPr>
          <w:rFonts w:ascii="彩虹粗仿宋" w:eastAsia="彩虹粗仿宋" w:hAnsi="仿宋"/>
          <w:color w:val="000000"/>
          <w:sz w:val="28"/>
          <w:szCs w:val="28"/>
        </w:rPr>
      </w:pPr>
      <w:r w:rsidRPr="00D449F0">
        <w:rPr>
          <w:rFonts w:ascii="彩虹粗仿宋" w:eastAsia="彩虹粗仿宋" w:hAnsi="仿宋" w:hint="eastAsia"/>
          <w:color w:val="000000"/>
          <w:sz w:val="28"/>
          <w:szCs w:val="28"/>
        </w:rPr>
        <w:t>（</w:t>
      </w:r>
      <w:r w:rsidRPr="00D449F0">
        <w:rPr>
          <w:rFonts w:ascii="彩虹粗仿宋" w:eastAsia="彩虹粗仿宋" w:hAnsi="仿宋"/>
          <w:color w:val="000000"/>
          <w:sz w:val="28"/>
          <w:szCs w:val="28"/>
        </w:rPr>
        <w:t>2.2）管理人负责控制流动性风险，并承担因控制不力而造成的损失。流动性风险主要包括管理人要求全部提前支取、部分提前支取或到期支取而存款银行未能及时兑付的风险、理财产品投资银行存款不能满足理财产品正常结算业务的风险、因全部提前支取或部分提前支取而涉及的利息损失影响估值等涉及到理财产品流动性方面的风险。</w:t>
      </w:r>
    </w:p>
    <w:p w14:paraId="558D6260" w14:textId="77777777" w:rsidR="007C5D36" w:rsidRPr="00D449F0" w:rsidRDefault="007C5D36" w:rsidP="007C5D36">
      <w:pPr>
        <w:adjustRightInd w:val="0"/>
        <w:snapToGrid w:val="0"/>
        <w:spacing w:line="560" w:lineRule="exact"/>
        <w:ind w:firstLineChars="200" w:firstLine="560"/>
        <w:jc w:val="left"/>
        <w:rPr>
          <w:rFonts w:ascii="彩虹粗仿宋" w:eastAsia="彩虹粗仿宋" w:hAnsi="仿宋"/>
          <w:color w:val="000000"/>
          <w:sz w:val="28"/>
          <w:szCs w:val="28"/>
        </w:rPr>
      </w:pPr>
      <w:r w:rsidRPr="00D449F0">
        <w:rPr>
          <w:rFonts w:ascii="彩虹粗仿宋" w:eastAsia="彩虹粗仿宋" w:hAnsi="仿宋" w:hint="eastAsia"/>
          <w:color w:val="000000"/>
          <w:sz w:val="28"/>
          <w:szCs w:val="28"/>
        </w:rPr>
        <w:t>（</w:t>
      </w:r>
      <w:r w:rsidRPr="00D449F0">
        <w:rPr>
          <w:rFonts w:ascii="彩虹粗仿宋" w:eastAsia="彩虹粗仿宋" w:hAnsi="仿宋"/>
          <w:color w:val="000000"/>
          <w:sz w:val="28"/>
          <w:szCs w:val="28"/>
        </w:rPr>
        <w:t>2.3）管理人须加强内部风险控制制度的建设。如因管理人员工的个人行为导致理财产品财产受到损失的，托管人不承担由此</w:t>
      </w:r>
      <w:r w:rsidRPr="00D449F0">
        <w:rPr>
          <w:rFonts w:ascii="彩虹粗仿宋" w:eastAsia="彩虹粗仿宋" w:hAnsi="仿宋" w:hint="eastAsia"/>
          <w:color w:val="000000"/>
          <w:sz w:val="28"/>
          <w:szCs w:val="28"/>
        </w:rPr>
        <w:t>造成的损失。</w:t>
      </w:r>
    </w:p>
    <w:p w14:paraId="2C03D19F" w14:textId="77777777" w:rsidR="007C5D36" w:rsidRPr="00D449F0" w:rsidRDefault="007C5D36" w:rsidP="007C5D36">
      <w:pPr>
        <w:adjustRightInd w:val="0"/>
        <w:snapToGrid w:val="0"/>
        <w:spacing w:line="560" w:lineRule="exact"/>
        <w:ind w:firstLineChars="200" w:firstLine="560"/>
        <w:jc w:val="left"/>
        <w:rPr>
          <w:rFonts w:ascii="彩虹粗仿宋" w:eastAsia="彩虹粗仿宋" w:hAnsi="仿宋"/>
          <w:color w:val="000000"/>
          <w:sz w:val="28"/>
          <w:szCs w:val="28"/>
        </w:rPr>
      </w:pPr>
      <w:r w:rsidRPr="00D449F0">
        <w:rPr>
          <w:rFonts w:ascii="彩虹粗仿宋" w:eastAsia="彩虹粗仿宋" w:hAnsi="仿宋" w:hint="eastAsia"/>
          <w:color w:val="000000"/>
          <w:sz w:val="28"/>
          <w:szCs w:val="28"/>
        </w:rPr>
        <w:t>（</w:t>
      </w:r>
      <w:r w:rsidRPr="00D449F0">
        <w:rPr>
          <w:rFonts w:ascii="彩虹粗仿宋" w:eastAsia="彩虹粗仿宋" w:hAnsi="仿宋"/>
          <w:color w:val="000000"/>
          <w:sz w:val="28"/>
          <w:szCs w:val="28"/>
        </w:rPr>
        <w:t>2.4）托管人对银行存款投资监督的准确性和完整性受限于托</w:t>
      </w:r>
      <w:r w:rsidRPr="00D449F0">
        <w:rPr>
          <w:rFonts w:ascii="彩虹粗仿宋" w:eastAsia="彩虹粗仿宋" w:hAnsi="仿宋"/>
          <w:color w:val="000000"/>
          <w:sz w:val="28"/>
          <w:szCs w:val="28"/>
        </w:rPr>
        <w:lastRenderedPageBreak/>
        <w:t>管人所收到的数据和信息，合规投资的最终责任在管理人。托管人无投资管理责任，对管理人的任何银行存款投资行为或其投资回报不承担任何责任。</w:t>
      </w:r>
    </w:p>
    <w:p w14:paraId="298D92CF" w14:textId="77777777" w:rsidR="007C5D36" w:rsidRPr="00D449F0" w:rsidRDefault="007C5D36" w:rsidP="007C5D36">
      <w:pPr>
        <w:adjustRightInd w:val="0"/>
        <w:snapToGrid w:val="0"/>
        <w:spacing w:line="560" w:lineRule="exact"/>
        <w:ind w:firstLineChars="200" w:firstLine="560"/>
        <w:jc w:val="left"/>
        <w:rPr>
          <w:rFonts w:ascii="彩虹粗仿宋" w:eastAsia="彩虹粗仿宋" w:hAnsi="仿宋"/>
          <w:color w:val="000000"/>
          <w:sz w:val="28"/>
          <w:szCs w:val="28"/>
        </w:rPr>
      </w:pPr>
      <w:r w:rsidRPr="00D449F0">
        <w:rPr>
          <w:rFonts w:ascii="彩虹粗仿宋" w:eastAsia="彩虹粗仿宋" w:hAnsi="仿宋" w:hint="eastAsia"/>
          <w:color w:val="000000"/>
          <w:sz w:val="28"/>
          <w:szCs w:val="28"/>
        </w:rPr>
        <w:t>（</w:t>
      </w:r>
      <w:r w:rsidRPr="00D449F0">
        <w:rPr>
          <w:rFonts w:ascii="彩虹粗仿宋" w:eastAsia="彩虹粗仿宋" w:hAnsi="仿宋"/>
          <w:color w:val="000000"/>
          <w:sz w:val="28"/>
          <w:szCs w:val="28"/>
        </w:rPr>
        <w:t>3）相关协议的签署</w:t>
      </w:r>
    </w:p>
    <w:p w14:paraId="3745E511" w14:textId="4299D4E8" w:rsidR="007C5D36" w:rsidRPr="00D449F0" w:rsidRDefault="007C5D36" w:rsidP="000857B1">
      <w:pPr>
        <w:adjustRightInd w:val="0"/>
        <w:snapToGrid w:val="0"/>
        <w:spacing w:line="560" w:lineRule="exact"/>
        <w:ind w:firstLineChars="200" w:firstLine="560"/>
        <w:jc w:val="left"/>
        <w:rPr>
          <w:rFonts w:ascii="彩虹粗仿宋" w:eastAsia="彩虹粗仿宋" w:hAnsi="仿宋"/>
          <w:color w:val="000000"/>
          <w:sz w:val="28"/>
          <w:szCs w:val="28"/>
        </w:rPr>
      </w:pPr>
      <w:r w:rsidRPr="00D449F0">
        <w:rPr>
          <w:rFonts w:ascii="彩虹粗仿宋" w:eastAsia="彩虹粗仿宋" w:hAnsi="仿宋" w:hint="eastAsia"/>
          <w:color w:val="000000"/>
          <w:sz w:val="28"/>
          <w:szCs w:val="28"/>
        </w:rPr>
        <w:t>管理人在投资银行存款之前，需与存款银行签订具体存款协议。具体存款协议应包括但不限于以下内容：</w:t>
      </w:r>
    </w:p>
    <w:p w14:paraId="0F719D2A" w14:textId="21496C3A" w:rsidR="007C5D36" w:rsidRPr="00E015EF" w:rsidRDefault="007C5D36" w:rsidP="00E015EF">
      <w:pPr>
        <w:adjustRightInd w:val="0"/>
        <w:snapToGrid w:val="0"/>
        <w:spacing w:line="560" w:lineRule="exact"/>
        <w:ind w:firstLineChars="200" w:firstLine="560"/>
        <w:jc w:val="left"/>
        <w:rPr>
          <w:rFonts w:ascii="彩虹粗仿宋" w:eastAsia="彩虹粗仿宋" w:hAnsi="仿宋"/>
          <w:color w:val="000000"/>
          <w:sz w:val="28"/>
          <w:szCs w:val="28"/>
        </w:rPr>
      </w:pPr>
      <w:r w:rsidRPr="00D449F0">
        <w:rPr>
          <w:rFonts w:ascii="彩虹粗仿宋" w:eastAsia="彩虹粗仿宋" w:hAnsi="仿宋" w:hint="eastAsia"/>
          <w:color w:val="000000"/>
          <w:sz w:val="28"/>
          <w:szCs w:val="28"/>
        </w:rPr>
        <w:t>（</w:t>
      </w:r>
      <w:r w:rsidRPr="00D449F0">
        <w:rPr>
          <w:rFonts w:ascii="彩虹粗仿宋" w:eastAsia="彩虹粗仿宋" w:hAnsi="仿宋"/>
          <w:color w:val="000000"/>
          <w:sz w:val="28"/>
          <w:szCs w:val="28"/>
        </w:rPr>
        <w:t>3.1）存款账户必须以理财产品名义开立</w:t>
      </w:r>
      <w:r w:rsidRPr="00E015EF">
        <w:rPr>
          <w:rFonts w:ascii="彩虹粗仿宋" w:eastAsia="彩虹粗仿宋" w:hAnsi="仿宋"/>
          <w:color w:val="000000"/>
          <w:sz w:val="28"/>
          <w:szCs w:val="28"/>
        </w:rPr>
        <w:t>。</w:t>
      </w:r>
    </w:p>
    <w:p w14:paraId="14A6FB86" w14:textId="253064AB" w:rsidR="007C5D36" w:rsidRPr="00E015EF" w:rsidRDefault="007C5D36" w:rsidP="00E015EF">
      <w:pPr>
        <w:adjustRightInd w:val="0"/>
        <w:snapToGrid w:val="0"/>
        <w:spacing w:line="560" w:lineRule="exact"/>
        <w:ind w:firstLineChars="200" w:firstLine="560"/>
        <w:jc w:val="left"/>
        <w:rPr>
          <w:rFonts w:ascii="彩虹粗仿宋" w:eastAsia="彩虹粗仿宋" w:hAnsi="仿宋"/>
          <w:color w:val="000000"/>
          <w:sz w:val="28"/>
          <w:szCs w:val="28"/>
        </w:rPr>
      </w:pPr>
      <w:r w:rsidRPr="00E015EF">
        <w:rPr>
          <w:rFonts w:ascii="彩虹粗仿宋" w:eastAsia="彩虹粗仿宋" w:hAnsi="仿宋" w:hint="eastAsia"/>
          <w:color w:val="000000"/>
          <w:sz w:val="28"/>
          <w:szCs w:val="28"/>
        </w:rPr>
        <w:t>（</w:t>
      </w:r>
      <w:r w:rsidRPr="00E015EF">
        <w:rPr>
          <w:rFonts w:ascii="彩虹粗仿宋" w:eastAsia="彩虹粗仿宋" w:hAnsi="仿宋"/>
          <w:color w:val="000000"/>
          <w:sz w:val="28"/>
          <w:szCs w:val="28"/>
        </w:rPr>
        <w:t>3.2）</w:t>
      </w:r>
      <w:r w:rsidR="00E015EF" w:rsidRPr="00E015EF">
        <w:rPr>
          <w:rFonts w:ascii="彩虹粗仿宋" w:eastAsia="彩虹粗仿宋" w:hAnsi="仿宋" w:hint="eastAsia"/>
          <w:color w:val="000000"/>
          <w:sz w:val="28"/>
          <w:szCs w:val="28"/>
        </w:rPr>
        <w:t>协议须约定</w:t>
      </w:r>
      <w:r w:rsidRPr="00E015EF">
        <w:rPr>
          <w:rFonts w:ascii="彩虹粗仿宋" w:eastAsia="彩虹粗仿宋" w:hAnsi="仿宋"/>
          <w:color w:val="000000"/>
          <w:sz w:val="28"/>
          <w:szCs w:val="28"/>
        </w:rPr>
        <w:t>将托管人为本产品开立的托管账户指定为唯一回款账户，任何情况下，存款银行都不得将存款本息划往任何其他账户。</w:t>
      </w:r>
    </w:p>
    <w:p w14:paraId="650BFE0C" w14:textId="10F0C7F9" w:rsidR="007C5D36" w:rsidRPr="00E015EF" w:rsidRDefault="007C5D36" w:rsidP="00E015EF">
      <w:pPr>
        <w:adjustRightInd w:val="0"/>
        <w:snapToGrid w:val="0"/>
        <w:spacing w:line="560" w:lineRule="exact"/>
        <w:ind w:firstLineChars="200" w:firstLine="560"/>
        <w:jc w:val="left"/>
        <w:rPr>
          <w:rFonts w:ascii="彩虹粗仿宋" w:eastAsia="彩虹粗仿宋" w:hAnsi="仿宋"/>
          <w:color w:val="000000"/>
          <w:sz w:val="28"/>
          <w:szCs w:val="28"/>
        </w:rPr>
      </w:pPr>
      <w:r w:rsidRPr="00E015EF">
        <w:rPr>
          <w:rFonts w:ascii="彩虹粗仿宋" w:eastAsia="彩虹粗仿宋" w:hAnsi="仿宋" w:hint="eastAsia"/>
          <w:color w:val="000000"/>
          <w:sz w:val="28"/>
          <w:szCs w:val="28"/>
        </w:rPr>
        <w:t>（</w:t>
      </w:r>
      <w:r w:rsidRPr="00E015EF">
        <w:rPr>
          <w:rFonts w:ascii="彩虹粗仿宋" w:eastAsia="彩虹粗仿宋" w:hAnsi="仿宋"/>
          <w:color w:val="000000"/>
          <w:sz w:val="28"/>
          <w:szCs w:val="28"/>
        </w:rPr>
        <w:t>3.3）资金划转过程中存款银行需要使用过渡账户的，存款银行须保证资金在过渡账户中不出现滞留，不被挪用。</w:t>
      </w:r>
    </w:p>
    <w:p w14:paraId="181DFF4F" w14:textId="4B56AB12" w:rsidR="007C5D36" w:rsidRPr="00E015EF" w:rsidRDefault="007C5D36" w:rsidP="00E015EF">
      <w:pPr>
        <w:adjustRightInd w:val="0"/>
        <w:snapToGrid w:val="0"/>
        <w:spacing w:line="560" w:lineRule="exact"/>
        <w:ind w:firstLineChars="200" w:firstLine="560"/>
        <w:jc w:val="left"/>
        <w:rPr>
          <w:rFonts w:ascii="彩虹粗仿宋" w:eastAsia="彩虹粗仿宋" w:hAnsi="仿宋"/>
          <w:color w:val="000000"/>
          <w:sz w:val="28"/>
          <w:szCs w:val="28"/>
        </w:rPr>
      </w:pPr>
      <w:r w:rsidRPr="00E015EF">
        <w:rPr>
          <w:rFonts w:ascii="彩虹粗仿宋" w:eastAsia="彩虹粗仿宋" w:hAnsi="仿宋" w:hint="eastAsia"/>
          <w:color w:val="000000"/>
          <w:sz w:val="28"/>
          <w:szCs w:val="28"/>
        </w:rPr>
        <w:t>（</w:t>
      </w:r>
      <w:r w:rsidRPr="00E015EF">
        <w:rPr>
          <w:rFonts w:ascii="彩虹粗仿宋" w:eastAsia="彩虹粗仿宋" w:hAnsi="仿宋"/>
          <w:color w:val="000000"/>
          <w:sz w:val="28"/>
          <w:szCs w:val="28"/>
        </w:rPr>
        <w:t>3.4）协议须约定存款银行不得接受管理人或托管人任何一方单方面提出的对该笔存款投资进行更名、转让、背书、挂失、质押、担保、撤销变更印鉴及回款账户信息等任何可能导致财产转移的申请。</w:t>
      </w:r>
    </w:p>
    <w:p w14:paraId="51D83138" w14:textId="5AD42A52" w:rsidR="007C5D36" w:rsidRPr="00E015EF" w:rsidRDefault="007C5D36" w:rsidP="00E015EF">
      <w:pPr>
        <w:adjustRightInd w:val="0"/>
        <w:snapToGrid w:val="0"/>
        <w:spacing w:line="560" w:lineRule="exact"/>
        <w:ind w:firstLineChars="200" w:firstLine="560"/>
        <w:jc w:val="left"/>
        <w:rPr>
          <w:rFonts w:ascii="彩虹粗仿宋" w:eastAsia="彩虹粗仿宋" w:hAnsi="仿宋"/>
          <w:color w:val="000000"/>
          <w:sz w:val="28"/>
          <w:szCs w:val="28"/>
        </w:rPr>
      </w:pPr>
      <w:r w:rsidRPr="00E015EF">
        <w:rPr>
          <w:rFonts w:ascii="彩虹粗仿宋" w:eastAsia="彩虹粗仿宋" w:hAnsi="仿宋" w:hint="eastAsia"/>
          <w:color w:val="000000"/>
          <w:sz w:val="28"/>
          <w:szCs w:val="28"/>
        </w:rPr>
        <w:t>（</w:t>
      </w:r>
      <w:r w:rsidRPr="00E015EF">
        <w:rPr>
          <w:rFonts w:ascii="彩虹粗仿宋" w:eastAsia="彩虹粗仿宋" w:hAnsi="仿宋"/>
          <w:color w:val="000000"/>
          <w:sz w:val="28"/>
          <w:szCs w:val="28"/>
        </w:rPr>
        <w:t>3.5）约定存款证实书的具体传递交接方式及交接期限。</w:t>
      </w:r>
    </w:p>
    <w:p w14:paraId="6DE52209" w14:textId="2FF037A7" w:rsidR="007C5D36" w:rsidRPr="00E015EF" w:rsidRDefault="007C5D36" w:rsidP="00E015EF">
      <w:pPr>
        <w:adjustRightInd w:val="0"/>
        <w:snapToGrid w:val="0"/>
        <w:spacing w:line="560" w:lineRule="exact"/>
        <w:ind w:firstLineChars="200" w:firstLine="560"/>
        <w:jc w:val="left"/>
        <w:rPr>
          <w:rFonts w:ascii="彩虹粗仿宋" w:eastAsia="彩虹粗仿宋" w:hAnsi="仿宋"/>
          <w:color w:val="000000"/>
          <w:sz w:val="28"/>
          <w:szCs w:val="28"/>
        </w:rPr>
      </w:pPr>
      <w:r w:rsidRPr="00E015EF">
        <w:rPr>
          <w:rFonts w:ascii="彩虹粗仿宋" w:eastAsia="彩虹粗仿宋" w:hAnsi="仿宋" w:hint="eastAsia"/>
          <w:color w:val="000000"/>
          <w:sz w:val="28"/>
          <w:szCs w:val="28"/>
        </w:rPr>
        <w:t>（</w:t>
      </w:r>
      <w:r w:rsidRPr="00E015EF">
        <w:rPr>
          <w:rFonts w:ascii="彩虹粗仿宋" w:eastAsia="彩虹粗仿宋" w:hAnsi="仿宋"/>
          <w:color w:val="000000"/>
          <w:sz w:val="28"/>
          <w:szCs w:val="28"/>
        </w:rPr>
        <w:t>3.6）协议须约定存款类型、期限、利率、金额、账号、起止时间，存款银行经办行名称、地址及进款账户。</w:t>
      </w:r>
    </w:p>
    <w:p w14:paraId="0A57944E" w14:textId="3076FCB4" w:rsidR="007C5D36" w:rsidRPr="00E015EF" w:rsidRDefault="007C5D36" w:rsidP="00E015EF">
      <w:pPr>
        <w:adjustRightInd w:val="0"/>
        <w:snapToGrid w:val="0"/>
        <w:spacing w:line="560" w:lineRule="exact"/>
        <w:ind w:firstLineChars="200" w:firstLine="560"/>
        <w:jc w:val="left"/>
        <w:rPr>
          <w:rFonts w:ascii="彩虹粗仿宋" w:eastAsia="彩虹粗仿宋" w:hAnsi="仿宋"/>
          <w:color w:val="000000"/>
          <w:sz w:val="28"/>
          <w:szCs w:val="28"/>
        </w:rPr>
      </w:pPr>
      <w:r w:rsidRPr="00E015EF">
        <w:rPr>
          <w:rFonts w:ascii="彩虹粗仿宋" w:eastAsia="彩虹粗仿宋" w:hAnsi="仿宋" w:hint="eastAsia"/>
          <w:color w:val="000000"/>
          <w:sz w:val="28"/>
          <w:szCs w:val="28"/>
        </w:rPr>
        <w:t>（</w:t>
      </w:r>
      <w:r w:rsidRPr="00E015EF">
        <w:rPr>
          <w:rFonts w:ascii="彩虹粗仿宋" w:eastAsia="彩虹粗仿宋" w:hAnsi="仿宋"/>
          <w:color w:val="000000"/>
          <w:sz w:val="28"/>
          <w:szCs w:val="28"/>
        </w:rPr>
        <w:t>3.7）</w:t>
      </w:r>
      <w:r w:rsidR="00FB211B" w:rsidRPr="00FB211B">
        <w:rPr>
          <w:rFonts w:ascii="彩虹粗仿宋" w:eastAsia="彩虹粗仿宋" w:hAnsi="仿宋" w:hint="eastAsia"/>
          <w:color w:val="000000"/>
          <w:sz w:val="28"/>
          <w:szCs w:val="28"/>
        </w:rPr>
        <w:t>协议须明确，存款银行</w:t>
      </w:r>
      <w:r w:rsidRPr="00E015EF">
        <w:rPr>
          <w:rFonts w:ascii="彩虹粗仿宋" w:eastAsia="彩虹粗仿宋" w:hAnsi="仿宋"/>
          <w:color w:val="000000"/>
          <w:sz w:val="28"/>
          <w:szCs w:val="28"/>
        </w:rPr>
        <w:t>对存款证实书的真实性负责，并承担移交过程中由于存款证实书丢失、损毁、被人为调换等</w:t>
      </w:r>
      <w:r w:rsidRPr="00E015EF">
        <w:rPr>
          <w:rFonts w:ascii="彩虹粗仿宋" w:eastAsia="彩虹粗仿宋" w:hAnsi="仿宋" w:hint="eastAsia"/>
          <w:color w:val="000000"/>
          <w:sz w:val="28"/>
          <w:szCs w:val="28"/>
        </w:rPr>
        <w:t>所引发的一切后果。</w:t>
      </w:r>
      <w:r w:rsidR="00FB211B" w:rsidRPr="00FB211B">
        <w:rPr>
          <w:rFonts w:ascii="彩虹粗仿宋" w:eastAsia="彩虹粗仿宋" w:hAnsi="仿宋" w:hint="eastAsia"/>
          <w:color w:val="000000"/>
          <w:sz w:val="28"/>
          <w:szCs w:val="28"/>
        </w:rPr>
        <w:t>正常情况下，同城存款银行应在存款证实书开立后3个工作日内将原件移交托管行保管；异地存款银行应在存款证实书开立后10个工作日内将原件移交托管人保管。</w:t>
      </w:r>
    </w:p>
    <w:p w14:paraId="5CE13080" w14:textId="7A1DA5CF" w:rsidR="007C5D36" w:rsidRPr="00E015EF" w:rsidRDefault="007C5D36" w:rsidP="00E015EF">
      <w:pPr>
        <w:adjustRightInd w:val="0"/>
        <w:snapToGrid w:val="0"/>
        <w:spacing w:line="560" w:lineRule="exact"/>
        <w:ind w:firstLineChars="200" w:firstLine="560"/>
        <w:jc w:val="left"/>
        <w:rPr>
          <w:rFonts w:ascii="彩虹粗仿宋" w:eastAsia="彩虹粗仿宋" w:hAnsi="仿宋"/>
          <w:color w:val="000000"/>
          <w:sz w:val="28"/>
          <w:szCs w:val="28"/>
        </w:rPr>
      </w:pPr>
      <w:r w:rsidRPr="00E015EF">
        <w:rPr>
          <w:rFonts w:ascii="彩虹粗仿宋" w:eastAsia="彩虹粗仿宋" w:hAnsi="仿宋" w:hint="eastAsia"/>
          <w:color w:val="000000"/>
          <w:sz w:val="28"/>
          <w:szCs w:val="28"/>
        </w:rPr>
        <w:lastRenderedPageBreak/>
        <w:t>（</w:t>
      </w:r>
      <w:r w:rsidRPr="00E015EF">
        <w:rPr>
          <w:rFonts w:ascii="彩虹粗仿宋" w:eastAsia="彩虹粗仿宋" w:hAnsi="仿宋"/>
          <w:color w:val="000000"/>
          <w:sz w:val="28"/>
          <w:szCs w:val="28"/>
        </w:rPr>
        <w:t>3.8）存款投资存续期间，存款银行经办行须向管理人、托管人提供定期对账服务以及实时查询定期存款余额的途径并确保查询。</w:t>
      </w:r>
    </w:p>
    <w:p w14:paraId="460E993C" w14:textId="3FF50071" w:rsidR="007C5D36" w:rsidRPr="00E015EF" w:rsidRDefault="007C5D36" w:rsidP="00E015EF">
      <w:pPr>
        <w:adjustRightInd w:val="0"/>
        <w:snapToGrid w:val="0"/>
        <w:spacing w:line="560" w:lineRule="exact"/>
        <w:ind w:firstLineChars="200" w:firstLine="560"/>
        <w:jc w:val="left"/>
        <w:rPr>
          <w:rFonts w:ascii="彩虹粗仿宋" w:eastAsia="彩虹粗仿宋" w:hAnsi="仿宋"/>
          <w:color w:val="000000"/>
          <w:sz w:val="28"/>
          <w:szCs w:val="28"/>
        </w:rPr>
      </w:pPr>
      <w:r w:rsidRPr="00E015EF">
        <w:rPr>
          <w:rFonts w:ascii="彩虹粗仿宋" w:eastAsia="彩虹粗仿宋" w:hAnsi="仿宋" w:hint="eastAsia"/>
          <w:color w:val="000000"/>
          <w:sz w:val="28"/>
          <w:szCs w:val="28"/>
        </w:rPr>
        <w:t>（</w:t>
      </w:r>
      <w:r w:rsidRPr="00E015EF">
        <w:rPr>
          <w:rFonts w:ascii="彩虹粗仿宋" w:eastAsia="彩虹粗仿宋" w:hAnsi="仿宋"/>
          <w:color w:val="000000"/>
          <w:sz w:val="28"/>
          <w:szCs w:val="28"/>
        </w:rPr>
        <w:t>3.9）未支取存款受损责任由存款银行承担。</w:t>
      </w:r>
      <w:r w:rsidR="00FB211B" w:rsidRPr="00FB211B">
        <w:rPr>
          <w:rFonts w:ascii="彩虹粗仿宋" w:eastAsia="彩虹粗仿宋" w:hAnsi="仿宋" w:hint="eastAsia"/>
          <w:color w:val="000000"/>
          <w:sz w:val="28"/>
          <w:szCs w:val="28"/>
        </w:rPr>
        <w:t>存款银行有义务保证本产品存款投资在存续期内的安全。</w:t>
      </w:r>
    </w:p>
    <w:p w14:paraId="0B6DEE69" w14:textId="1F109373" w:rsidR="00611A3D" w:rsidRPr="00611A3D" w:rsidRDefault="007C5D36" w:rsidP="000857B1">
      <w:pPr>
        <w:adjustRightInd w:val="0"/>
        <w:snapToGrid w:val="0"/>
        <w:spacing w:line="560" w:lineRule="exact"/>
        <w:ind w:firstLineChars="200" w:firstLine="560"/>
        <w:jc w:val="left"/>
        <w:rPr>
          <w:rFonts w:ascii="彩虹粗仿宋" w:eastAsia="彩虹粗仿宋" w:hAnsi="仿宋"/>
          <w:bCs/>
          <w:color w:val="000000"/>
          <w:sz w:val="28"/>
          <w:szCs w:val="28"/>
        </w:rPr>
      </w:pPr>
      <w:r w:rsidRPr="00E015EF">
        <w:rPr>
          <w:rFonts w:ascii="彩虹粗仿宋" w:eastAsia="彩虹粗仿宋" w:hAnsi="仿宋" w:hint="eastAsia"/>
          <w:color w:val="000000"/>
          <w:sz w:val="28"/>
          <w:szCs w:val="28"/>
        </w:rPr>
        <w:t>（</w:t>
      </w:r>
      <w:r w:rsidRPr="00E015EF">
        <w:rPr>
          <w:rFonts w:ascii="彩虹粗仿宋" w:eastAsia="彩虹粗仿宋" w:hAnsi="仿宋"/>
          <w:color w:val="000000"/>
          <w:sz w:val="28"/>
          <w:szCs w:val="28"/>
        </w:rPr>
        <w:t>3.10）为防范特殊情况下的流动性风险，存款银行须提供部分提前支取时的支付保证承诺和利息计付等具体安排。</w:t>
      </w:r>
    </w:p>
    <w:p w14:paraId="1CB1DA30" w14:textId="77777777" w:rsidR="007C5D36" w:rsidRPr="00D449F0" w:rsidRDefault="007C5D36" w:rsidP="007C5D36">
      <w:pPr>
        <w:adjustRightInd w:val="0"/>
        <w:snapToGrid w:val="0"/>
        <w:spacing w:line="560" w:lineRule="exact"/>
        <w:ind w:firstLineChars="200" w:firstLine="560"/>
        <w:jc w:val="left"/>
        <w:rPr>
          <w:rFonts w:ascii="彩虹粗仿宋" w:eastAsia="彩虹粗仿宋" w:hAnsi="仿宋"/>
          <w:color w:val="000000"/>
          <w:sz w:val="28"/>
          <w:szCs w:val="28"/>
        </w:rPr>
      </w:pPr>
      <w:r w:rsidRPr="00D449F0">
        <w:rPr>
          <w:rFonts w:ascii="彩虹粗仿宋" w:eastAsia="彩虹粗仿宋" w:hAnsi="仿宋" w:hint="eastAsia"/>
          <w:color w:val="000000"/>
          <w:sz w:val="28"/>
          <w:szCs w:val="28"/>
        </w:rPr>
        <w:t>（</w:t>
      </w:r>
      <w:r w:rsidRPr="00D449F0">
        <w:rPr>
          <w:rFonts w:ascii="彩虹粗仿宋" w:eastAsia="彩虹粗仿宋" w:hAnsi="仿宋"/>
          <w:color w:val="000000"/>
          <w:sz w:val="28"/>
          <w:szCs w:val="28"/>
        </w:rPr>
        <w:t>4）办理银行存款投资的开户、全部提前支取、部分提前支取或到期支取，可采取以下方式：</w:t>
      </w:r>
    </w:p>
    <w:p w14:paraId="6E0C1650" w14:textId="77777777" w:rsidR="007C5D36" w:rsidRPr="00D449F0" w:rsidRDefault="007C5D36" w:rsidP="007C5D36">
      <w:pPr>
        <w:adjustRightInd w:val="0"/>
        <w:snapToGrid w:val="0"/>
        <w:spacing w:line="560" w:lineRule="exact"/>
        <w:ind w:firstLineChars="200" w:firstLine="560"/>
        <w:jc w:val="left"/>
        <w:rPr>
          <w:rFonts w:ascii="彩虹粗仿宋" w:eastAsia="彩虹粗仿宋" w:hAnsi="仿宋"/>
          <w:color w:val="000000"/>
          <w:sz w:val="28"/>
          <w:szCs w:val="28"/>
        </w:rPr>
      </w:pPr>
      <w:r w:rsidRPr="00D449F0">
        <w:rPr>
          <w:rFonts w:ascii="彩虹粗仿宋" w:eastAsia="彩虹粗仿宋" w:hAnsi="仿宋" w:hint="eastAsia"/>
          <w:color w:val="000000"/>
          <w:sz w:val="28"/>
          <w:szCs w:val="28"/>
        </w:rPr>
        <w:t>（</w:t>
      </w:r>
      <w:r w:rsidRPr="00D449F0">
        <w:rPr>
          <w:rFonts w:ascii="彩虹粗仿宋" w:eastAsia="彩虹粗仿宋" w:hAnsi="仿宋"/>
          <w:color w:val="000000"/>
          <w:sz w:val="28"/>
          <w:szCs w:val="28"/>
        </w:rPr>
        <w:t>4.1）由存款银行提供上门办理服务。在上门送、取单时，存款银行经办人员应携带单位介绍信/授权书以及个人身份证件，以便托管人进行核查。</w:t>
      </w:r>
    </w:p>
    <w:p w14:paraId="60C0E1B6" w14:textId="11E03582" w:rsidR="007C5D36" w:rsidRPr="00D449F0" w:rsidRDefault="007C5D36" w:rsidP="007C5D36">
      <w:pPr>
        <w:adjustRightInd w:val="0"/>
        <w:snapToGrid w:val="0"/>
        <w:spacing w:line="560" w:lineRule="exact"/>
        <w:ind w:firstLineChars="200" w:firstLine="560"/>
        <w:jc w:val="left"/>
        <w:rPr>
          <w:rFonts w:ascii="彩虹粗仿宋" w:eastAsia="彩虹粗仿宋" w:hAnsi="仿宋"/>
          <w:color w:val="000000"/>
          <w:sz w:val="28"/>
          <w:szCs w:val="28"/>
        </w:rPr>
      </w:pPr>
      <w:r w:rsidRPr="00D449F0">
        <w:rPr>
          <w:rFonts w:ascii="彩虹粗仿宋" w:eastAsia="彩虹粗仿宋" w:hAnsi="仿宋" w:hint="eastAsia"/>
          <w:color w:val="000000"/>
          <w:sz w:val="28"/>
          <w:szCs w:val="28"/>
        </w:rPr>
        <w:t>（</w:t>
      </w:r>
      <w:r w:rsidRPr="00D449F0">
        <w:rPr>
          <w:rFonts w:ascii="彩虹粗仿宋" w:eastAsia="彩虹粗仿宋" w:hAnsi="仿宋"/>
          <w:color w:val="000000"/>
          <w:sz w:val="28"/>
          <w:szCs w:val="28"/>
        </w:rPr>
        <w:t>4.2）由管理人代为提供上门送、取单服务。在上门送、取单时，管理人经办人员应携带单位介绍信/授权书以及个人身份证件，以便托管人进行核查。</w:t>
      </w:r>
      <w:r w:rsidR="00FB211B" w:rsidRPr="00D449F0">
        <w:rPr>
          <w:rFonts w:ascii="彩虹粗仿宋" w:eastAsia="彩虹粗仿宋" w:hAnsi="仿宋" w:hint="eastAsia"/>
          <w:color w:val="000000"/>
          <w:sz w:val="28"/>
          <w:szCs w:val="28"/>
        </w:rPr>
        <w:t>管理人上述事项被授权人员与管理人负责洽谈存款事宜并签订存款协议的人员不能为同一人。</w:t>
      </w:r>
    </w:p>
    <w:p w14:paraId="629FFDA0" w14:textId="77777777" w:rsidR="007C5D36" w:rsidRPr="00D449F0" w:rsidRDefault="007C5D36" w:rsidP="007C5D36">
      <w:pPr>
        <w:adjustRightInd w:val="0"/>
        <w:snapToGrid w:val="0"/>
        <w:spacing w:line="560" w:lineRule="exact"/>
        <w:ind w:firstLineChars="200" w:firstLine="560"/>
        <w:jc w:val="left"/>
        <w:rPr>
          <w:rFonts w:ascii="彩虹粗仿宋" w:eastAsia="彩虹粗仿宋" w:hAnsi="仿宋"/>
          <w:color w:val="000000"/>
          <w:sz w:val="28"/>
          <w:szCs w:val="28"/>
        </w:rPr>
      </w:pPr>
      <w:r w:rsidRPr="00D449F0">
        <w:rPr>
          <w:rFonts w:ascii="彩虹粗仿宋" w:eastAsia="彩虹粗仿宋" w:hAnsi="仿宋" w:hint="eastAsia"/>
          <w:color w:val="000000"/>
          <w:sz w:val="28"/>
          <w:szCs w:val="28"/>
        </w:rPr>
        <w:t>（</w:t>
      </w:r>
      <w:r w:rsidRPr="00D449F0">
        <w:rPr>
          <w:rFonts w:ascii="彩虹粗仿宋" w:eastAsia="彩虹粗仿宋" w:hAnsi="仿宋"/>
          <w:color w:val="000000"/>
          <w:sz w:val="28"/>
          <w:szCs w:val="28"/>
        </w:rPr>
        <w:t>4.3）由管理人和托管人的授权代表持授权委托书共同全程办理。管理人上述事项被授权人员与管理人负责洽谈存款事宜并签</w:t>
      </w:r>
      <w:r w:rsidRPr="00D449F0">
        <w:rPr>
          <w:rFonts w:ascii="彩虹粗仿宋" w:eastAsia="彩虹粗仿宋" w:hAnsi="仿宋" w:hint="eastAsia"/>
          <w:color w:val="000000"/>
          <w:sz w:val="28"/>
          <w:szCs w:val="28"/>
        </w:rPr>
        <w:t>订存款协议的人员不能为同一人。</w:t>
      </w:r>
    </w:p>
    <w:p w14:paraId="2ED1BC4B" w14:textId="77777777" w:rsidR="007C5D36" w:rsidRPr="00D449F0" w:rsidRDefault="007C5D36" w:rsidP="007C5D36">
      <w:pPr>
        <w:adjustRightInd w:val="0"/>
        <w:snapToGrid w:val="0"/>
        <w:spacing w:line="560" w:lineRule="exact"/>
        <w:ind w:firstLineChars="200" w:firstLine="560"/>
        <w:jc w:val="left"/>
        <w:rPr>
          <w:rFonts w:ascii="彩虹粗仿宋" w:eastAsia="彩虹粗仿宋" w:hAnsi="仿宋"/>
          <w:color w:val="000000"/>
          <w:sz w:val="28"/>
          <w:szCs w:val="28"/>
        </w:rPr>
      </w:pPr>
      <w:r w:rsidRPr="00D449F0">
        <w:rPr>
          <w:rFonts w:ascii="彩虹粗仿宋" w:eastAsia="彩虹粗仿宋" w:hAnsi="仿宋" w:hint="eastAsia"/>
          <w:color w:val="000000"/>
          <w:sz w:val="28"/>
          <w:szCs w:val="28"/>
        </w:rPr>
        <w:t>（</w:t>
      </w:r>
      <w:r w:rsidRPr="00D449F0">
        <w:rPr>
          <w:rFonts w:ascii="彩虹粗仿宋" w:eastAsia="彩虹粗仿宋" w:hAnsi="仿宋"/>
          <w:color w:val="000000"/>
          <w:sz w:val="28"/>
          <w:szCs w:val="28"/>
        </w:rPr>
        <w:t>4.4）管理人与托管人双方协商一致的其他办理方式。</w:t>
      </w:r>
    </w:p>
    <w:p w14:paraId="3F314291" w14:textId="77777777" w:rsidR="007C5D36" w:rsidRPr="00D449F0" w:rsidRDefault="007C5D36" w:rsidP="007C5D36">
      <w:pPr>
        <w:adjustRightInd w:val="0"/>
        <w:snapToGrid w:val="0"/>
        <w:spacing w:line="560" w:lineRule="exact"/>
        <w:ind w:firstLineChars="200" w:firstLine="560"/>
        <w:jc w:val="left"/>
        <w:rPr>
          <w:rFonts w:ascii="彩虹粗仿宋" w:eastAsia="彩虹粗仿宋" w:hAnsi="仿宋"/>
          <w:color w:val="000000"/>
          <w:sz w:val="28"/>
          <w:szCs w:val="28"/>
        </w:rPr>
      </w:pPr>
      <w:r w:rsidRPr="00D449F0">
        <w:rPr>
          <w:rFonts w:ascii="彩虹粗仿宋" w:eastAsia="彩虹粗仿宋" w:hAnsi="仿宋" w:hint="eastAsia"/>
          <w:color w:val="000000"/>
          <w:sz w:val="28"/>
          <w:szCs w:val="28"/>
        </w:rPr>
        <w:t>（</w:t>
      </w:r>
      <w:r w:rsidRPr="00D449F0">
        <w:rPr>
          <w:rFonts w:ascii="彩虹粗仿宋" w:eastAsia="彩虹粗仿宋" w:hAnsi="仿宋"/>
          <w:color w:val="000000"/>
          <w:sz w:val="28"/>
          <w:szCs w:val="28"/>
        </w:rPr>
        <w:t>5）本产品投资银行存款或办理存款支取时，管理人需提前发送银行存款投资合同/协议、投资指令、支取通知等有关文件到托管人处，以便托管人有足够的时间履行相应的业务操作程序。</w:t>
      </w:r>
    </w:p>
    <w:p w14:paraId="5FD38CCA" w14:textId="77777777" w:rsidR="007C5D36" w:rsidRPr="00D449F0" w:rsidRDefault="007C5D36" w:rsidP="007C5D36">
      <w:pPr>
        <w:adjustRightInd w:val="0"/>
        <w:snapToGrid w:val="0"/>
        <w:spacing w:line="560" w:lineRule="exact"/>
        <w:ind w:firstLineChars="200" w:firstLine="560"/>
        <w:jc w:val="left"/>
        <w:rPr>
          <w:rFonts w:ascii="彩虹粗仿宋" w:eastAsia="彩虹粗仿宋" w:hAnsi="仿宋"/>
          <w:color w:val="000000"/>
          <w:sz w:val="28"/>
          <w:szCs w:val="28"/>
        </w:rPr>
      </w:pPr>
      <w:r w:rsidRPr="00D449F0">
        <w:rPr>
          <w:rFonts w:ascii="彩虹粗仿宋" w:eastAsia="彩虹粗仿宋" w:hAnsi="仿宋" w:hint="eastAsia"/>
          <w:color w:val="000000"/>
          <w:sz w:val="28"/>
          <w:szCs w:val="28"/>
        </w:rPr>
        <w:t>（</w:t>
      </w:r>
      <w:r w:rsidRPr="00D449F0">
        <w:rPr>
          <w:rFonts w:ascii="彩虹粗仿宋" w:eastAsia="彩虹粗仿宋" w:hAnsi="仿宋"/>
          <w:color w:val="000000"/>
          <w:sz w:val="28"/>
          <w:szCs w:val="28"/>
        </w:rPr>
        <w:t>6）如非因托管人过错发生逾期支取，托管人不承担相应利息损失及逾期支取手续费。</w:t>
      </w:r>
    </w:p>
    <w:p w14:paraId="51CD1299" w14:textId="27FC9A4E" w:rsidR="007C5D36" w:rsidRPr="00D449F0" w:rsidRDefault="007C5D36" w:rsidP="007C5D36">
      <w:pPr>
        <w:adjustRightInd w:val="0"/>
        <w:snapToGrid w:val="0"/>
        <w:spacing w:line="560" w:lineRule="exact"/>
        <w:ind w:firstLineChars="200" w:firstLine="560"/>
        <w:jc w:val="left"/>
        <w:rPr>
          <w:rFonts w:ascii="彩虹粗仿宋" w:eastAsia="彩虹粗仿宋" w:hAnsi="仿宋"/>
          <w:color w:val="000000"/>
          <w:sz w:val="28"/>
          <w:szCs w:val="28"/>
        </w:rPr>
      </w:pPr>
      <w:r w:rsidRPr="00D449F0">
        <w:rPr>
          <w:rFonts w:ascii="彩虹粗仿宋" w:eastAsia="彩虹粗仿宋" w:hAnsi="仿宋" w:hint="eastAsia"/>
          <w:color w:val="000000"/>
          <w:sz w:val="28"/>
          <w:szCs w:val="28"/>
        </w:rPr>
        <w:lastRenderedPageBreak/>
        <w:t>（</w:t>
      </w:r>
      <w:r w:rsidRPr="00D449F0">
        <w:rPr>
          <w:rFonts w:ascii="彩虹粗仿宋" w:eastAsia="彩虹粗仿宋" w:hAnsi="仿宋"/>
          <w:color w:val="000000"/>
          <w:sz w:val="28"/>
          <w:szCs w:val="28"/>
        </w:rPr>
        <w:t>7）本产品投资银行存款时，应本着便于存款证实书安全保管和日常监督核查的原则，尽可能选择托管账户开户行所在地的银行机构办理。</w:t>
      </w:r>
    </w:p>
    <w:p w14:paraId="3DF97CD7" w14:textId="26549E53" w:rsidR="00611A3D" w:rsidRDefault="00611A3D" w:rsidP="00611A3D">
      <w:pPr>
        <w:adjustRightInd w:val="0"/>
        <w:snapToGrid w:val="0"/>
        <w:spacing w:line="560" w:lineRule="exact"/>
        <w:ind w:firstLineChars="200" w:firstLine="560"/>
        <w:rPr>
          <w:rFonts w:ascii="彩虹粗仿宋" w:eastAsia="彩虹粗仿宋" w:hAnsi="仿宋"/>
          <w:bCs/>
          <w:color w:val="000000"/>
          <w:sz w:val="28"/>
          <w:szCs w:val="28"/>
        </w:rPr>
      </w:pPr>
      <w:r>
        <w:rPr>
          <w:rFonts w:ascii="彩虹粗仿宋" w:eastAsia="彩虹粗仿宋" w:hAnsi="仿宋" w:hint="eastAsia"/>
          <w:bCs/>
          <w:color w:val="000000"/>
          <w:sz w:val="28"/>
          <w:szCs w:val="28"/>
        </w:rPr>
        <w:t>（</w:t>
      </w:r>
      <w:r>
        <w:rPr>
          <w:rFonts w:ascii="彩虹粗仿宋" w:eastAsia="彩虹粗仿宋" w:hAnsi="仿宋"/>
          <w:bCs/>
          <w:color w:val="000000"/>
          <w:sz w:val="28"/>
          <w:szCs w:val="28"/>
        </w:rPr>
        <w:t>8</w:t>
      </w:r>
      <w:r>
        <w:rPr>
          <w:rFonts w:ascii="彩虹粗仿宋" w:eastAsia="彩虹粗仿宋" w:hAnsi="仿宋" w:hint="eastAsia"/>
          <w:bCs/>
          <w:color w:val="000000"/>
          <w:sz w:val="28"/>
          <w:szCs w:val="28"/>
        </w:rPr>
        <w:t>）</w:t>
      </w:r>
      <w:r w:rsidRPr="00E47E87">
        <w:rPr>
          <w:rFonts w:ascii="彩虹粗仿宋" w:eastAsia="彩虹粗仿宋" w:hAnsi="仿宋" w:hint="eastAsia"/>
          <w:bCs/>
          <w:color w:val="000000"/>
          <w:sz w:val="28"/>
          <w:szCs w:val="28"/>
        </w:rPr>
        <w:t>对于已移交</w:t>
      </w:r>
      <w:r>
        <w:rPr>
          <w:rFonts w:ascii="彩虹粗仿宋" w:eastAsia="彩虹粗仿宋" w:hAnsi="仿宋" w:hint="eastAsia"/>
          <w:bCs/>
          <w:color w:val="000000"/>
          <w:sz w:val="28"/>
          <w:szCs w:val="28"/>
        </w:rPr>
        <w:t>托管人</w:t>
      </w:r>
      <w:r w:rsidRPr="00E47E87">
        <w:rPr>
          <w:rFonts w:ascii="彩虹粗仿宋" w:eastAsia="彩虹粗仿宋" w:hAnsi="仿宋" w:hint="eastAsia"/>
          <w:bCs/>
          <w:color w:val="000000"/>
          <w:sz w:val="28"/>
          <w:szCs w:val="28"/>
        </w:rPr>
        <w:t>保管的存款开户证实书等实物凭证，</w:t>
      </w:r>
      <w:r>
        <w:rPr>
          <w:rFonts w:ascii="彩虹粗仿宋" w:eastAsia="彩虹粗仿宋" w:hAnsi="仿宋" w:hint="eastAsia"/>
          <w:bCs/>
          <w:color w:val="000000"/>
          <w:sz w:val="28"/>
          <w:szCs w:val="28"/>
        </w:rPr>
        <w:t>托管人</w:t>
      </w:r>
      <w:r w:rsidRPr="00E47E87">
        <w:rPr>
          <w:rFonts w:ascii="彩虹粗仿宋" w:eastAsia="彩虹粗仿宋" w:hAnsi="仿宋" w:hint="eastAsia"/>
          <w:bCs/>
          <w:color w:val="000000"/>
          <w:sz w:val="28"/>
          <w:szCs w:val="28"/>
        </w:rPr>
        <w:t>应确保安全保管；对未按约定将存款开户证实书等实物凭证移交</w:t>
      </w:r>
      <w:r>
        <w:rPr>
          <w:rFonts w:ascii="彩虹粗仿宋" w:eastAsia="彩虹粗仿宋" w:hAnsi="仿宋" w:hint="eastAsia"/>
          <w:bCs/>
          <w:color w:val="000000"/>
          <w:sz w:val="28"/>
          <w:szCs w:val="28"/>
        </w:rPr>
        <w:t>托管人</w:t>
      </w:r>
      <w:r w:rsidRPr="00E47E87">
        <w:rPr>
          <w:rFonts w:ascii="彩虹粗仿宋" w:eastAsia="彩虹粗仿宋" w:hAnsi="仿宋" w:hint="eastAsia"/>
          <w:bCs/>
          <w:color w:val="000000"/>
          <w:sz w:val="28"/>
          <w:szCs w:val="28"/>
        </w:rPr>
        <w:t>保管的，</w:t>
      </w:r>
      <w:r>
        <w:rPr>
          <w:rFonts w:ascii="彩虹粗仿宋" w:eastAsia="彩虹粗仿宋" w:hAnsi="仿宋" w:hint="eastAsia"/>
          <w:bCs/>
          <w:color w:val="000000"/>
          <w:sz w:val="28"/>
          <w:szCs w:val="28"/>
        </w:rPr>
        <w:t>托管人</w:t>
      </w:r>
      <w:r w:rsidRPr="00E47E87">
        <w:rPr>
          <w:rFonts w:ascii="彩虹粗仿宋" w:eastAsia="彩虹粗仿宋" w:hAnsi="仿宋" w:hint="eastAsia"/>
          <w:bCs/>
          <w:color w:val="000000"/>
          <w:sz w:val="28"/>
          <w:szCs w:val="28"/>
        </w:rPr>
        <w:t>应向</w:t>
      </w:r>
      <w:r>
        <w:rPr>
          <w:rFonts w:ascii="彩虹粗仿宋" w:eastAsia="彩虹粗仿宋" w:hAnsi="仿宋" w:hint="eastAsia"/>
          <w:bCs/>
          <w:color w:val="000000"/>
          <w:sz w:val="28"/>
          <w:szCs w:val="28"/>
        </w:rPr>
        <w:t>管理人</w:t>
      </w:r>
      <w:r w:rsidRPr="00E47E87">
        <w:rPr>
          <w:rFonts w:ascii="彩虹粗仿宋" w:eastAsia="彩虹粗仿宋" w:hAnsi="仿宋" w:hint="eastAsia"/>
          <w:bCs/>
          <w:color w:val="000000"/>
          <w:sz w:val="28"/>
          <w:szCs w:val="28"/>
        </w:rPr>
        <w:t>进行必要的催缴和风险提示；提示后仍不将相关实物凭证送达</w:t>
      </w:r>
      <w:r>
        <w:rPr>
          <w:rFonts w:ascii="彩虹粗仿宋" w:eastAsia="彩虹粗仿宋" w:hAnsi="仿宋" w:hint="eastAsia"/>
          <w:bCs/>
          <w:color w:val="000000"/>
          <w:sz w:val="28"/>
          <w:szCs w:val="28"/>
        </w:rPr>
        <w:t>托管人</w:t>
      </w:r>
      <w:r w:rsidRPr="00E47E87">
        <w:rPr>
          <w:rFonts w:ascii="彩虹粗仿宋" w:eastAsia="彩虹粗仿宋" w:hAnsi="仿宋" w:hint="eastAsia"/>
          <w:bCs/>
          <w:color w:val="000000"/>
          <w:sz w:val="28"/>
          <w:szCs w:val="28"/>
        </w:rPr>
        <w:t>保管的，出于托管履职和尽责，</w:t>
      </w:r>
      <w:r>
        <w:rPr>
          <w:rFonts w:ascii="彩虹粗仿宋" w:eastAsia="彩虹粗仿宋" w:hAnsi="仿宋" w:hint="eastAsia"/>
          <w:bCs/>
          <w:color w:val="000000"/>
          <w:sz w:val="28"/>
          <w:szCs w:val="28"/>
        </w:rPr>
        <w:t>托管人</w:t>
      </w:r>
      <w:r w:rsidRPr="00E47E87">
        <w:rPr>
          <w:rFonts w:ascii="彩虹粗仿宋" w:eastAsia="彩虹粗仿宋" w:hAnsi="仿宋" w:hint="eastAsia"/>
          <w:bCs/>
          <w:color w:val="000000"/>
          <w:sz w:val="28"/>
          <w:szCs w:val="28"/>
        </w:rPr>
        <w:t>可视情况采取必要的风险控制措施：</w:t>
      </w:r>
    </w:p>
    <w:p w14:paraId="27371807" w14:textId="114752CB" w:rsidR="00611A3D" w:rsidRDefault="00611A3D" w:rsidP="00611A3D">
      <w:pPr>
        <w:adjustRightInd w:val="0"/>
        <w:snapToGrid w:val="0"/>
        <w:spacing w:line="560" w:lineRule="exact"/>
        <w:ind w:firstLineChars="200" w:firstLine="560"/>
        <w:rPr>
          <w:rFonts w:ascii="彩虹粗仿宋" w:eastAsia="彩虹粗仿宋" w:hAnsi="仿宋"/>
          <w:bCs/>
          <w:color w:val="000000"/>
          <w:sz w:val="28"/>
          <w:szCs w:val="28"/>
        </w:rPr>
      </w:pPr>
      <w:r w:rsidRPr="00E47E87">
        <w:rPr>
          <w:rFonts w:ascii="彩虹粗仿宋" w:eastAsia="彩虹粗仿宋" w:hAnsi="仿宋" w:hint="eastAsia"/>
          <w:bCs/>
          <w:color w:val="000000"/>
          <w:sz w:val="28"/>
          <w:szCs w:val="28"/>
        </w:rPr>
        <w:t>（</w:t>
      </w:r>
      <w:r>
        <w:rPr>
          <w:rFonts w:ascii="彩虹粗仿宋" w:eastAsia="彩虹粗仿宋" w:hAnsi="仿宋"/>
          <w:bCs/>
          <w:color w:val="000000"/>
          <w:sz w:val="28"/>
          <w:szCs w:val="28"/>
        </w:rPr>
        <w:t>9</w:t>
      </w:r>
      <w:r w:rsidRPr="00E47E87">
        <w:rPr>
          <w:rFonts w:ascii="彩虹粗仿宋" w:eastAsia="彩虹粗仿宋" w:hAnsi="仿宋" w:hint="eastAsia"/>
          <w:bCs/>
          <w:color w:val="000000"/>
          <w:sz w:val="28"/>
          <w:szCs w:val="28"/>
        </w:rPr>
        <w:t>）建立风险预警机制，对于实物凭证未送达集中度较高的存款银行，主动发函</w:t>
      </w:r>
      <w:r>
        <w:rPr>
          <w:rFonts w:ascii="彩虹粗仿宋" w:eastAsia="彩虹粗仿宋" w:hAnsi="仿宋" w:hint="eastAsia"/>
          <w:bCs/>
          <w:color w:val="000000"/>
          <w:sz w:val="28"/>
          <w:szCs w:val="28"/>
        </w:rPr>
        <w:t>管理人</w:t>
      </w:r>
      <w:r w:rsidRPr="00E47E87">
        <w:rPr>
          <w:rFonts w:ascii="彩虹粗仿宋" w:eastAsia="彩虹粗仿宋" w:hAnsi="仿宋" w:hint="eastAsia"/>
          <w:bCs/>
          <w:color w:val="000000"/>
          <w:sz w:val="28"/>
          <w:szCs w:val="28"/>
        </w:rPr>
        <w:t>尽量避免在此类银行进行存款投资；</w:t>
      </w:r>
    </w:p>
    <w:p w14:paraId="07A188CE" w14:textId="3B1DBA66" w:rsidR="00611A3D" w:rsidRDefault="00611A3D" w:rsidP="00611A3D">
      <w:pPr>
        <w:adjustRightInd w:val="0"/>
        <w:snapToGrid w:val="0"/>
        <w:spacing w:line="560" w:lineRule="exact"/>
        <w:ind w:firstLineChars="200" w:firstLine="560"/>
        <w:rPr>
          <w:rFonts w:ascii="彩虹粗仿宋" w:eastAsia="彩虹粗仿宋" w:hAnsi="仿宋"/>
          <w:bCs/>
          <w:color w:val="000000"/>
          <w:sz w:val="28"/>
          <w:szCs w:val="28"/>
        </w:rPr>
      </w:pPr>
      <w:r w:rsidRPr="00E47E87">
        <w:rPr>
          <w:rFonts w:ascii="彩虹粗仿宋" w:eastAsia="彩虹粗仿宋" w:hAnsi="仿宋" w:hint="eastAsia"/>
          <w:bCs/>
          <w:color w:val="000000"/>
          <w:sz w:val="28"/>
          <w:szCs w:val="28"/>
        </w:rPr>
        <w:t>（</w:t>
      </w:r>
      <w:r>
        <w:rPr>
          <w:rFonts w:ascii="彩虹粗仿宋" w:eastAsia="彩虹粗仿宋" w:hAnsi="仿宋"/>
          <w:bCs/>
          <w:color w:val="000000"/>
          <w:sz w:val="28"/>
          <w:szCs w:val="28"/>
        </w:rPr>
        <w:t>10</w:t>
      </w:r>
      <w:r w:rsidRPr="00E47E87">
        <w:rPr>
          <w:rFonts w:ascii="彩虹粗仿宋" w:eastAsia="彩虹粗仿宋" w:hAnsi="仿宋" w:hint="eastAsia"/>
          <w:bCs/>
          <w:color w:val="000000"/>
          <w:sz w:val="28"/>
          <w:szCs w:val="28"/>
        </w:rPr>
        <w:t>）在定期报告中，对未按约定送达</w:t>
      </w:r>
      <w:r>
        <w:rPr>
          <w:rFonts w:ascii="彩虹粗仿宋" w:eastAsia="彩虹粗仿宋" w:hAnsi="仿宋" w:hint="eastAsia"/>
          <w:bCs/>
          <w:color w:val="000000"/>
          <w:sz w:val="28"/>
          <w:szCs w:val="28"/>
        </w:rPr>
        <w:t>托管人</w:t>
      </w:r>
      <w:r w:rsidRPr="00E47E87">
        <w:rPr>
          <w:rFonts w:ascii="彩虹粗仿宋" w:eastAsia="彩虹粗仿宋" w:hAnsi="仿宋" w:hint="eastAsia"/>
          <w:bCs/>
          <w:color w:val="000000"/>
          <w:sz w:val="28"/>
          <w:szCs w:val="28"/>
        </w:rPr>
        <w:t>保管的实物凭证信息进行规定范围信息披露；</w:t>
      </w:r>
    </w:p>
    <w:p w14:paraId="20B85A3C" w14:textId="0F271267" w:rsidR="00611A3D" w:rsidRPr="007C5D36" w:rsidRDefault="00611A3D" w:rsidP="006067D0">
      <w:pPr>
        <w:adjustRightInd w:val="0"/>
        <w:snapToGrid w:val="0"/>
        <w:spacing w:line="560" w:lineRule="exact"/>
        <w:ind w:firstLineChars="200" w:firstLine="560"/>
        <w:rPr>
          <w:rFonts w:ascii="彩虹粗仿宋" w:eastAsia="彩虹粗仿宋" w:hAnsi="仿宋"/>
          <w:color w:val="000000"/>
          <w:sz w:val="28"/>
          <w:szCs w:val="28"/>
        </w:rPr>
      </w:pPr>
      <w:r w:rsidRPr="00E47E87">
        <w:rPr>
          <w:rFonts w:ascii="彩虹粗仿宋" w:eastAsia="彩虹粗仿宋" w:hAnsi="仿宋" w:hint="eastAsia"/>
          <w:bCs/>
          <w:color w:val="000000"/>
          <w:sz w:val="28"/>
          <w:szCs w:val="28"/>
        </w:rPr>
        <w:t>（</w:t>
      </w:r>
      <w:r>
        <w:rPr>
          <w:rFonts w:ascii="彩虹粗仿宋" w:eastAsia="彩虹粗仿宋" w:hAnsi="仿宋" w:hint="eastAsia"/>
          <w:bCs/>
          <w:color w:val="000000"/>
          <w:sz w:val="28"/>
          <w:szCs w:val="28"/>
        </w:rPr>
        <w:t>11</w:t>
      </w:r>
      <w:r w:rsidRPr="00E47E87">
        <w:rPr>
          <w:rFonts w:ascii="彩虹粗仿宋" w:eastAsia="彩虹粗仿宋" w:hAnsi="仿宋" w:hint="eastAsia"/>
          <w:bCs/>
          <w:color w:val="000000"/>
          <w:sz w:val="28"/>
          <w:szCs w:val="28"/>
        </w:rPr>
        <w:t>）未送达实物凭证超过送单截止日后30个工作日，且累计超过3笔（含）以上的，部分或全部暂停配合</w:t>
      </w:r>
      <w:r>
        <w:rPr>
          <w:rFonts w:ascii="彩虹粗仿宋" w:eastAsia="彩虹粗仿宋" w:hAnsi="仿宋" w:hint="eastAsia"/>
          <w:bCs/>
          <w:color w:val="000000"/>
          <w:sz w:val="28"/>
          <w:szCs w:val="28"/>
        </w:rPr>
        <w:t>管理人</w:t>
      </w:r>
      <w:r w:rsidRPr="00E47E87">
        <w:rPr>
          <w:rFonts w:ascii="彩虹粗仿宋" w:eastAsia="彩虹粗仿宋" w:hAnsi="仿宋" w:hint="eastAsia"/>
          <w:bCs/>
          <w:color w:val="000000"/>
          <w:sz w:val="28"/>
          <w:szCs w:val="28"/>
        </w:rPr>
        <w:t>办理后续新增存款投资业务，直至实物凭证送达</w:t>
      </w:r>
      <w:r>
        <w:rPr>
          <w:rFonts w:ascii="彩虹粗仿宋" w:eastAsia="彩虹粗仿宋" w:hAnsi="仿宋" w:hint="eastAsia"/>
          <w:bCs/>
          <w:color w:val="000000"/>
          <w:sz w:val="28"/>
          <w:szCs w:val="28"/>
        </w:rPr>
        <w:t>托管人</w:t>
      </w:r>
      <w:r w:rsidRPr="00E47E87">
        <w:rPr>
          <w:rFonts w:ascii="彩虹粗仿宋" w:eastAsia="彩虹粗仿宋" w:hAnsi="仿宋" w:hint="eastAsia"/>
          <w:bCs/>
          <w:color w:val="000000"/>
          <w:sz w:val="28"/>
          <w:szCs w:val="28"/>
        </w:rPr>
        <w:t>保管后解除。实物凭证未送达但存款本息已安全划回托管账户的，以及因发生特殊情况由</w:t>
      </w:r>
      <w:r>
        <w:rPr>
          <w:rFonts w:ascii="彩虹粗仿宋" w:eastAsia="彩虹粗仿宋" w:hAnsi="仿宋" w:hint="eastAsia"/>
          <w:bCs/>
          <w:color w:val="000000"/>
          <w:sz w:val="28"/>
          <w:szCs w:val="28"/>
        </w:rPr>
        <w:t>管理人</w:t>
      </w:r>
      <w:r w:rsidRPr="00E47E87">
        <w:rPr>
          <w:rFonts w:ascii="彩虹粗仿宋" w:eastAsia="彩虹粗仿宋" w:hAnsi="仿宋" w:hint="eastAsia"/>
          <w:bCs/>
          <w:color w:val="000000"/>
          <w:sz w:val="28"/>
          <w:szCs w:val="28"/>
        </w:rPr>
        <w:t>提供相关书面说明并重新承诺送单截止时间的，可剔除不计。</w:t>
      </w:r>
    </w:p>
    <w:p w14:paraId="434F6308" w14:textId="77777777" w:rsidR="007C5D36" w:rsidRPr="007C5D36" w:rsidRDefault="007C5D36" w:rsidP="007C5D36">
      <w:pPr>
        <w:adjustRightInd w:val="0"/>
        <w:snapToGrid w:val="0"/>
        <w:spacing w:line="560" w:lineRule="exact"/>
        <w:ind w:firstLineChars="200" w:firstLine="560"/>
        <w:jc w:val="left"/>
        <w:rPr>
          <w:rFonts w:ascii="彩虹粗仿宋" w:eastAsia="彩虹粗仿宋" w:hAnsi="仿宋"/>
          <w:color w:val="000000"/>
          <w:sz w:val="28"/>
          <w:szCs w:val="28"/>
        </w:rPr>
      </w:pPr>
      <w:r w:rsidRPr="007C5D36">
        <w:rPr>
          <w:rFonts w:ascii="彩虹粗仿宋" w:eastAsia="彩虹粗仿宋" w:hAnsi="仿宋" w:hint="eastAsia"/>
          <w:color w:val="000000"/>
          <w:sz w:val="28"/>
          <w:szCs w:val="28"/>
        </w:rPr>
        <w:t>7.</w:t>
      </w:r>
      <w:r>
        <w:rPr>
          <w:rFonts w:ascii="彩虹粗仿宋" w:eastAsia="彩虹粗仿宋" w:hAnsi="仿宋"/>
          <w:color w:val="000000"/>
          <w:sz w:val="28"/>
          <w:szCs w:val="28"/>
        </w:rPr>
        <w:t>8</w:t>
      </w:r>
      <w:r w:rsidRPr="007C5D36">
        <w:rPr>
          <w:rFonts w:ascii="彩虹粗仿宋" w:eastAsia="彩虹粗仿宋" w:hAnsi="仿宋" w:hint="eastAsia"/>
          <w:color w:val="000000"/>
          <w:sz w:val="28"/>
          <w:szCs w:val="28"/>
        </w:rPr>
        <w:t>.4投资凭证式国债的特别约定</w:t>
      </w:r>
    </w:p>
    <w:p w14:paraId="5796EF83" w14:textId="583D36F5" w:rsidR="007C5D36" w:rsidRPr="007C5D36" w:rsidRDefault="007C5D36" w:rsidP="007C5D36">
      <w:pPr>
        <w:adjustRightInd w:val="0"/>
        <w:snapToGrid w:val="0"/>
        <w:spacing w:line="560" w:lineRule="exact"/>
        <w:ind w:firstLineChars="200" w:firstLine="560"/>
        <w:jc w:val="left"/>
        <w:rPr>
          <w:rFonts w:ascii="彩虹粗仿宋" w:eastAsia="彩虹粗仿宋" w:hAnsi="仿宋"/>
          <w:color w:val="000000"/>
          <w:sz w:val="28"/>
          <w:szCs w:val="28"/>
        </w:rPr>
      </w:pPr>
      <w:r w:rsidRPr="007C5D36">
        <w:rPr>
          <w:rFonts w:ascii="彩虹粗仿宋" w:eastAsia="彩虹粗仿宋" w:hAnsi="仿宋" w:hint="eastAsia"/>
          <w:color w:val="000000"/>
          <w:sz w:val="28"/>
          <w:szCs w:val="28"/>
        </w:rPr>
        <w:t>（1）凭证式国债资产实物证券的保管由托管人负责存管，由于合同产生的问题，由合同签署方负责处理。凭证式国债的到期日可以晚于托管协议的到期日，并且投资凭证式国债的范围、比例等应当符合托管协议中投资监督事项表</w:t>
      </w:r>
      <w:r w:rsidR="00475474">
        <w:rPr>
          <w:rFonts w:ascii="彩虹粗仿宋" w:eastAsia="彩虹粗仿宋" w:hAnsi="仿宋" w:hint="eastAsia"/>
          <w:color w:val="000000"/>
          <w:sz w:val="28"/>
          <w:szCs w:val="28"/>
        </w:rPr>
        <w:t>（如有）</w:t>
      </w:r>
      <w:r w:rsidRPr="007C5D36">
        <w:rPr>
          <w:rFonts w:ascii="彩虹粗仿宋" w:eastAsia="彩虹粗仿宋" w:hAnsi="仿宋" w:hint="eastAsia"/>
          <w:color w:val="000000"/>
          <w:sz w:val="28"/>
          <w:szCs w:val="28"/>
        </w:rPr>
        <w:t>的有关要求。</w:t>
      </w:r>
    </w:p>
    <w:p w14:paraId="546F6AFA" w14:textId="77777777" w:rsidR="007C5D36" w:rsidRPr="007C5D36" w:rsidRDefault="007C5D36" w:rsidP="007C5D36">
      <w:pPr>
        <w:adjustRightInd w:val="0"/>
        <w:snapToGrid w:val="0"/>
        <w:spacing w:line="560" w:lineRule="exact"/>
        <w:ind w:firstLineChars="200" w:firstLine="560"/>
        <w:jc w:val="left"/>
        <w:rPr>
          <w:rFonts w:ascii="彩虹粗仿宋" w:eastAsia="彩虹粗仿宋" w:hAnsi="仿宋"/>
          <w:color w:val="000000"/>
          <w:sz w:val="28"/>
          <w:szCs w:val="28"/>
        </w:rPr>
      </w:pPr>
      <w:r w:rsidRPr="007C5D36">
        <w:rPr>
          <w:rFonts w:ascii="彩虹粗仿宋" w:eastAsia="彩虹粗仿宋" w:hAnsi="仿宋" w:hint="eastAsia"/>
          <w:color w:val="000000"/>
          <w:sz w:val="28"/>
          <w:szCs w:val="28"/>
        </w:rPr>
        <w:t>（2）管理人对国债销售网点的选择应尽量兼顾托管人的安全保管和日常操作的方便。管理人负责安排人员赴现场办理凭证式国债</w:t>
      </w:r>
      <w:r w:rsidRPr="007C5D36">
        <w:rPr>
          <w:rFonts w:ascii="彩虹粗仿宋" w:eastAsia="彩虹粗仿宋" w:hAnsi="仿宋" w:hint="eastAsia"/>
          <w:color w:val="000000"/>
          <w:sz w:val="28"/>
          <w:szCs w:val="28"/>
        </w:rPr>
        <w:lastRenderedPageBreak/>
        <w:t>的购买、到期/提前/逾期支取等业务的相关手续，并将国债凭证原件移交托管行指定机构保管。</w:t>
      </w:r>
    </w:p>
    <w:p w14:paraId="5167D25C" w14:textId="77777777" w:rsidR="007C5D36" w:rsidRPr="007C5D36" w:rsidRDefault="007C5D36" w:rsidP="007C5D36">
      <w:pPr>
        <w:adjustRightInd w:val="0"/>
        <w:snapToGrid w:val="0"/>
        <w:spacing w:line="560" w:lineRule="exact"/>
        <w:ind w:firstLineChars="200" w:firstLine="560"/>
        <w:jc w:val="left"/>
        <w:rPr>
          <w:rFonts w:ascii="彩虹粗仿宋" w:eastAsia="彩虹粗仿宋" w:hAnsi="仿宋"/>
          <w:color w:val="000000"/>
          <w:sz w:val="28"/>
          <w:szCs w:val="28"/>
        </w:rPr>
      </w:pPr>
      <w:r w:rsidRPr="007C5D36">
        <w:rPr>
          <w:rFonts w:ascii="彩虹粗仿宋" w:eastAsia="彩虹粗仿宋" w:hAnsi="仿宋" w:hint="eastAsia"/>
          <w:color w:val="000000"/>
          <w:sz w:val="28"/>
          <w:szCs w:val="28"/>
        </w:rPr>
        <w:t>（3）管理人办理凭证式国债的投资、提前支取或到期支取等业务时，应提前书面通知托管人，并为托管人预留出合理的办理业务所需时间。</w:t>
      </w:r>
    </w:p>
    <w:p w14:paraId="16FDEF96" w14:textId="77777777" w:rsidR="007C5D36" w:rsidRPr="007C5D36" w:rsidRDefault="007C5D36" w:rsidP="007C5D36">
      <w:pPr>
        <w:adjustRightInd w:val="0"/>
        <w:snapToGrid w:val="0"/>
        <w:spacing w:line="560" w:lineRule="exact"/>
        <w:ind w:firstLineChars="200" w:firstLine="560"/>
        <w:jc w:val="left"/>
        <w:rPr>
          <w:rFonts w:ascii="彩虹粗仿宋" w:eastAsia="彩虹粗仿宋" w:hAnsi="仿宋"/>
          <w:color w:val="000000"/>
          <w:sz w:val="28"/>
          <w:szCs w:val="28"/>
        </w:rPr>
      </w:pPr>
      <w:r w:rsidRPr="007C5D36">
        <w:rPr>
          <w:rFonts w:ascii="彩虹粗仿宋" w:eastAsia="彩虹粗仿宋" w:hAnsi="仿宋" w:hint="eastAsia"/>
          <w:color w:val="000000"/>
          <w:sz w:val="28"/>
          <w:szCs w:val="28"/>
        </w:rPr>
        <w:t>（4）凭证式国债到期/提前支取时，托管人应配合管理人办理支取手续。如管理人提前支取凭证式国债，估值损失(即已计提的资金利息和提前支取时收到的资金利息差额)及相应的提前支取手续费由管理人承担。</w:t>
      </w:r>
    </w:p>
    <w:p w14:paraId="26DD1101" w14:textId="77777777" w:rsidR="007C5D36" w:rsidRPr="007C5D36" w:rsidRDefault="007C5D36" w:rsidP="007C5D36">
      <w:pPr>
        <w:adjustRightInd w:val="0"/>
        <w:snapToGrid w:val="0"/>
        <w:spacing w:line="560" w:lineRule="exact"/>
        <w:ind w:firstLineChars="200" w:firstLine="560"/>
        <w:jc w:val="left"/>
        <w:rPr>
          <w:rFonts w:ascii="彩虹粗仿宋" w:eastAsia="彩虹粗仿宋" w:hAnsi="仿宋"/>
          <w:color w:val="000000"/>
          <w:sz w:val="28"/>
          <w:szCs w:val="28"/>
        </w:rPr>
      </w:pPr>
      <w:r w:rsidRPr="007C5D36">
        <w:rPr>
          <w:rFonts w:ascii="彩虹粗仿宋" w:eastAsia="彩虹粗仿宋" w:hAnsi="仿宋" w:hint="eastAsia"/>
          <w:color w:val="000000"/>
          <w:sz w:val="28"/>
          <w:szCs w:val="28"/>
        </w:rPr>
        <w:t>（5）管理人不得单方面申请凭证式国债挂失、质押等可能导致财产转移的操作。</w:t>
      </w:r>
    </w:p>
    <w:p w14:paraId="09E22018" w14:textId="77777777" w:rsidR="007C5D36" w:rsidRPr="007C5D36" w:rsidRDefault="007C5D36" w:rsidP="007C5D36">
      <w:pPr>
        <w:adjustRightInd w:val="0"/>
        <w:snapToGrid w:val="0"/>
        <w:spacing w:line="560" w:lineRule="exact"/>
        <w:ind w:firstLineChars="200" w:firstLine="560"/>
        <w:jc w:val="left"/>
        <w:rPr>
          <w:rFonts w:ascii="彩虹粗仿宋" w:eastAsia="彩虹粗仿宋" w:hAnsi="仿宋"/>
          <w:color w:val="000000"/>
          <w:sz w:val="28"/>
          <w:szCs w:val="28"/>
        </w:rPr>
      </w:pPr>
      <w:r w:rsidRPr="007C5D36">
        <w:rPr>
          <w:rFonts w:ascii="彩虹粗仿宋" w:eastAsia="彩虹粗仿宋" w:hAnsi="仿宋" w:hint="eastAsia"/>
          <w:color w:val="000000"/>
          <w:sz w:val="28"/>
          <w:szCs w:val="28"/>
        </w:rPr>
        <w:t>（6）托管人负责对凭证式国债的凭证原件进行保管及形式审查，不负责对国债实物凭证真伪的辨别，不负责凭证式国债的本金及收益安全。</w:t>
      </w:r>
    </w:p>
    <w:p w14:paraId="42F5EC32" w14:textId="77777777" w:rsidR="007C5D36" w:rsidRPr="007C5D36" w:rsidRDefault="007C5D36" w:rsidP="007C5D36">
      <w:pPr>
        <w:adjustRightInd w:val="0"/>
        <w:snapToGrid w:val="0"/>
        <w:spacing w:line="560" w:lineRule="exact"/>
        <w:ind w:firstLineChars="200" w:firstLine="560"/>
        <w:jc w:val="left"/>
        <w:rPr>
          <w:rFonts w:ascii="彩虹粗仿宋" w:eastAsia="彩虹粗仿宋" w:hAnsi="仿宋"/>
          <w:color w:val="000000"/>
          <w:sz w:val="28"/>
          <w:szCs w:val="28"/>
        </w:rPr>
      </w:pPr>
      <w:r w:rsidRPr="007C5D36">
        <w:rPr>
          <w:rFonts w:ascii="彩虹粗仿宋" w:eastAsia="彩虹粗仿宋" w:hAnsi="仿宋" w:hint="eastAsia"/>
          <w:color w:val="000000"/>
          <w:sz w:val="28"/>
          <w:szCs w:val="28"/>
        </w:rPr>
        <w:t>7.</w:t>
      </w:r>
      <w:r>
        <w:rPr>
          <w:rFonts w:ascii="彩虹粗仿宋" w:eastAsia="彩虹粗仿宋" w:hAnsi="仿宋"/>
          <w:color w:val="000000"/>
          <w:sz w:val="28"/>
          <w:szCs w:val="28"/>
        </w:rPr>
        <w:t>8</w:t>
      </w:r>
      <w:r w:rsidRPr="007C5D36">
        <w:rPr>
          <w:rFonts w:ascii="彩虹粗仿宋" w:eastAsia="彩虹粗仿宋" w:hAnsi="仿宋" w:hint="eastAsia"/>
          <w:color w:val="000000"/>
          <w:sz w:val="28"/>
          <w:szCs w:val="28"/>
        </w:rPr>
        <w:t>.5投资金融产品业务的特别约定</w:t>
      </w:r>
    </w:p>
    <w:p w14:paraId="6F730BD5" w14:textId="77777777" w:rsidR="007C5D36" w:rsidRPr="007C5D36" w:rsidRDefault="007C5D36" w:rsidP="007C5D36">
      <w:pPr>
        <w:adjustRightInd w:val="0"/>
        <w:snapToGrid w:val="0"/>
        <w:spacing w:line="560" w:lineRule="exact"/>
        <w:ind w:firstLineChars="200" w:firstLine="560"/>
        <w:jc w:val="left"/>
        <w:rPr>
          <w:rFonts w:ascii="彩虹粗仿宋" w:eastAsia="彩虹粗仿宋" w:hAnsi="仿宋"/>
          <w:color w:val="000000"/>
          <w:sz w:val="28"/>
          <w:szCs w:val="28"/>
        </w:rPr>
      </w:pPr>
      <w:r w:rsidRPr="007C5D36">
        <w:rPr>
          <w:rFonts w:ascii="彩虹粗仿宋" w:eastAsia="彩虹粗仿宋" w:hAnsi="仿宋" w:hint="eastAsia"/>
          <w:color w:val="000000"/>
          <w:sz w:val="28"/>
          <w:szCs w:val="28"/>
        </w:rPr>
        <w:t>（1）本协议所称金融产品是指理财产品协议约定投资范围内的、中国银行保险监督管理委员会允许理财资金投资的金融产品，包括但不限于银行业金融机构的信贷资产支持证券、境内信托公司发起设立的信托计划、保险资产管理公司发起设立的基础设施债权计划、项目资产支持计划、券商发起设立的专项资产管理计划等。</w:t>
      </w:r>
    </w:p>
    <w:p w14:paraId="2B99EA22" w14:textId="77777777" w:rsidR="007C5D36" w:rsidRPr="007C5D36" w:rsidRDefault="007C5D36" w:rsidP="007C5D36">
      <w:pPr>
        <w:adjustRightInd w:val="0"/>
        <w:snapToGrid w:val="0"/>
        <w:spacing w:line="560" w:lineRule="exact"/>
        <w:ind w:firstLineChars="200" w:firstLine="560"/>
        <w:jc w:val="left"/>
        <w:rPr>
          <w:rFonts w:ascii="彩虹粗仿宋" w:eastAsia="彩虹粗仿宋" w:hAnsi="仿宋"/>
          <w:color w:val="000000"/>
          <w:sz w:val="28"/>
          <w:szCs w:val="28"/>
        </w:rPr>
      </w:pPr>
      <w:r w:rsidRPr="007C5D36">
        <w:rPr>
          <w:rFonts w:ascii="彩虹粗仿宋" w:eastAsia="彩虹粗仿宋" w:hAnsi="仿宋" w:hint="eastAsia"/>
          <w:color w:val="000000"/>
          <w:sz w:val="28"/>
          <w:szCs w:val="28"/>
        </w:rPr>
        <w:t>（2）业务办理流程</w:t>
      </w:r>
    </w:p>
    <w:p w14:paraId="4AB7E8A7" w14:textId="77777777" w:rsidR="007C5D36" w:rsidRDefault="007C5D36" w:rsidP="007C5D36">
      <w:pPr>
        <w:adjustRightInd w:val="0"/>
        <w:snapToGrid w:val="0"/>
        <w:spacing w:line="560" w:lineRule="exact"/>
        <w:ind w:firstLineChars="200" w:firstLine="560"/>
        <w:jc w:val="left"/>
        <w:rPr>
          <w:rFonts w:ascii="彩虹粗仿宋" w:eastAsia="彩虹粗仿宋" w:hAnsi="仿宋"/>
          <w:color w:val="000000"/>
          <w:sz w:val="28"/>
          <w:szCs w:val="28"/>
        </w:rPr>
      </w:pPr>
      <w:r w:rsidRPr="007C5D36">
        <w:rPr>
          <w:rFonts w:ascii="彩虹粗仿宋" w:eastAsia="彩虹粗仿宋" w:hAnsi="仿宋" w:hint="eastAsia"/>
          <w:color w:val="000000"/>
          <w:sz w:val="28"/>
          <w:szCs w:val="28"/>
        </w:rPr>
        <w:t xml:space="preserve">   管理人应向托管人发送划款指令和购买金融产品相关交易文件的复印件。相关交易文件包括但不限于交易双方签署的合同及其他相关法律文件。如涉及投资产生的实物权利凭证由管理人负责</w:t>
      </w:r>
      <w:r w:rsidRPr="007C5D36">
        <w:rPr>
          <w:rFonts w:ascii="彩虹粗仿宋" w:eastAsia="彩虹粗仿宋" w:hAnsi="仿宋" w:hint="eastAsia"/>
          <w:color w:val="000000"/>
          <w:sz w:val="28"/>
          <w:szCs w:val="28"/>
        </w:rPr>
        <w:lastRenderedPageBreak/>
        <w:t>保管或移交托管人保管的，产品支取时，管理人应提前书面通知托管人。对上述情况，在收款当日（T日）收到款项后，托管人通过</w:t>
      </w:r>
      <w:r w:rsidRPr="00932E3F">
        <w:rPr>
          <w:rFonts w:ascii="彩虹粗仿宋" w:eastAsia="彩虹粗仿宋" w:hAnsi="仿宋" w:hint="eastAsia"/>
          <w:color w:val="000000"/>
          <w:sz w:val="28"/>
          <w:szCs w:val="28"/>
        </w:rPr>
        <w:t>《资金账户报告》（附件</w:t>
      </w:r>
      <w:r w:rsidR="00D73EDC" w:rsidRPr="00932E3F">
        <w:rPr>
          <w:rFonts w:ascii="彩虹粗仿宋" w:eastAsia="彩虹粗仿宋" w:hAnsi="仿宋"/>
          <w:color w:val="000000"/>
          <w:sz w:val="28"/>
          <w:szCs w:val="28"/>
        </w:rPr>
        <w:t>6</w:t>
      </w:r>
      <w:r w:rsidRPr="00932E3F">
        <w:rPr>
          <w:rFonts w:ascii="彩虹粗仿宋" w:eastAsia="彩虹粗仿宋" w:hAnsi="仿宋"/>
          <w:color w:val="000000"/>
          <w:sz w:val="28"/>
          <w:szCs w:val="28"/>
        </w:rPr>
        <w:t>）</w:t>
      </w:r>
      <w:r w:rsidRPr="00932E3F">
        <w:rPr>
          <w:rFonts w:ascii="彩虹粗仿宋" w:eastAsia="彩虹粗仿宋" w:hAnsi="仿宋" w:hint="eastAsia"/>
          <w:color w:val="000000"/>
          <w:sz w:val="28"/>
          <w:szCs w:val="28"/>
        </w:rPr>
        <w:t>通知管理人予以确认</w:t>
      </w:r>
      <w:r w:rsidRPr="007C5D36">
        <w:rPr>
          <w:rFonts w:ascii="彩虹粗仿宋" w:eastAsia="彩虹粗仿宋" w:hAnsi="仿宋" w:hint="eastAsia"/>
          <w:color w:val="000000"/>
          <w:sz w:val="28"/>
          <w:szCs w:val="28"/>
        </w:rPr>
        <w:t>；若未收到款项，管理人负责相关款项的催收事宜。因管理人转让或提前赎回产品份额所导致的任何后果，托管人均不承担责任。</w:t>
      </w:r>
    </w:p>
    <w:p w14:paraId="0C652164" w14:textId="77777777" w:rsidR="005F68B8" w:rsidRDefault="005F68B8" w:rsidP="005F68B8">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7.</w:t>
      </w:r>
      <w:r w:rsidR="007C5D36">
        <w:rPr>
          <w:rFonts w:ascii="彩虹粗仿宋" w:eastAsia="彩虹粗仿宋" w:hAnsi="宋体"/>
          <w:snapToGrid w:val="0"/>
          <w:kern w:val="0"/>
          <w:sz w:val="28"/>
          <w:szCs w:val="28"/>
        </w:rPr>
        <w:t xml:space="preserve">9 </w:t>
      </w:r>
      <w:r w:rsidRPr="005F68B8">
        <w:rPr>
          <w:rFonts w:ascii="彩虹粗仿宋" w:eastAsia="彩虹粗仿宋" w:hAnsi="宋体" w:hint="eastAsia"/>
          <w:snapToGrid w:val="0"/>
          <w:kern w:val="0"/>
          <w:sz w:val="28"/>
          <w:szCs w:val="28"/>
        </w:rPr>
        <w:t>申购和赎回业务处理的基本规定</w:t>
      </w:r>
    </w:p>
    <w:p w14:paraId="1EBEC130" w14:textId="77777777" w:rsidR="005F68B8" w:rsidRDefault="005F68B8" w:rsidP="005F68B8">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w:t>
      </w:r>
      <w:r w:rsidRPr="005F68B8">
        <w:rPr>
          <w:rFonts w:ascii="彩虹粗仿宋" w:eastAsia="彩虹粗仿宋" w:hAnsi="宋体" w:hint="eastAsia"/>
          <w:snapToGrid w:val="0"/>
          <w:kern w:val="0"/>
          <w:sz w:val="28"/>
          <w:szCs w:val="28"/>
        </w:rPr>
        <w:t>份额申购、赎回的确认、清算由管理人</w:t>
      </w:r>
      <w:r>
        <w:rPr>
          <w:rFonts w:ascii="彩虹粗仿宋" w:eastAsia="彩虹粗仿宋" w:hAnsi="宋体" w:hint="eastAsia"/>
          <w:snapToGrid w:val="0"/>
          <w:kern w:val="0"/>
          <w:sz w:val="28"/>
          <w:szCs w:val="28"/>
        </w:rPr>
        <w:t>负责。</w:t>
      </w:r>
    </w:p>
    <w:p w14:paraId="17060955" w14:textId="77777777" w:rsidR="00A0020D" w:rsidRPr="00AD073B" w:rsidRDefault="005F68B8" w:rsidP="00AD073B">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（2）</w:t>
      </w:r>
      <w:r w:rsidRPr="005F68B8">
        <w:rPr>
          <w:rFonts w:ascii="彩虹粗仿宋" w:eastAsia="彩虹粗仿宋" w:hAnsi="宋体" w:hint="eastAsia"/>
          <w:snapToGrid w:val="0"/>
          <w:kern w:val="0"/>
          <w:sz w:val="28"/>
          <w:szCs w:val="28"/>
        </w:rPr>
        <w:t>管理人应将每个开放日的申购、赎回</w:t>
      </w:r>
      <w:r>
        <w:rPr>
          <w:rFonts w:ascii="彩虹粗仿宋" w:eastAsia="彩虹粗仿宋" w:hAnsi="宋体" w:hint="eastAsia"/>
          <w:snapToGrid w:val="0"/>
          <w:kern w:val="0"/>
          <w:sz w:val="28"/>
          <w:szCs w:val="28"/>
        </w:rPr>
        <w:t>理财份额</w:t>
      </w:r>
      <w:r w:rsidRPr="005F68B8">
        <w:rPr>
          <w:rFonts w:ascii="彩虹粗仿宋" w:eastAsia="彩虹粗仿宋" w:hAnsi="宋体" w:hint="eastAsia"/>
          <w:snapToGrid w:val="0"/>
          <w:kern w:val="0"/>
          <w:sz w:val="28"/>
          <w:szCs w:val="28"/>
        </w:rPr>
        <w:t>的数据传送给托管人。管理人应对传递的申购、赎回</w:t>
      </w:r>
      <w:r>
        <w:rPr>
          <w:rFonts w:ascii="彩虹粗仿宋" w:eastAsia="彩虹粗仿宋" w:hAnsi="宋体" w:hint="eastAsia"/>
          <w:snapToGrid w:val="0"/>
          <w:kern w:val="0"/>
          <w:sz w:val="28"/>
          <w:szCs w:val="28"/>
        </w:rPr>
        <w:t>理财份额</w:t>
      </w:r>
      <w:r w:rsidRPr="005F68B8">
        <w:rPr>
          <w:rFonts w:ascii="彩虹粗仿宋" w:eastAsia="彩虹粗仿宋" w:hAnsi="宋体" w:hint="eastAsia"/>
          <w:snapToGrid w:val="0"/>
          <w:kern w:val="0"/>
          <w:sz w:val="28"/>
          <w:szCs w:val="28"/>
        </w:rPr>
        <w:t>的数据真实性负责。托管人应及时查收申购及转入资金的到账情况并根据管理人指令及时划付赎回及转出款项。</w:t>
      </w:r>
    </w:p>
    <w:p w14:paraId="5DA0D2E0" w14:textId="77777777" w:rsidR="00011E63" w:rsidRPr="00757E93" w:rsidRDefault="00A0020D" w:rsidP="00474251">
      <w:pPr>
        <w:pStyle w:val="1"/>
        <w:spacing w:line="560" w:lineRule="exact"/>
        <w:jc w:val="center"/>
        <w:rPr>
          <w:rFonts w:ascii="黑体" w:eastAsia="黑体" w:hAnsi="黑体"/>
          <w:bCs/>
          <w:color w:val="auto"/>
          <w:kern w:val="2"/>
          <w:sz w:val="28"/>
          <w:szCs w:val="28"/>
        </w:rPr>
      </w:pPr>
      <w:bookmarkStart w:id="78" w:name="_Toc124842036"/>
      <w:proofErr w:type="spellStart"/>
      <w:r>
        <w:rPr>
          <w:rFonts w:ascii="黑体" w:eastAsia="黑体" w:hAnsi="黑体" w:hint="eastAsia"/>
          <w:bCs/>
          <w:color w:val="auto"/>
          <w:kern w:val="2"/>
          <w:sz w:val="28"/>
          <w:szCs w:val="28"/>
        </w:rPr>
        <w:t>第八章</w:t>
      </w:r>
      <w:proofErr w:type="spellEnd"/>
      <w:r>
        <w:rPr>
          <w:rFonts w:ascii="黑体" w:eastAsia="黑体" w:hAnsi="黑体" w:hint="eastAsia"/>
          <w:bCs/>
          <w:color w:val="auto"/>
          <w:kern w:val="2"/>
          <w:sz w:val="28"/>
          <w:szCs w:val="28"/>
        </w:rPr>
        <w:t xml:space="preserve"> </w:t>
      </w:r>
      <w:proofErr w:type="spellStart"/>
      <w:r w:rsidR="00011E63" w:rsidRPr="00757E93">
        <w:rPr>
          <w:rFonts w:ascii="黑体" w:eastAsia="黑体" w:hAnsi="黑体" w:hint="eastAsia"/>
          <w:bCs/>
          <w:color w:val="auto"/>
          <w:kern w:val="2"/>
          <w:sz w:val="28"/>
          <w:szCs w:val="28"/>
        </w:rPr>
        <w:t>核算估值</w:t>
      </w:r>
      <w:bookmarkEnd w:id="78"/>
      <w:proofErr w:type="spellEnd"/>
    </w:p>
    <w:p w14:paraId="7DC6C2C6" w14:textId="77777777" w:rsidR="00E11614" w:rsidRDefault="00F24799" w:rsidP="00E11614">
      <w:pPr>
        <w:spacing w:line="560" w:lineRule="exact"/>
        <w:ind w:firstLineChars="250" w:firstLine="700"/>
        <w:rPr>
          <w:rFonts w:ascii="彩虹粗仿宋" w:eastAsia="彩虹粗仿宋" w:hAnsi="宋体"/>
          <w:snapToGrid w:val="0"/>
          <w:kern w:val="0"/>
          <w:sz w:val="28"/>
          <w:szCs w:val="28"/>
        </w:rPr>
      </w:pPr>
      <w:bookmarkStart w:id="79" w:name="_Toc109750707"/>
      <w:bookmarkStart w:id="80" w:name="_Toc356548700"/>
      <w:bookmarkStart w:id="81" w:name="_Toc511374836"/>
      <w:bookmarkStart w:id="82" w:name="_Toc511375210"/>
      <w:r w:rsidRPr="001C53BB">
        <w:rPr>
          <w:rFonts w:ascii="彩虹粗仿宋" w:eastAsia="彩虹粗仿宋" w:hAnsi="Calibri" w:cs="微软雅黑" w:hint="eastAsia"/>
          <w:kern w:val="0"/>
          <w:sz w:val="28"/>
          <w:szCs w:val="28"/>
          <w:lang w:val="zh-CN"/>
        </w:rPr>
        <w:t>8.1</w:t>
      </w:r>
      <w:bookmarkEnd w:id="79"/>
      <w:bookmarkEnd w:id="80"/>
      <w:bookmarkEnd w:id="81"/>
      <w:bookmarkEnd w:id="82"/>
      <w:r w:rsidR="00E11614" w:rsidRPr="00757E93">
        <w:rPr>
          <w:rFonts w:ascii="彩虹粗仿宋" w:eastAsia="彩虹粗仿宋" w:hAnsi="宋体" w:hint="eastAsia"/>
          <w:snapToGrid w:val="0"/>
          <w:kern w:val="0"/>
          <w:sz w:val="28"/>
          <w:szCs w:val="28"/>
        </w:rPr>
        <w:t>管理人</w:t>
      </w:r>
      <w:r w:rsidR="007C5D36" w:rsidRPr="007C5D36">
        <w:rPr>
          <w:rFonts w:ascii="彩虹粗仿宋" w:eastAsia="彩虹粗仿宋" w:hAnsi="宋体" w:hint="eastAsia"/>
          <w:snapToGrid w:val="0"/>
          <w:kern w:val="0"/>
          <w:sz w:val="28"/>
          <w:szCs w:val="28"/>
        </w:rPr>
        <w:t>或其授权第三方</w:t>
      </w:r>
      <w:r w:rsidR="00E11614" w:rsidRPr="00757E93">
        <w:rPr>
          <w:rFonts w:ascii="彩虹粗仿宋" w:eastAsia="彩虹粗仿宋" w:hAnsi="宋体" w:hint="eastAsia"/>
          <w:snapToGrid w:val="0"/>
          <w:kern w:val="0"/>
          <w:sz w:val="28"/>
          <w:szCs w:val="28"/>
        </w:rPr>
        <w:t>与托管人依照法律法规、相关会计法则商定的理财产品记账方法和会计核算标准对理财产品进行会计账务处理，双方分别为每支理财产品单独建账、单独核算，通过单独的组合完整记录理财产品投资及收益，并保管理财产品资产会计核算与账册。</w:t>
      </w:r>
    </w:p>
    <w:p w14:paraId="4D2B193E" w14:textId="77777777" w:rsidR="00F24799" w:rsidRPr="00474251" w:rsidRDefault="00B5382B" w:rsidP="009E3B63">
      <w:pPr>
        <w:spacing w:line="560" w:lineRule="exact"/>
        <w:ind w:firstLineChars="250" w:firstLine="700"/>
        <w:rPr>
          <w:rFonts w:ascii="彩虹粗仿宋" w:eastAsia="彩虹粗仿宋" w:hAnsi="仿宋"/>
          <w:color w:val="000000"/>
          <w:sz w:val="28"/>
          <w:szCs w:val="28"/>
        </w:rPr>
      </w:pPr>
      <w:bookmarkStart w:id="83" w:name="_Toc109750708"/>
      <w:bookmarkStart w:id="84" w:name="_Toc356548701"/>
      <w:bookmarkStart w:id="85" w:name="_Toc511374837"/>
      <w:bookmarkStart w:id="86" w:name="_Toc511375211"/>
      <w:r w:rsidRPr="001C53BB">
        <w:rPr>
          <w:rFonts w:ascii="彩虹粗仿宋" w:eastAsia="彩虹粗仿宋" w:hAnsi="仿宋" w:hint="eastAsia"/>
          <w:color w:val="000000"/>
          <w:sz w:val="28"/>
          <w:szCs w:val="28"/>
        </w:rPr>
        <w:t>8</w:t>
      </w:r>
      <w:r w:rsidR="00F24799" w:rsidRPr="00D97D92">
        <w:rPr>
          <w:rFonts w:ascii="彩虹粗仿宋" w:eastAsia="彩虹粗仿宋" w:hAnsi="仿宋" w:hint="eastAsia"/>
          <w:color w:val="000000"/>
          <w:sz w:val="28"/>
          <w:szCs w:val="28"/>
        </w:rPr>
        <w:t>.</w:t>
      </w:r>
      <w:r w:rsidR="008803DE">
        <w:rPr>
          <w:rFonts w:ascii="彩虹粗仿宋" w:eastAsia="彩虹粗仿宋" w:hAnsi="仿宋" w:hint="eastAsia"/>
          <w:color w:val="000000"/>
          <w:sz w:val="28"/>
          <w:szCs w:val="28"/>
        </w:rPr>
        <w:t>2</w:t>
      </w:r>
      <w:r w:rsidR="00F24799" w:rsidRPr="00474251">
        <w:rPr>
          <w:rFonts w:ascii="彩虹粗仿宋" w:eastAsia="彩虹粗仿宋" w:hAnsi="仿宋" w:hint="eastAsia"/>
          <w:color w:val="000000"/>
          <w:sz w:val="28"/>
          <w:szCs w:val="28"/>
        </w:rPr>
        <w:t>资产</w:t>
      </w:r>
      <w:r w:rsidR="005630E0">
        <w:rPr>
          <w:rFonts w:ascii="彩虹粗仿宋" w:eastAsia="彩虹粗仿宋" w:hAnsi="仿宋" w:hint="eastAsia"/>
          <w:color w:val="000000"/>
          <w:sz w:val="28"/>
          <w:szCs w:val="28"/>
        </w:rPr>
        <w:t>核算和</w:t>
      </w:r>
      <w:r w:rsidR="00F24799" w:rsidRPr="00474251">
        <w:rPr>
          <w:rFonts w:ascii="彩虹粗仿宋" w:eastAsia="彩虹粗仿宋" w:hAnsi="仿宋" w:hint="eastAsia"/>
          <w:color w:val="000000"/>
          <w:sz w:val="28"/>
          <w:szCs w:val="28"/>
        </w:rPr>
        <w:t>估值</w:t>
      </w:r>
      <w:bookmarkEnd w:id="83"/>
      <w:bookmarkEnd w:id="84"/>
      <w:bookmarkEnd w:id="85"/>
      <w:bookmarkEnd w:id="86"/>
    </w:p>
    <w:p w14:paraId="09744E59" w14:textId="77777777" w:rsidR="00F87299" w:rsidRPr="00F87299" w:rsidRDefault="00F24799" w:rsidP="00F87299">
      <w:pPr>
        <w:adjustRightInd w:val="0"/>
        <w:snapToGrid w:val="0"/>
        <w:spacing w:line="560" w:lineRule="exact"/>
        <w:ind w:firstLineChars="200" w:firstLine="560"/>
        <w:rPr>
          <w:rFonts w:ascii="彩虹粗仿宋" w:eastAsia="彩虹粗仿宋" w:hAnsi="仿宋"/>
          <w:color w:val="000000"/>
          <w:sz w:val="28"/>
          <w:szCs w:val="28"/>
        </w:rPr>
      </w:pPr>
      <w:r w:rsidRPr="00354000">
        <w:rPr>
          <w:rFonts w:ascii="彩虹粗仿宋" w:eastAsia="彩虹粗仿宋" w:hAnsi="仿宋" w:hint="eastAsia"/>
          <w:color w:val="000000"/>
          <w:sz w:val="28"/>
          <w:szCs w:val="28"/>
        </w:rPr>
        <w:t>（1）</w:t>
      </w:r>
      <w:r w:rsidR="00F87299" w:rsidRPr="00F87299">
        <w:rPr>
          <w:rFonts w:ascii="彩虹粗仿宋" w:eastAsia="彩虹粗仿宋" w:hAnsi="仿宋" w:hint="eastAsia"/>
          <w:color w:val="000000"/>
          <w:sz w:val="28"/>
          <w:szCs w:val="28"/>
        </w:rPr>
        <w:t>理财产品资产净值是指理财产品资产总值减去负债后的价值。理财产品份额净值是指计算日理财产品资产净值除以该计算日发售在外的理财产品份额总份额后的数值。理财产品份额净值的计算保留到小数点后6位，小数点后第7位四舍五入，由此产生的误差计入理财产品财产。理财产品管理人可以设立大额赎回情形下的净值精度应急调整机制。法律法规或监管机构另有规定的，从其规</w:t>
      </w:r>
      <w:r w:rsidR="00F87299" w:rsidRPr="00F87299">
        <w:rPr>
          <w:rFonts w:ascii="彩虹粗仿宋" w:eastAsia="彩虹粗仿宋" w:hAnsi="仿宋" w:hint="eastAsia"/>
          <w:color w:val="000000"/>
          <w:sz w:val="28"/>
          <w:szCs w:val="28"/>
        </w:rPr>
        <w:lastRenderedPageBreak/>
        <w:t>定。</w:t>
      </w:r>
    </w:p>
    <w:p w14:paraId="4DEE523F" w14:textId="77777777" w:rsidR="00F87299" w:rsidRPr="00F87299" w:rsidRDefault="00F87299" w:rsidP="00F87299">
      <w:pPr>
        <w:adjustRightInd w:val="0"/>
        <w:snapToGrid w:val="0"/>
        <w:spacing w:line="560" w:lineRule="exact"/>
        <w:ind w:firstLineChars="200" w:firstLine="560"/>
        <w:rPr>
          <w:rFonts w:ascii="彩虹粗仿宋" w:eastAsia="彩虹粗仿宋" w:hAnsi="仿宋"/>
          <w:color w:val="000000"/>
          <w:sz w:val="28"/>
          <w:szCs w:val="28"/>
        </w:rPr>
      </w:pPr>
      <w:r w:rsidRPr="00F87299">
        <w:rPr>
          <w:rFonts w:ascii="彩虹粗仿宋" w:eastAsia="彩虹粗仿宋" w:hAnsi="仿宋" w:hint="eastAsia"/>
          <w:color w:val="000000"/>
          <w:sz w:val="28"/>
          <w:szCs w:val="28"/>
        </w:rPr>
        <w:t>托管人应每日对理财产品资产进行估值，并按照与管理人约定的频率和方式提供估值结果。</w:t>
      </w:r>
    </w:p>
    <w:p w14:paraId="4AD61147" w14:textId="6C54A117" w:rsidR="004B4C44" w:rsidRDefault="00F87299" w:rsidP="00F87299">
      <w:pPr>
        <w:adjustRightInd w:val="0"/>
        <w:snapToGrid w:val="0"/>
        <w:spacing w:line="560" w:lineRule="exact"/>
        <w:ind w:firstLineChars="200" w:firstLine="560"/>
        <w:rPr>
          <w:rFonts w:ascii="彩虹粗仿宋" w:eastAsia="彩虹粗仿宋" w:hAnsi="Calibri" w:cs="微软雅黑"/>
          <w:kern w:val="0"/>
          <w:sz w:val="28"/>
          <w:szCs w:val="28"/>
          <w:lang w:val="zh-CN"/>
        </w:rPr>
      </w:pPr>
      <w:r w:rsidRPr="00F87299">
        <w:rPr>
          <w:rFonts w:ascii="彩虹粗仿宋" w:eastAsia="彩虹粗仿宋" w:hAnsi="仿宋" w:hint="eastAsia"/>
          <w:color w:val="000000"/>
          <w:sz w:val="28"/>
          <w:szCs w:val="28"/>
        </w:rPr>
        <w:t>本理财产品的会计核算、减值准备计提和资产估值按照国家相关法律法规、行业协会要求及其他法律法规执行。管理人应就理财产品资产净值的计算方法向投资人充分披露，对于其中未明确的事项，由管理人根据一般会计原则或行业惯例与托管人协商确定，向托管人提供书面通知并按规定公告。</w:t>
      </w:r>
    </w:p>
    <w:p w14:paraId="1161BB32" w14:textId="77777777" w:rsidR="004B4C44" w:rsidRDefault="004B4C44" w:rsidP="00474251">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Calibri" w:cs="微软雅黑" w:hint="eastAsia"/>
          <w:kern w:val="0"/>
          <w:sz w:val="28"/>
          <w:szCs w:val="28"/>
          <w:lang w:val="zh-CN"/>
        </w:rPr>
        <w:t>（2）</w:t>
      </w:r>
      <w:r w:rsidR="005630E0" w:rsidRPr="005630E0">
        <w:rPr>
          <w:rFonts w:ascii="彩虹粗仿宋" w:eastAsia="彩虹粗仿宋" w:hAnsi="仿宋" w:hint="eastAsia"/>
          <w:color w:val="000000"/>
          <w:sz w:val="28"/>
          <w:szCs w:val="28"/>
        </w:rPr>
        <w:t>管理人与托管人按照约定频率进行对账。管理人</w:t>
      </w:r>
      <w:r w:rsidR="007C5D36" w:rsidRPr="007C5D36">
        <w:rPr>
          <w:rFonts w:ascii="彩虹粗仿宋" w:eastAsia="彩虹粗仿宋" w:hAnsi="仿宋" w:hint="eastAsia"/>
          <w:color w:val="000000"/>
          <w:sz w:val="28"/>
          <w:szCs w:val="28"/>
        </w:rPr>
        <w:t>或其授权第三方</w:t>
      </w:r>
      <w:r w:rsidR="005630E0" w:rsidRPr="005630E0">
        <w:rPr>
          <w:rFonts w:ascii="彩虹粗仿宋" w:eastAsia="彩虹粗仿宋" w:hAnsi="仿宋" w:hint="eastAsia"/>
          <w:color w:val="000000"/>
          <w:sz w:val="28"/>
          <w:szCs w:val="28"/>
        </w:rPr>
        <w:t>通过邮件或其他电子方式将资产估值表或资产净值表发送给托管人，托管人在收到管理人</w:t>
      </w:r>
      <w:r w:rsidR="007C5D36" w:rsidRPr="007C5D36">
        <w:rPr>
          <w:rFonts w:ascii="彩虹粗仿宋" w:eastAsia="彩虹粗仿宋" w:hAnsi="仿宋" w:hint="eastAsia"/>
          <w:color w:val="000000"/>
          <w:sz w:val="28"/>
          <w:szCs w:val="28"/>
        </w:rPr>
        <w:t>或其授权第三方</w:t>
      </w:r>
      <w:r w:rsidR="005630E0" w:rsidRPr="005630E0">
        <w:rPr>
          <w:rFonts w:ascii="彩虹粗仿宋" w:eastAsia="彩虹粗仿宋" w:hAnsi="仿宋" w:hint="eastAsia"/>
          <w:color w:val="000000"/>
          <w:sz w:val="28"/>
          <w:szCs w:val="28"/>
        </w:rPr>
        <w:t>的资产估值表或资产净值表后按约定频率进行核对，并以邮件或其他电子方式回复</w:t>
      </w:r>
      <w:r w:rsidR="00F87299" w:rsidRPr="00F87299">
        <w:rPr>
          <w:rFonts w:ascii="彩虹粗仿宋" w:eastAsia="彩虹粗仿宋" w:hAnsi="仿宋" w:hint="eastAsia"/>
          <w:color w:val="000000"/>
          <w:sz w:val="28"/>
          <w:szCs w:val="28"/>
        </w:rPr>
        <w:t>管理人或其授权第三方</w:t>
      </w:r>
      <w:r w:rsidR="005630E0" w:rsidRPr="005630E0">
        <w:rPr>
          <w:rFonts w:ascii="彩虹粗仿宋" w:eastAsia="彩虹粗仿宋" w:hAnsi="仿宋" w:hint="eastAsia"/>
          <w:color w:val="000000"/>
          <w:sz w:val="28"/>
          <w:szCs w:val="28"/>
        </w:rPr>
        <w:t>核对结果</w:t>
      </w:r>
      <w:r w:rsidRPr="001326E3">
        <w:rPr>
          <w:rFonts w:ascii="彩虹粗仿宋" w:eastAsia="彩虹粗仿宋" w:hAnsi="仿宋" w:hint="eastAsia"/>
          <w:color w:val="000000"/>
          <w:sz w:val="28"/>
          <w:szCs w:val="28"/>
        </w:rPr>
        <w:t>，如双方核对不一致，则双方应共同查找不一致的原因，并进行改正。如果甲乙双方由于分歧产生不一致的情况，以管理人确定的计算方法为准，由此造成的损失托管人不承担责任。</w:t>
      </w:r>
    </w:p>
    <w:p w14:paraId="6D571DF1" w14:textId="77777777" w:rsidR="00F87299" w:rsidRDefault="00F87299" w:rsidP="00F87299">
      <w:pPr>
        <w:adjustRightInd w:val="0"/>
        <w:snapToGrid w:val="0"/>
        <w:spacing w:line="560" w:lineRule="exact"/>
        <w:ind w:firstLineChars="200" w:firstLine="560"/>
        <w:rPr>
          <w:rFonts w:ascii="彩虹粗仿宋" w:eastAsia="彩虹粗仿宋" w:hAnsi="仿宋"/>
          <w:color w:val="000000"/>
          <w:sz w:val="28"/>
          <w:szCs w:val="28"/>
        </w:rPr>
      </w:pPr>
      <w:r w:rsidRPr="00F87299">
        <w:rPr>
          <w:rFonts w:ascii="彩虹粗仿宋" w:eastAsia="彩虹粗仿宋" w:hAnsi="仿宋" w:hint="eastAsia"/>
          <w:color w:val="000000"/>
          <w:sz w:val="28"/>
          <w:szCs w:val="28"/>
        </w:rPr>
        <w:t>（3）管理人或其授权第三方应提前将每期理财产品的理财产品说明书发送托管人，与托管人协商确定估值方法，并按理财产品说明书和本协议约定，对托管资产进行估值核对。</w:t>
      </w:r>
    </w:p>
    <w:p w14:paraId="422489E8" w14:textId="77777777" w:rsidR="00F87299" w:rsidRPr="00F87299" w:rsidRDefault="00F87299" w:rsidP="00F87299">
      <w:pPr>
        <w:adjustRightInd w:val="0"/>
        <w:snapToGrid w:val="0"/>
        <w:spacing w:line="560" w:lineRule="exact"/>
        <w:ind w:firstLineChars="200" w:firstLine="560"/>
        <w:rPr>
          <w:rFonts w:ascii="彩虹粗仿宋" w:eastAsia="彩虹粗仿宋" w:hAnsi="仿宋"/>
          <w:color w:val="000000"/>
          <w:sz w:val="28"/>
          <w:szCs w:val="28"/>
        </w:rPr>
      </w:pPr>
      <w:r w:rsidRPr="00F87299">
        <w:rPr>
          <w:rFonts w:ascii="彩虹粗仿宋" w:eastAsia="彩虹粗仿宋" w:hAnsi="仿宋" w:hint="eastAsia"/>
          <w:color w:val="000000"/>
          <w:sz w:val="28"/>
          <w:szCs w:val="28"/>
        </w:rPr>
        <w:t>（4）估值对象及估值方法</w:t>
      </w:r>
    </w:p>
    <w:p w14:paraId="0ECB5DBB" w14:textId="77777777" w:rsidR="00F87299" w:rsidRPr="00F87299" w:rsidRDefault="00F87299" w:rsidP="00F87299">
      <w:pPr>
        <w:adjustRightInd w:val="0"/>
        <w:snapToGrid w:val="0"/>
        <w:spacing w:line="560" w:lineRule="exact"/>
        <w:ind w:firstLineChars="200" w:firstLine="560"/>
        <w:rPr>
          <w:rFonts w:ascii="彩虹粗仿宋" w:eastAsia="彩虹粗仿宋" w:hAnsi="仿宋"/>
          <w:color w:val="000000"/>
          <w:sz w:val="28"/>
          <w:szCs w:val="28"/>
        </w:rPr>
      </w:pPr>
      <w:r w:rsidRPr="00F87299">
        <w:rPr>
          <w:rFonts w:ascii="彩虹粗仿宋" w:eastAsia="彩虹粗仿宋" w:hAnsi="仿宋" w:hint="eastAsia"/>
          <w:color w:val="000000"/>
          <w:sz w:val="28"/>
          <w:szCs w:val="28"/>
        </w:rPr>
        <w:t>估值对象包括理财产品所持有的股票、债券、银行存款本息、应收款项、其它投资等资产及负债。</w:t>
      </w:r>
    </w:p>
    <w:p w14:paraId="2AD7773F" w14:textId="77777777" w:rsidR="00F87299" w:rsidRPr="00F87299" w:rsidRDefault="00F87299" w:rsidP="00F87299">
      <w:pPr>
        <w:adjustRightInd w:val="0"/>
        <w:snapToGrid w:val="0"/>
        <w:spacing w:line="560" w:lineRule="exact"/>
        <w:ind w:firstLineChars="200" w:firstLine="560"/>
        <w:rPr>
          <w:rFonts w:ascii="彩虹粗仿宋" w:eastAsia="彩虹粗仿宋" w:hAnsi="仿宋"/>
          <w:color w:val="000000"/>
          <w:sz w:val="28"/>
          <w:szCs w:val="28"/>
        </w:rPr>
      </w:pPr>
      <w:r w:rsidRPr="00F87299">
        <w:rPr>
          <w:rFonts w:ascii="彩虹粗仿宋" w:eastAsia="彩虹粗仿宋" w:hAnsi="仿宋" w:hint="eastAsia"/>
          <w:color w:val="000000"/>
          <w:sz w:val="28"/>
          <w:szCs w:val="28"/>
        </w:rPr>
        <w:t>证券交易所上市或全国中小企业股份转让系统挂牌的有价证券的估值方法为：</w:t>
      </w:r>
    </w:p>
    <w:p w14:paraId="27067B16" w14:textId="77777777" w:rsidR="00F87299" w:rsidRPr="00F87299" w:rsidRDefault="00F87299" w:rsidP="00F87299">
      <w:pPr>
        <w:adjustRightInd w:val="0"/>
        <w:snapToGrid w:val="0"/>
        <w:spacing w:line="560" w:lineRule="exact"/>
        <w:ind w:firstLineChars="200" w:firstLine="560"/>
        <w:rPr>
          <w:rFonts w:ascii="彩虹粗仿宋" w:eastAsia="彩虹粗仿宋" w:hAnsi="仿宋"/>
          <w:color w:val="000000"/>
          <w:sz w:val="28"/>
          <w:szCs w:val="28"/>
        </w:rPr>
      </w:pPr>
      <w:r w:rsidRPr="00F87299">
        <w:rPr>
          <w:rFonts w:ascii="彩虹粗仿宋" w:eastAsia="彩虹粗仿宋" w:hAnsi="仿宋" w:hint="eastAsia"/>
          <w:color w:val="000000"/>
          <w:sz w:val="28"/>
          <w:szCs w:val="28"/>
        </w:rPr>
        <w:lastRenderedPageBreak/>
        <w:t>①交易所上市或全国中小企业股份转让系统挂牌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②交易所上市交易或挂牌转让的不含权固定收益品种，选取估值日第三方估值机构提供的相应品种当日的估值净价进行估值；③交易所上市交易或挂牌转让的含权固定收益品种，选取估值日第三方估值机构提供的相应品种当日的唯一估值净价或推荐估值净价进行估值；④对于公开发行的可转债、实行全价交易的可交换债，按照估值日收盘价减去收盘价中所含债券（税后）应收利息后得到的净价进行估值；对于非公开发行的可转换债券，可采用第三方估值机构提供的价格数据确定公允价值。在估值技术难以可靠计量公允价值的情况下，按成本估值；⑤交易所上市或全国中小企业股份转让系统挂牌不存在活跃市场的有价证券，采用估值技术确定公允价值。交易所市场挂牌转让的资产支持证券，采用估值技术确定公允价值；⑥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3EACD49B" w14:textId="77777777" w:rsidR="00F87299" w:rsidRPr="00F87299" w:rsidRDefault="00F87299" w:rsidP="00F87299">
      <w:pPr>
        <w:adjustRightInd w:val="0"/>
        <w:snapToGrid w:val="0"/>
        <w:spacing w:line="560" w:lineRule="exact"/>
        <w:ind w:firstLineChars="200" w:firstLine="560"/>
        <w:rPr>
          <w:rFonts w:ascii="彩虹粗仿宋" w:eastAsia="彩虹粗仿宋" w:hAnsi="仿宋"/>
          <w:color w:val="000000"/>
          <w:sz w:val="28"/>
          <w:szCs w:val="28"/>
        </w:rPr>
      </w:pPr>
      <w:r w:rsidRPr="00F87299">
        <w:rPr>
          <w:rFonts w:ascii="彩虹粗仿宋" w:eastAsia="彩虹粗仿宋" w:hAnsi="仿宋" w:hint="eastAsia"/>
          <w:color w:val="000000"/>
          <w:sz w:val="28"/>
          <w:szCs w:val="28"/>
        </w:rPr>
        <w:t>处于未上市期间的有价证券应区分如下情况处理：</w:t>
      </w:r>
    </w:p>
    <w:p w14:paraId="07652171" w14:textId="77777777" w:rsidR="00F87299" w:rsidRPr="00F87299" w:rsidRDefault="00F87299" w:rsidP="00F87299">
      <w:pPr>
        <w:adjustRightInd w:val="0"/>
        <w:snapToGrid w:val="0"/>
        <w:spacing w:line="560" w:lineRule="exact"/>
        <w:ind w:firstLineChars="200" w:firstLine="560"/>
        <w:rPr>
          <w:rFonts w:ascii="彩虹粗仿宋" w:eastAsia="彩虹粗仿宋" w:hAnsi="仿宋"/>
          <w:color w:val="000000"/>
          <w:sz w:val="28"/>
          <w:szCs w:val="28"/>
        </w:rPr>
      </w:pPr>
      <w:r w:rsidRPr="00F87299">
        <w:rPr>
          <w:rFonts w:ascii="彩虹粗仿宋" w:eastAsia="彩虹粗仿宋" w:hAnsi="仿宋" w:hint="eastAsia"/>
          <w:color w:val="000000"/>
          <w:sz w:val="28"/>
          <w:szCs w:val="28"/>
        </w:rPr>
        <w:lastRenderedPageBreak/>
        <w:t>①送股、转增股、配股和公开增发的新股，按估值日在证券交易所挂牌的同一股票的估值方法估值；该日无交易的，以最近一日的市价（收盘价）估值。</w:t>
      </w:r>
    </w:p>
    <w:p w14:paraId="4DC0AB71" w14:textId="77777777" w:rsidR="00F87299" w:rsidRPr="00F87299" w:rsidRDefault="00F87299" w:rsidP="00F87299">
      <w:pPr>
        <w:adjustRightInd w:val="0"/>
        <w:snapToGrid w:val="0"/>
        <w:spacing w:line="560" w:lineRule="exact"/>
        <w:ind w:firstLineChars="200" w:firstLine="560"/>
        <w:rPr>
          <w:rFonts w:ascii="彩虹粗仿宋" w:eastAsia="彩虹粗仿宋" w:hAnsi="仿宋"/>
          <w:color w:val="000000"/>
          <w:sz w:val="28"/>
          <w:szCs w:val="28"/>
        </w:rPr>
      </w:pPr>
      <w:r w:rsidRPr="00F87299">
        <w:rPr>
          <w:rFonts w:ascii="彩虹粗仿宋" w:eastAsia="彩虹粗仿宋" w:hAnsi="仿宋" w:hint="eastAsia"/>
          <w:color w:val="000000"/>
          <w:sz w:val="28"/>
          <w:szCs w:val="28"/>
        </w:rPr>
        <w:t>②首次公开发行未上市的股票和债券，采用估值技术确定公允价值，在估值技术难以可靠计量公允价值的情况下，按成本估值。</w:t>
      </w:r>
    </w:p>
    <w:p w14:paraId="737DDB26" w14:textId="77777777" w:rsidR="00F87299" w:rsidRPr="00F87299" w:rsidRDefault="00F87299" w:rsidP="00F87299">
      <w:pPr>
        <w:adjustRightInd w:val="0"/>
        <w:snapToGrid w:val="0"/>
        <w:spacing w:line="560" w:lineRule="exact"/>
        <w:ind w:firstLineChars="200" w:firstLine="560"/>
        <w:rPr>
          <w:rFonts w:ascii="彩虹粗仿宋" w:eastAsia="彩虹粗仿宋" w:hAnsi="仿宋"/>
          <w:color w:val="000000"/>
          <w:sz w:val="28"/>
          <w:szCs w:val="28"/>
        </w:rPr>
      </w:pPr>
      <w:r w:rsidRPr="00F87299">
        <w:rPr>
          <w:rFonts w:ascii="彩虹粗仿宋" w:eastAsia="彩虹粗仿宋" w:hAnsi="仿宋" w:hint="eastAsia"/>
          <w:color w:val="000000"/>
          <w:sz w:val="28"/>
          <w:szCs w:val="28"/>
        </w:rPr>
        <w:t>③在发行时明确一定期限限售期的股票，包括但不限于非公开发行股票、公开发行有一定锁定期的股票、首次公开发行股票时公司股东公开发售股份、通过大宗交易取得的带限售期的股票等，不包括停牌、新发行未上市、回购交易中的质押券等流通受限股票，按监管机构或行业协会有关规定确定公允价值。</w:t>
      </w:r>
    </w:p>
    <w:p w14:paraId="3E4D3D7C" w14:textId="77777777" w:rsidR="00F87299" w:rsidRPr="00F87299" w:rsidRDefault="00F87299" w:rsidP="00F87299">
      <w:pPr>
        <w:adjustRightInd w:val="0"/>
        <w:snapToGrid w:val="0"/>
        <w:spacing w:line="560" w:lineRule="exact"/>
        <w:ind w:firstLineChars="200" w:firstLine="560"/>
        <w:rPr>
          <w:rFonts w:ascii="彩虹粗仿宋" w:eastAsia="彩虹粗仿宋" w:hAnsi="仿宋"/>
          <w:color w:val="000000"/>
          <w:sz w:val="28"/>
          <w:szCs w:val="28"/>
        </w:rPr>
      </w:pPr>
      <w:r w:rsidRPr="00F87299">
        <w:rPr>
          <w:rFonts w:ascii="彩虹粗仿宋" w:eastAsia="彩虹粗仿宋" w:hAnsi="仿宋" w:hint="eastAsia"/>
          <w:color w:val="000000"/>
          <w:sz w:val="28"/>
          <w:szCs w:val="28"/>
        </w:rPr>
        <w:t>证券投资基金的估值方法：</w:t>
      </w:r>
    </w:p>
    <w:p w14:paraId="343CA17A" w14:textId="77777777" w:rsidR="00F87299" w:rsidRPr="00F87299" w:rsidRDefault="00F87299" w:rsidP="00F87299">
      <w:pPr>
        <w:adjustRightInd w:val="0"/>
        <w:snapToGrid w:val="0"/>
        <w:spacing w:line="560" w:lineRule="exact"/>
        <w:ind w:firstLineChars="200" w:firstLine="560"/>
        <w:rPr>
          <w:rFonts w:ascii="彩虹粗仿宋" w:eastAsia="彩虹粗仿宋" w:hAnsi="仿宋"/>
          <w:color w:val="000000"/>
          <w:sz w:val="28"/>
          <w:szCs w:val="28"/>
        </w:rPr>
      </w:pPr>
      <w:r w:rsidRPr="00F87299">
        <w:rPr>
          <w:rFonts w:ascii="彩虹粗仿宋" w:eastAsia="彩虹粗仿宋" w:hAnsi="仿宋" w:hint="eastAsia"/>
          <w:color w:val="000000"/>
          <w:sz w:val="28"/>
          <w:szCs w:val="28"/>
        </w:rPr>
        <w:t>①</w:t>
      </w:r>
      <w:r w:rsidRPr="00F87299">
        <w:rPr>
          <w:rFonts w:ascii="彩虹粗仿宋" w:eastAsia="彩虹粗仿宋" w:hAnsi="仿宋" w:hint="eastAsia"/>
          <w:color w:val="000000"/>
          <w:sz w:val="28"/>
          <w:szCs w:val="28"/>
        </w:rPr>
        <w:tab/>
        <w:t>非上市基金估值</w:t>
      </w:r>
    </w:p>
    <w:p w14:paraId="150BA096" w14:textId="77777777" w:rsidR="00F87299" w:rsidRPr="00F87299" w:rsidRDefault="00F87299" w:rsidP="00F87299">
      <w:pPr>
        <w:adjustRightInd w:val="0"/>
        <w:snapToGrid w:val="0"/>
        <w:spacing w:line="560" w:lineRule="exact"/>
        <w:ind w:firstLineChars="200" w:firstLine="560"/>
        <w:rPr>
          <w:rFonts w:ascii="彩虹粗仿宋" w:eastAsia="彩虹粗仿宋" w:hAnsi="仿宋"/>
          <w:color w:val="000000"/>
          <w:sz w:val="28"/>
          <w:szCs w:val="28"/>
        </w:rPr>
      </w:pPr>
      <w:r w:rsidRPr="00F87299">
        <w:rPr>
          <w:rFonts w:ascii="彩虹粗仿宋" w:eastAsia="彩虹粗仿宋" w:hAnsi="仿宋" w:hint="eastAsia"/>
          <w:color w:val="000000"/>
          <w:sz w:val="28"/>
          <w:szCs w:val="28"/>
        </w:rPr>
        <w:t>非货币市场基金，按所投资基金估值日的份额净值估值；</w:t>
      </w:r>
    </w:p>
    <w:p w14:paraId="7A1C571B" w14:textId="77777777" w:rsidR="00F87299" w:rsidRPr="00F87299" w:rsidRDefault="00F87299" w:rsidP="00F87299">
      <w:pPr>
        <w:adjustRightInd w:val="0"/>
        <w:snapToGrid w:val="0"/>
        <w:spacing w:line="560" w:lineRule="exact"/>
        <w:ind w:firstLineChars="200" w:firstLine="560"/>
        <w:rPr>
          <w:rFonts w:ascii="彩虹粗仿宋" w:eastAsia="彩虹粗仿宋" w:hAnsi="仿宋"/>
          <w:color w:val="000000"/>
          <w:sz w:val="28"/>
          <w:szCs w:val="28"/>
        </w:rPr>
      </w:pPr>
      <w:r w:rsidRPr="00F87299">
        <w:rPr>
          <w:rFonts w:ascii="彩虹粗仿宋" w:eastAsia="彩虹粗仿宋" w:hAnsi="仿宋" w:hint="eastAsia"/>
          <w:color w:val="000000"/>
          <w:sz w:val="28"/>
          <w:szCs w:val="28"/>
        </w:rPr>
        <w:t>货币市场基金，按所投资基金前一估值日后至估值日期间（含节假日）的万份收益计提估值日基金收益。</w:t>
      </w:r>
    </w:p>
    <w:p w14:paraId="2C46A4FD" w14:textId="77777777" w:rsidR="00F87299" w:rsidRPr="00F87299" w:rsidRDefault="00F87299" w:rsidP="00F87299">
      <w:pPr>
        <w:adjustRightInd w:val="0"/>
        <w:snapToGrid w:val="0"/>
        <w:spacing w:line="560" w:lineRule="exact"/>
        <w:ind w:firstLineChars="200" w:firstLine="560"/>
        <w:rPr>
          <w:rFonts w:ascii="彩虹粗仿宋" w:eastAsia="彩虹粗仿宋" w:hAnsi="仿宋"/>
          <w:color w:val="000000"/>
          <w:sz w:val="28"/>
          <w:szCs w:val="28"/>
        </w:rPr>
      </w:pPr>
      <w:r w:rsidRPr="00F87299">
        <w:rPr>
          <w:rFonts w:ascii="彩虹粗仿宋" w:eastAsia="彩虹粗仿宋" w:hAnsi="仿宋" w:hint="eastAsia"/>
          <w:color w:val="000000"/>
          <w:sz w:val="28"/>
          <w:szCs w:val="28"/>
        </w:rPr>
        <w:t>②上市基金估值</w:t>
      </w:r>
    </w:p>
    <w:p w14:paraId="2D345341" w14:textId="77777777" w:rsidR="00F87299" w:rsidRPr="00F87299" w:rsidRDefault="00F87299" w:rsidP="00F87299">
      <w:pPr>
        <w:adjustRightInd w:val="0"/>
        <w:snapToGrid w:val="0"/>
        <w:spacing w:line="560" w:lineRule="exact"/>
        <w:ind w:firstLineChars="200" w:firstLine="560"/>
        <w:rPr>
          <w:rFonts w:ascii="彩虹粗仿宋" w:eastAsia="彩虹粗仿宋" w:hAnsi="仿宋"/>
          <w:color w:val="000000"/>
          <w:sz w:val="28"/>
          <w:szCs w:val="28"/>
        </w:rPr>
      </w:pPr>
      <w:r w:rsidRPr="00F87299">
        <w:rPr>
          <w:rFonts w:ascii="彩虹粗仿宋" w:eastAsia="彩虹粗仿宋" w:hAnsi="仿宋" w:hint="eastAsia"/>
          <w:color w:val="000000"/>
          <w:sz w:val="28"/>
          <w:szCs w:val="28"/>
        </w:rPr>
        <w:t>ETF 基金、上市定期开放式基金、封闭式基金，按所投资基金估值日的收盘价估值；</w:t>
      </w:r>
    </w:p>
    <w:p w14:paraId="4B6ABA2E" w14:textId="77777777" w:rsidR="00F87299" w:rsidRPr="00F87299" w:rsidRDefault="00F87299" w:rsidP="00F87299">
      <w:pPr>
        <w:adjustRightInd w:val="0"/>
        <w:snapToGrid w:val="0"/>
        <w:spacing w:line="560" w:lineRule="exact"/>
        <w:ind w:firstLineChars="200" w:firstLine="560"/>
        <w:rPr>
          <w:rFonts w:ascii="彩虹粗仿宋" w:eastAsia="彩虹粗仿宋" w:hAnsi="仿宋"/>
          <w:color w:val="000000"/>
          <w:sz w:val="28"/>
          <w:szCs w:val="28"/>
        </w:rPr>
      </w:pPr>
      <w:r w:rsidRPr="00F87299">
        <w:rPr>
          <w:rFonts w:ascii="彩虹粗仿宋" w:eastAsia="彩虹粗仿宋" w:hAnsi="仿宋" w:hint="eastAsia"/>
          <w:color w:val="000000"/>
          <w:sz w:val="28"/>
          <w:szCs w:val="28"/>
        </w:rPr>
        <w:t>上市开放式基金（LOF），按所投资基金估值日的份额净值估值；</w:t>
      </w:r>
    </w:p>
    <w:p w14:paraId="5875612F" w14:textId="77777777" w:rsidR="00F87299" w:rsidRPr="00F87299" w:rsidRDefault="00F87299" w:rsidP="00F87299">
      <w:pPr>
        <w:adjustRightInd w:val="0"/>
        <w:snapToGrid w:val="0"/>
        <w:spacing w:line="560" w:lineRule="exact"/>
        <w:ind w:firstLineChars="200" w:firstLine="560"/>
        <w:rPr>
          <w:rFonts w:ascii="彩虹粗仿宋" w:eastAsia="彩虹粗仿宋" w:hAnsi="仿宋"/>
          <w:color w:val="000000"/>
          <w:sz w:val="28"/>
          <w:szCs w:val="28"/>
        </w:rPr>
      </w:pPr>
      <w:r w:rsidRPr="00F87299">
        <w:rPr>
          <w:rFonts w:ascii="彩虹粗仿宋" w:eastAsia="彩虹粗仿宋" w:hAnsi="仿宋" w:hint="eastAsia"/>
          <w:color w:val="000000"/>
          <w:sz w:val="28"/>
          <w:szCs w:val="28"/>
        </w:rPr>
        <w:t>上市交易型货币市场基金，如所投资基金披露份额净值，则按所投资基金估值日的份额净值估值；如所投资基金披露万份（百份）收益，则按所投资基金前一估值日后至估值日期间（含节假日）的万份（百份） 收益计提估值日基金收益。</w:t>
      </w:r>
    </w:p>
    <w:p w14:paraId="2A1E2630" w14:textId="77777777" w:rsidR="00F87299" w:rsidRPr="00F87299" w:rsidRDefault="00F87299" w:rsidP="00F87299">
      <w:pPr>
        <w:adjustRightInd w:val="0"/>
        <w:snapToGrid w:val="0"/>
        <w:spacing w:line="560" w:lineRule="exact"/>
        <w:ind w:firstLineChars="200" w:firstLine="560"/>
        <w:rPr>
          <w:rFonts w:ascii="彩虹粗仿宋" w:eastAsia="彩虹粗仿宋" w:hAnsi="仿宋"/>
          <w:color w:val="000000"/>
          <w:sz w:val="28"/>
          <w:szCs w:val="28"/>
        </w:rPr>
      </w:pPr>
      <w:r w:rsidRPr="00F87299">
        <w:rPr>
          <w:rFonts w:ascii="彩虹粗仿宋" w:eastAsia="彩虹粗仿宋" w:hAnsi="仿宋" w:hint="eastAsia"/>
          <w:color w:val="000000"/>
          <w:sz w:val="28"/>
          <w:szCs w:val="28"/>
        </w:rPr>
        <w:t>③特殊情况处理</w:t>
      </w:r>
    </w:p>
    <w:p w14:paraId="61ABB84E" w14:textId="77777777" w:rsidR="00F87299" w:rsidRPr="00F87299" w:rsidRDefault="00F87299" w:rsidP="00F87299">
      <w:pPr>
        <w:adjustRightInd w:val="0"/>
        <w:snapToGrid w:val="0"/>
        <w:spacing w:line="560" w:lineRule="exact"/>
        <w:ind w:firstLineChars="200" w:firstLine="560"/>
        <w:rPr>
          <w:rFonts w:ascii="彩虹粗仿宋" w:eastAsia="彩虹粗仿宋" w:hAnsi="仿宋"/>
          <w:color w:val="000000"/>
          <w:sz w:val="28"/>
          <w:szCs w:val="28"/>
        </w:rPr>
      </w:pPr>
      <w:r w:rsidRPr="00F87299">
        <w:rPr>
          <w:rFonts w:ascii="彩虹粗仿宋" w:eastAsia="彩虹粗仿宋" w:hAnsi="仿宋" w:hint="eastAsia"/>
          <w:color w:val="000000"/>
          <w:sz w:val="28"/>
          <w:szCs w:val="28"/>
        </w:rPr>
        <w:lastRenderedPageBreak/>
        <w:t>如遇所投资基金不公布基金份额净值、进行折算或拆分、估值日无交易等特殊情况，管理人根据以下原则进行估值：</w:t>
      </w:r>
    </w:p>
    <w:p w14:paraId="13CA835F" w14:textId="77777777" w:rsidR="00F87299" w:rsidRPr="00F87299" w:rsidRDefault="00F87299" w:rsidP="00F87299">
      <w:pPr>
        <w:adjustRightInd w:val="0"/>
        <w:snapToGrid w:val="0"/>
        <w:spacing w:line="560" w:lineRule="exact"/>
        <w:ind w:firstLineChars="200" w:firstLine="560"/>
        <w:rPr>
          <w:rFonts w:ascii="彩虹粗仿宋" w:eastAsia="彩虹粗仿宋" w:hAnsi="仿宋"/>
          <w:color w:val="000000"/>
          <w:sz w:val="28"/>
          <w:szCs w:val="28"/>
        </w:rPr>
      </w:pPr>
      <w:r w:rsidRPr="00F87299">
        <w:rPr>
          <w:rFonts w:ascii="彩虹粗仿宋" w:eastAsia="彩虹粗仿宋" w:hAnsi="仿宋" w:hint="eastAsia"/>
          <w:color w:val="000000"/>
          <w:sz w:val="28"/>
          <w:szCs w:val="28"/>
        </w:rPr>
        <w:t>1.以所投资基金的基金份额净值估值的，若所投资基金与理财产品估值频率一致但未公布估值日基金份额净值，按其最近公布的基金份额净值为基础估值。</w:t>
      </w:r>
    </w:p>
    <w:p w14:paraId="5B1E90BA" w14:textId="77777777" w:rsidR="00F87299" w:rsidRPr="00F87299" w:rsidRDefault="00F87299" w:rsidP="00F87299">
      <w:pPr>
        <w:adjustRightInd w:val="0"/>
        <w:snapToGrid w:val="0"/>
        <w:spacing w:line="560" w:lineRule="exact"/>
        <w:ind w:firstLineChars="200" w:firstLine="560"/>
        <w:rPr>
          <w:rFonts w:ascii="彩虹粗仿宋" w:eastAsia="彩虹粗仿宋" w:hAnsi="仿宋"/>
          <w:color w:val="000000"/>
          <w:sz w:val="28"/>
          <w:szCs w:val="28"/>
        </w:rPr>
      </w:pPr>
      <w:r w:rsidRPr="00F87299">
        <w:rPr>
          <w:rFonts w:ascii="彩虹粗仿宋" w:eastAsia="彩虹粗仿宋" w:hAnsi="仿宋" w:hint="eastAsia"/>
          <w:color w:val="000000"/>
          <w:sz w:val="28"/>
          <w:szCs w:val="28"/>
        </w:rPr>
        <w:t>2.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14:paraId="3EA318C5" w14:textId="77777777" w:rsidR="00F87299" w:rsidRPr="00F87299" w:rsidRDefault="00F87299" w:rsidP="00F87299">
      <w:pPr>
        <w:adjustRightInd w:val="0"/>
        <w:snapToGrid w:val="0"/>
        <w:spacing w:line="560" w:lineRule="exact"/>
        <w:ind w:firstLineChars="200" w:firstLine="560"/>
        <w:rPr>
          <w:rFonts w:ascii="彩虹粗仿宋" w:eastAsia="彩虹粗仿宋" w:hAnsi="仿宋"/>
          <w:color w:val="000000"/>
          <w:sz w:val="28"/>
          <w:szCs w:val="28"/>
        </w:rPr>
      </w:pPr>
      <w:r w:rsidRPr="00F87299">
        <w:rPr>
          <w:rFonts w:ascii="彩虹粗仿宋" w:eastAsia="彩虹粗仿宋" w:hAnsi="仿宋" w:hint="eastAsia"/>
          <w:color w:val="000000"/>
          <w:sz w:val="28"/>
          <w:szCs w:val="28"/>
        </w:rPr>
        <w:t>3.如果所投资基金前一估值日至估值日期间发生分红除权、折算或拆分，管理人应根据基金份额净值或收盘价、单位基金份额分红金额、折算拆分比例、持仓份额等因素合理确定公允价值。</w:t>
      </w:r>
    </w:p>
    <w:p w14:paraId="11FA184F" w14:textId="77777777" w:rsidR="00F87299" w:rsidRPr="00F87299" w:rsidRDefault="00F87299" w:rsidP="00F87299">
      <w:pPr>
        <w:adjustRightInd w:val="0"/>
        <w:snapToGrid w:val="0"/>
        <w:spacing w:line="560" w:lineRule="exact"/>
        <w:ind w:firstLineChars="200" w:firstLine="560"/>
        <w:rPr>
          <w:rFonts w:ascii="彩虹粗仿宋" w:eastAsia="彩虹粗仿宋" w:hAnsi="仿宋"/>
          <w:color w:val="000000"/>
          <w:sz w:val="28"/>
          <w:szCs w:val="28"/>
        </w:rPr>
      </w:pPr>
      <w:r w:rsidRPr="00F87299">
        <w:rPr>
          <w:rFonts w:ascii="彩虹粗仿宋" w:eastAsia="彩虹粗仿宋" w:hAnsi="仿宋" w:hint="eastAsia"/>
          <w:color w:val="000000"/>
          <w:sz w:val="28"/>
          <w:szCs w:val="28"/>
        </w:rPr>
        <w:t>4.当管理人认为所投资基金按上述第1条至第3条进行估值不能客观反映其公允价值的，在法律法规允许的范围内，管理人可根据具体情况与托管人协商一致采用合理的估值技术或估值标准确定其公允价值。</w:t>
      </w:r>
    </w:p>
    <w:p w14:paraId="428340E7" w14:textId="77777777" w:rsidR="00F87299" w:rsidRPr="00F87299" w:rsidRDefault="00F87299" w:rsidP="00F87299">
      <w:pPr>
        <w:adjustRightInd w:val="0"/>
        <w:snapToGrid w:val="0"/>
        <w:spacing w:line="560" w:lineRule="exact"/>
        <w:ind w:firstLineChars="200" w:firstLine="560"/>
        <w:rPr>
          <w:rFonts w:ascii="彩虹粗仿宋" w:eastAsia="彩虹粗仿宋" w:hAnsi="仿宋"/>
          <w:color w:val="000000"/>
          <w:sz w:val="28"/>
          <w:szCs w:val="28"/>
        </w:rPr>
      </w:pPr>
      <w:r w:rsidRPr="00F87299">
        <w:rPr>
          <w:rFonts w:ascii="彩虹粗仿宋" w:eastAsia="彩虹粗仿宋" w:hAnsi="仿宋" w:hint="eastAsia"/>
          <w:color w:val="000000"/>
          <w:sz w:val="28"/>
          <w:szCs w:val="28"/>
        </w:rPr>
        <w:t>持有的回购以成本列示，按合同利率在回购期间内逐日计提应收或应付利息。</w:t>
      </w:r>
    </w:p>
    <w:p w14:paraId="405DAC38" w14:textId="77777777" w:rsidR="00F87299" w:rsidRPr="00F87299" w:rsidRDefault="00F87299" w:rsidP="00F87299">
      <w:pPr>
        <w:adjustRightInd w:val="0"/>
        <w:snapToGrid w:val="0"/>
        <w:spacing w:line="560" w:lineRule="exact"/>
        <w:ind w:firstLineChars="200" w:firstLine="560"/>
        <w:rPr>
          <w:rFonts w:ascii="彩虹粗仿宋" w:eastAsia="彩虹粗仿宋" w:hAnsi="仿宋"/>
          <w:color w:val="000000"/>
          <w:sz w:val="28"/>
          <w:szCs w:val="28"/>
        </w:rPr>
      </w:pPr>
      <w:r w:rsidRPr="00F87299">
        <w:rPr>
          <w:rFonts w:ascii="彩虹粗仿宋" w:eastAsia="彩虹粗仿宋" w:hAnsi="仿宋" w:hint="eastAsia"/>
          <w:color w:val="000000"/>
          <w:sz w:val="28"/>
          <w:szCs w:val="28"/>
        </w:rPr>
        <w:t>银行账户存款每日计提利息，以实际利息到账为准。证券资金账户内资金每日计提利息，在利息到账日以实收利息入账。持有的银行定期存款或通知存款以本金列示，按协议或合同利率逐日确认利息收入。</w:t>
      </w:r>
    </w:p>
    <w:p w14:paraId="64A4B310" w14:textId="77777777" w:rsidR="00F87299" w:rsidRPr="00F87299" w:rsidRDefault="00F87299" w:rsidP="00F87299">
      <w:pPr>
        <w:adjustRightInd w:val="0"/>
        <w:snapToGrid w:val="0"/>
        <w:spacing w:line="560" w:lineRule="exact"/>
        <w:ind w:firstLineChars="200" w:firstLine="560"/>
        <w:rPr>
          <w:rFonts w:ascii="彩虹粗仿宋" w:eastAsia="彩虹粗仿宋" w:hAnsi="仿宋"/>
          <w:color w:val="000000"/>
          <w:sz w:val="28"/>
          <w:szCs w:val="28"/>
        </w:rPr>
      </w:pPr>
      <w:r w:rsidRPr="00F87299">
        <w:rPr>
          <w:rFonts w:ascii="彩虹粗仿宋" w:eastAsia="彩虹粗仿宋" w:hAnsi="仿宋" w:hint="eastAsia"/>
          <w:color w:val="000000"/>
          <w:sz w:val="28"/>
          <w:szCs w:val="28"/>
        </w:rPr>
        <w:t>对全国银行间市场上不含权的固定收益品种，按照第三方估值</w:t>
      </w:r>
      <w:r w:rsidRPr="00F87299">
        <w:rPr>
          <w:rFonts w:ascii="彩虹粗仿宋" w:eastAsia="彩虹粗仿宋" w:hAnsi="仿宋" w:hint="eastAsia"/>
          <w:color w:val="000000"/>
          <w:sz w:val="28"/>
          <w:szCs w:val="28"/>
        </w:rPr>
        <w:lastRenderedPageBreak/>
        <w:t>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同一债券或股票同时在两个或两个以上市场交易的，按债券或股票所处的市场分别估值。</w:t>
      </w:r>
    </w:p>
    <w:p w14:paraId="1D765B09" w14:textId="77777777" w:rsidR="00F87299" w:rsidRPr="00F87299" w:rsidRDefault="00F87299" w:rsidP="00F87299">
      <w:pPr>
        <w:adjustRightInd w:val="0"/>
        <w:snapToGrid w:val="0"/>
        <w:spacing w:line="560" w:lineRule="exact"/>
        <w:ind w:firstLineChars="200" w:firstLine="560"/>
        <w:rPr>
          <w:rFonts w:ascii="彩虹粗仿宋" w:eastAsia="彩虹粗仿宋" w:hAnsi="仿宋"/>
          <w:color w:val="000000"/>
          <w:sz w:val="28"/>
          <w:szCs w:val="28"/>
        </w:rPr>
      </w:pPr>
      <w:r w:rsidRPr="00F87299">
        <w:rPr>
          <w:rFonts w:ascii="彩虹粗仿宋" w:eastAsia="彩虹粗仿宋" w:hAnsi="仿宋" w:hint="eastAsia"/>
          <w:color w:val="000000"/>
          <w:sz w:val="28"/>
          <w:szCs w:val="28"/>
        </w:rPr>
        <w:t>同业存单按估值日第三方估值机构提供的估值净价估值；选定的第三方估值机构未提供估值价格的，按成本估值。</w:t>
      </w:r>
    </w:p>
    <w:p w14:paraId="608F2329" w14:textId="77777777" w:rsidR="00F87299" w:rsidRPr="00F87299" w:rsidRDefault="00F87299" w:rsidP="00F87299">
      <w:pPr>
        <w:adjustRightInd w:val="0"/>
        <w:snapToGrid w:val="0"/>
        <w:spacing w:line="560" w:lineRule="exact"/>
        <w:ind w:firstLineChars="200" w:firstLine="560"/>
        <w:rPr>
          <w:rFonts w:ascii="彩虹粗仿宋" w:eastAsia="彩虹粗仿宋" w:hAnsi="仿宋"/>
          <w:color w:val="000000"/>
          <w:sz w:val="28"/>
          <w:szCs w:val="28"/>
        </w:rPr>
      </w:pPr>
      <w:r w:rsidRPr="00F87299">
        <w:rPr>
          <w:rFonts w:ascii="彩虹粗仿宋" w:eastAsia="彩虹粗仿宋" w:hAnsi="仿宋" w:hint="eastAsia"/>
          <w:color w:val="000000"/>
          <w:sz w:val="28"/>
          <w:szCs w:val="28"/>
        </w:rPr>
        <w:t>投资国债期货、股指期货合约，一般以估值日的结算价估值，估值当日无结算价的，且最近交易日后经济环境未发生重大变化的，采用最近交易日结算价估值。</w:t>
      </w:r>
    </w:p>
    <w:p w14:paraId="6E44D341" w14:textId="77777777" w:rsidR="00F87299" w:rsidRPr="00F87299" w:rsidRDefault="00F87299" w:rsidP="00F87299">
      <w:pPr>
        <w:adjustRightInd w:val="0"/>
        <w:snapToGrid w:val="0"/>
        <w:spacing w:line="560" w:lineRule="exact"/>
        <w:ind w:firstLineChars="200" w:firstLine="560"/>
        <w:rPr>
          <w:rFonts w:ascii="彩虹粗仿宋" w:eastAsia="彩虹粗仿宋" w:hAnsi="仿宋"/>
          <w:color w:val="000000"/>
          <w:sz w:val="28"/>
          <w:szCs w:val="28"/>
        </w:rPr>
      </w:pPr>
      <w:r w:rsidRPr="00F87299">
        <w:rPr>
          <w:rFonts w:ascii="彩虹粗仿宋" w:eastAsia="彩虹粗仿宋" w:hAnsi="仿宋" w:hint="eastAsia"/>
          <w:color w:val="000000"/>
          <w:sz w:val="28"/>
          <w:szCs w:val="28"/>
        </w:rPr>
        <w:t>本基金投资股票期权，根据相关法律法规以及监管部门的规定估值。</w:t>
      </w:r>
    </w:p>
    <w:p w14:paraId="61694C03" w14:textId="77777777" w:rsidR="00F87299" w:rsidRPr="00F87299" w:rsidRDefault="00F87299" w:rsidP="00F87299">
      <w:pPr>
        <w:adjustRightInd w:val="0"/>
        <w:snapToGrid w:val="0"/>
        <w:spacing w:line="560" w:lineRule="exact"/>
        <w:ind w:firstLineChars="200" w:firstLine="560"/>
        <w:rPr>
          <w:rFonts w:ascii="彩虹粗仿宋" w:eastAsia="彩虹粗仿宋" w:hAnsi="仿宋"/>
          <w:color w:val="000000"/>
          <w:sz w:val="28"/>
          <w:szCs w:val="28"/>
        </w:rPr>
      </w:pPr>
      <w:r w:rsidRPr="00F87299">
        <w:rPr>
          <w:rFonts w:ascii="彩虹粗仿宋" w:eastAsia="彩虹粗仿宋" w:hAnsi="仿宋" w:hint="eastAsia"/>
          <w:color w:val="000000"/>
          <w:sz w:val="28"/>
          <w:szCs w:val="28"/>
        </w:rPr>
        <w:t>估值计算中涉及港币或其他外币币种对人民币汇率的，应依据当日中国人民银行或其授权机构公布的人民币汇率的中间价所对应的汇率为基准。</w:t>
      </w:r>
    </w:p>
    <w:p w14:paraId="1F960268" w14:textId="77777777" w:rsidR="00F87299" w:rsidRPr="00F87299" w:rsidRDefault="00F87299" w:rsidP="00F87299">
      <w:pPr>
        <w:adjustRightInd w:val="0"/>
        <w:snapToGrid w:val="0"/>
        <w:spacing w:line="560" w:lineRule="exact"/>
        <w:ind w:firstLineChars="200" w:firstLine="560"/>
        <w:rPr>
          <w:rFonts w:ascii="彩虹粗仿宋" w:eastAsia="彩虹粗仿宋" w:hAnsi="仿宋"/>
          <w:color w:val="000000"/>
          <w:sz w:val="28"/>
          <w:szCs w:val="28"/>
        </w:rPr>
      </w:pPr>
      <w:r w:rsidRPr="00F87299">
        <w:rPr>
          <w:rFonts w:ascii="彩虹粗仿宋" w:eastAsia="彩虹粗仿宋" w:hAnsi="仿宋" w:hint="eastAsia"/>
          <w:color w:val="000000"/>
          <w:sz w:val="28"/>
          <w:szCs w:val="28"/>
        </w:rPr>
        <w:t xml:space="preserve">非标准化债权类资产存在可以确定公允价值的，以公允价值计算，公允价值不能确定的，按照成本法估值。  </w:t>
      </w:r>
    </w:p>
    <w:p w14:paraId="58E71829" w14:textId="77777777" w:rsidR="00F87299" w:rsidRPr="00F87299" w:rsidRDefault="00F87299" w:rsidP="00F87299">
      <w:pPr>
        <w:adjustRightInd w:val="0"/>
        <w:snapToGrid w:val="0"/>
        <w:spacing w:line="560" w:lineRule="exact"/>
        <w:ind w:firstLineChars="200" w:firstLine="560"/>
        <w:rPr>
          <w:rFonts w:ascii="彩虹粗仿宋" w:eastAsia="彩虹粗仿宋" w:hAnsi="仿宋"/>
          <w:color w:val="000000"/>
          <w:sz w:val="28"/>
          <w:szCs w:val="28"/>
        </w:rPr>
      </w:pPr>
      <w:r w:rsidRPr="00F87299">
        <w:rPr>
          <w:rFonts w:ascii="彩虹粗仿宋" w:eastAsia="彩虹粗仿宋" w:hAnsi="仿宋" w:hint="eastAsia"/>
          <w:color w:val="000000"/>
          <w:sz w:val="28"/>
          <w:szCs w:val="28"/>
        </w:rPr>
        <w:t>其他符合监管要求的资产,存在可以确定公允价值的，以公允价值估值；公允价值不能确定的，可根据成本法估值。</w:t>
      </w:r>
    </w:p>
    <w:p w14:paraId="3496C891" w14:textId="77777777" w:rsidR="00F87299" w:rsidRPr="00F87299" w:rsidRDefault="00F87299" w:rsidP="00F87299">
      <w:pPr>
        <w:adjustRightInd w:val="0"/>
        <w:snapToGrid w:val="0"/>
        <w:spacing w:line="560" w:lineRule="exact"/>
        <w:ind w:firstLineChars="200" w:firstLine="560"/>
        <w:rPr>
          <w:rFonts w:ascii="彩虹粗仿宋" w:eastAsia="彩虹粗仿宋" w:hAnsi="仿宋"/>
          <w:color w:val="000000"/>
          <w:sz w:val="28"/>
          <w:szCs w:val="28"/>
        </w:rPr>
      </w:pPr>
      <w:r w:rsidRPr="00F87299">
        <w:rPr>
          <w:rFonts w:ascii="彩虹粗仿宋" w:eastAsia="彩虹粗仿宋" w:hAnsi="仿宋" w:hint="eastAsia"/>
          <w:color w:val="000000"/>
          <w:sz w:val="28"/>
          <w:szCs w:val="28"/>
        </w:rPr>
        <w:t>相关法律法规以及监管部门有强制规定的，从其规定。如有新</w:t>
      </w:r>
      <w:r w:rsidRPr="00F87299">
        <w:rPr>
          <w:rFonts w:ascii="彩虹粗仿宋" w:eastAsia="彩虹粗仿宋" w:hAnsi="仿宋" w:hint="eastAsia"/>
          <w:color w:val="000000"/>
          <w:sz w:val="28"/>
          <w:szCs w:val="28"/>
        </w:rPr>
        <w:lastRenderedPageBreak/>
        <w:t>增事项，按国家最新规定估值。</w:t>
      </w:r>
    </w:p>
    <w:p w14:paraId="17993D31" w14:textId="77777777" w:rsidR="00F87299" w:rsidRPr="00F87299" w:rsidRDefault="00F87299" w:rsidP="00F87299">
      <w:pPr>
        <w:adjustRightInd w:val="0"/>
        <w:snapToGrid w:val="0"/>
        <w:spacing w:line="560" w:lineRule="exact"/>
        <w:ind w:firstLineChars="200" w:firstLine="560"/>
        <w:rPr>
          <w:rFonts w:ascii="彩虹粗仿宋" w:eastAsia="彩虹粗仿宋" w:hAnsi="仿宋"/>
          <w:color w:val="000000"/>
          <w:sz w:val="28"/>
          <w:szCs w:val="28"/>
        </w:rPr>
      </w:pPr>
      <w:r w:rsidRPr="00F87299">
        <w:rPr>
          <w:rFonts w:ascii="彩虹粗仿宋" w:eastAsia="彩虹粗仿宋" w:hAnsi="仿宋" w:hint="eastAsia"/>
          <w:color w:val="000000"/>
          <w:sz w:val="28"/>
          <w:szCs w:val="28"/>
        </w:rPr>
        <w:t xml:space="preserve">（5）估值差错处理 </w:t>
      </w:r>
    </w:p>
    <w:p w14:paraId="6CCD4475" w14:textId="77777777" w:rsidR="00F87299" w:rsidRPr="00F87299" w:rsidRDefault="00F87299" w:rsidP="00F87299">
      <w:pPr>
        <w:adjustRightInd w:val="0"/>
        <w:snapToGrid w:val="0"/>
        <w:spacing w:line="560" w:lineRule="exact"/>
        <w:ind w:firstLineChars="200" w:firstLine="560"/>
        <w:rPr>
          <w:rFonts w:ascii="彩虹粗仿宋" w:eastAsia="彩虹粗仿宋" w:hAnsi="仿宋"/>
          <w:color w:val="000000"/>
          <w:sz w:val="28"/>
          <w:szCs w:val="28"/>
        </w:rPr>
      </w:pPr>
      <w:r w:rsidRPr="00F87299">
        <w:rPr>
          <w:rFonts w:ascii="彩虹粗仿宋" w:eastAsia="彩虹粗仿宋" w:hAnsi="仿宋" w:hint="eastAsia"/>
          <w:color w:val="000000"/>
          <w:sz w:val="28"/>
          <w:szCs w:val="28"/>
        </w:rPr>
        <w:t>经托管人复核确认后的各类理财产品净值、份额有误的，由此造成的投资者或理财产品的损失，由理财产品管理人与理财产品托管人按照管理费率和托管费率的比例各自承担相应的责任。</w:t>
      </w:r>
    </w:p>
    <w:p w14:paraId="19C83D88" w14:textId="77777777" w:rsidR="00F87299" w:rsidRPr="00F87299" w:rsidRDefault="00F87299" w:rsidP="00F87299">
      <w:pPr>
        <w:adjustRightInd w:val="0"/>
        <w:snapToGrid w:val="0"/>
        <w:spacing w:line="560" w:lineRule="exact"/>
        <w:ind w:firstLineChars="200" w:firstLine="560"/>
        <w:rPr>
          <w:rFonts w:ascii="彩虹粗仿宋" w:eastAsia="彩虹粗仿宋" w:hAnsi="仿宋"/>
          <w:color w:val="000000"/>
          <w:sz w:val="28"/>
          <w:szCs w:val="28"/>
        </w:rPr>
      </w:pPr>
      <w:r w:rsidRPr="00F87299">
        <w:rPr>
          <w:rFonts w:ascii="彩虹粗仿宋" w:eastAsia="彩虹粗仿宋" w:hAnsi="仿宋" w:hint="eastAsia"/>
          <w:color w:val="000000"/>
          <w:sz w:val="28"/>
          <w:szCs w:val="28"/>
        </w:rPr>
        <w:t>由于一方当事人提供的信息错误，另一方当事人在采取了必要合理的措施后仍不能发现该错误，进而导致理财产品资产净值、各类理财产品份额的理财产品份额净值计算错误造成投资者或理财产品的损失，以及由此造成以后交易日理财产品资产净值、各类理财产品份额的理财产品份额净值计算顺延错误而引起的投资者或理财产品的损失，由提供错误信息的当事人一方负责赔偿。</w:t>
      </w:r>
    </w:p>
    <w:p w14:paraId="31ED5C27" w14:textId="77777777" w:rsidR="00F87299" w:rsidRDefault="00F87299" w:rsidP="00DC2E34">
      <w:pPr>
        <w:adjustRightInd w:val="0"/>
        <w:snapToGrid w:val="0"/>
        <w:spacing w:line="560" w:lineRule="exact"/>
        <w:rPr>
          <w:rFonts w:ascii="彩虹粗仿宋" w:eastAsia="彩虹粗仿宋" w:hAnsi="仿宋"/>
          <w:color w:val="000000"/>
          <w:sz w:val="28"/>
          <w:szCs w:val="28"/>
        </w:rPr>
      </w:pPr>
      <w:r w:rsidRPr="00F87299">
        <w:rPr>
          <w:rFonts w:ascii="彩虹粗仿宋" w:eastAsia="彩虹粗仿宋" w:hAnsi="仿宋" w:hint="eastAsia"/>
          <w:color w:val="000000"/>
          <w:sz w:val="28"/>
          <w:szCs w:val="28"/>
        </w:rPr>
        <w:t>当理财产品管理人计算的理财产品资产净值与托管人的计算结果不一致时，相关各方应本着勤勉尽责的态度重新计算核对，如果最后仍无法达成一致，应以理财产品管理人的计算结果为准对外公布，由此造成的损失以及因该交易日理财产品资产净值计算顺延错误而引起的损失由理财产品管理人承担赔偿责任。</w:t>
      </w:r>
    </w:p>
    <w:p w14:paraId="79F52486" w14:textId="77777777" w:rsidR="00FE5AC7" w:rsidRPr="00FE5AC7" w:rsidRDefault="00FE5AC7" w:rsidP="00FE5AC7">
      <w:pPr>
        <w:spacing w:before="40" w:line="560" w:lineRule="exact"/>
        <w:ind w:firstLineChars="200" w:firstLine="560"/>
        <w:rPr>
          <w:rFonts w:ascii="彩虹粗仿宋" w:eastAsia="彩虹粗仿宋" w:hAnsi="仿宋"/>
          <w:color w:val="000000"/>
          <w:sz w:val="28"/>
          <w:szCs w:val="28"/>
        </w:rPr>
      </w:pPr>
      <w:r w:rsidRPr="00FE5AC7">
        <w:rPr>
          <w:rFonts w:ascii="彩虹粗仿宋" w:eastAsia="彩虹粗仿宋" w:hAnsi="仿宋" w:hint="eastAsia"/>
          <w:color w:val="000000"/>
          <w:sz w:val="28"/>
          <w:szCs w:val="28"/>
        </w:rPr>
        <w:t>8.</w:t>
      </w:r>
      <w:r w:rsidR="00F87299">
        <w:rPr>
          <w:rFonts w:ascii="彩虹粗仿宋" w:eastAsia="彩虹粗仿宋" w:hAnsi="仿宋"/>
          <w:color w:val="000000"/>
          <w:sz w:val="28"/>
          <w:szCs w:val="28"/>
        </w:rPr>
        <w:t>3</w:t>
      </w:r>
      <w:r w:rsidRPr="00FE5AC7">
        <w:rPr>
          <w:rFonts w:ascii="彩虹粗仿宋" w:eastAsia="彩虹粗仿宋" w:hAnsi="仿宋" w:hint="eastAsia"/>
          <w:color w:val="000000"/>
          <w:sz w:val="28"/>
          <w:szCs w:val="28"/>
        </w:rPr>
        <w:t>外汇汇率</w:t>
      </w:r>
    </w:p>
    <w:p w14:paraId="4C871926" w14:textId="77777777" w:rsidR="00FE5AC7" w:rsidRPr="00FE5AC7" w:rsidRDefault="00FE5AC7" w:rsidP="00FE5AC7">
      <w:pPr>
        <w:spacing w:before="40" w:line="560" w:lineRule="exact"/>
        <w:ind w:firstLineChars="200" w:firstLine="560"/>
        <w:rPr>
          <w:rFonts w:ascii="彩虹粗仿宋" w:eastAsia="彩虹粗仿宋" w:hAnsi="仿宋"/>
          <w:color w:val="000000"/>
          <w:sz w:val="28"/>
          <w:szCs w:val="28"/>
        </w:rPr>
      </w:pPr>
      <w:r w:rsidRPr="00FE5AC7">
        <w:rPr>
          <w:rFonts w:ascii="彩虹粗仿宋" w:eastAsia="彩虹粗仿宋" w:hAnsi="仿宋" w:hint="eastAsia"/>
          <w:color w:val="000000"/>
          <w:sz w:val="28"/>
          <w:szCs w:val="28"/>
        </w:rPr>
        <w:t>估值计算中涉及美元、港币、日元、欧元、英镑等五种主要货币对人民币汇率的，将依据下列信息提供机构所提供的汇率为基准：当日中国人民银行或其授权机构公布的人民币对主要货币的中间价。</w:t>
      </w:r>
    </w:p>
    <w:p w14:paraId="75DC9301" w14:textId="77777777" w:rsidR="00FE5AC7" w:rsidRDefault="00FE5AC7" w:rsidP="00FE5AC7">
      <w:pPr>
        <w:spacing w:before="40" w:line="560" w:lineRule="exact"/>
        <w:ind w:firstLineChars="200" w:firstLine="560"/>
        <w:rPr>
          <w:rFonts w:ascii="彩虹粗仿宋" w:eastAsia="彩虹粗仿宋" w:hAnsi="仿宋"/>
          <w:color w:val="000000"/>
          <w:sz w:val="28"/>
          <w:szCs w:val="28"/>
        </w:rPr>
      </w:pPr>
      <w:r w:rsidRPr="00FE5AC7">
        <w:rPr>
          <w:rFonts w:ascii="彩虹粗仿宋" w:eastAsia="彩虹粗仿宋" w:hAnsi="仿宋" w:hint="eastAsia"/>
          <w:color w:val="000000"/>
          <w:sz w:val="28"/>
          <w:szCs w:val="28"/>
        </w:rPr>
        <w:t>若无法取得上述汇率价格信息时，以供应商（如彭博）提供的合理公开外汇市场交易价格为准</w:t>
      </w:r>
      <w:r w:rsidR="00F87299">
        <w:rPr>
          <w:rFonts w:ascii="彩虹粗仿宋" w:eastAsia="彩虹粗仿宋" w:hAnsi="仿宋" w:hint="eastAsia"/>
          <w:color w:val="000000"/>
          <w:sz w:val="28"/>
          <w:szCs w:val="28"/>
        </w:rPr>
        <w:t>或</w:t>
      </w:r>
      <w:r w:rsidR="00A015C2">
        <w:rPr>
          <w:rFonts w:ascii="彩虹粗仿宋" w:eastAsia="彩虹粗仿宋" w:hAnsi="仿宋" w:hint="eastAsia"/>
          <w:color w:val="000000"/>
          <w:sz w:val="28"/>
          <w:szCs w:val="28"/>
        </w:rPr>
        <w:t>以</w:t>
      </w:r>
      <w:r w:rsidR="00F87299">
        <w:rPr>
          <w:rFonts w:ascii="彩虹粗仿宋" w:eastAsia="彩虹粗仿宋" w:hAnsi="仿宋" w:hint="eastAsia"/>
          <w:color w:val="000000"/>
          <w:sz w:val="28"/>
          <w:szCs w:val="28"/>
        </w:rPr>
        <w:t>双方其他约定的</w:t>
      </w:r>
      <w:r w:rsidR="00A015C2">
        <w:rPr>
          <w:rFonts w:ascii="彩虹粗仿宋" w:eastAsia="彩虹粗仿宋" w:hAnsi="仿宋" w:hint="eastAsia"/>
          <w:color w:val="000000"/>
          <w:sz w:val="28"/>
          <w:szCs w:val="28"/>
        </w:rPr>
        <w:t>为准</w:t>
      </w:r>
      <w:r w:rsidRPr="00FE5AC7">
        <w:rPr>
          <w:rFonts w:ascii="彩虹粗仿宋" w:eastAsia="彩虹粗仿宋" w:hAnsi="仿宋" w:hint="eastAsia"/>
          <w:color w:val="000000"/>
          <w:sz w:val="28"/>
          <w:szCs w:val="28"/>
        </w:rPr>
        <w:t>。 但若因不可抗力造成托管人无法取得供应商（如彭博）数据的，双方协商采用第三方数据或以管理人的汇率数据为准。</w:t>
      </w:r>
    </w:p>
    <w:p w14:paraId="2A008327" w14:textId="77777777" w:rsidR="00F87299" w:rsidRPr="00F87299" w:rsidRDefault="00F87299" w:rsidP="00F87299">
      <w:pPr>
        <w:adjustRightInd w:val="0"/>
        <w:snapToGrid w:val="0"/>
        <w:spacing w:line="560" w:lineRule="exact"/>
        <w:ind w:firstLineChars="200" w:firstLine="560"/>
        <w:rPr>
          <w:rFonts w:ascii="彩虹粗仿宋" w:eastAsia="彩虹粗仿宋" w:hAnsi="仿宋"/>
          <w:color w:val="000000"/>
          <w:sz w:val="28"/>
          <w:szCs w:val="28"/>
        </w:rPr>
      </w:pPr>
      <w:r w:rsidRPr="00F87299">
        <w:rPr>
          <w:rFonts w:ascii="彩虹粗仿宋" w:eastAsia="彩虹粗仿宋" w:hAnsi="仿宋" w:hint="eastAsia"/>
          <w:color w:val="000000"/>
          <w:sz w:val="28"/>
          <w:szCs w:val="28"/>
        </w:rPr>
        <w:lastRenderedPageBreak/>
        <w:t>8.</w:t>
      </w:r>
      <w:r>
        <w:rPr>
          <w:rFonts w:ascii="彩虹粗仿宋" w:eastAsia="彩虹粗仿宋" w:hAnsi="仿宋"/>
          <w:color w:val="000000"/>
          <w:sz w:val="28"/>
          <w:szCs w:val="28"/>
        </w:rPr>
        <w:t>4</w:t>
      </w:r>
      <w:r w:rsidRPr="00F87299">
        <w:rPr>
          <w:rFonts w:ascii="彩虹粗仿宋" w:eastAsia="彩虹粗仿宋" w:hAnsi="仿宋" w:hint="eastAsia"/>
          <w:color w:val="000000"/>
          <w:sz w:val="28"/>
          <w:szCs w:val="28"/>
        </w:rPr>
        <w:t>管理人应按照法律法规和理财产品协议书约定的频率出具财务报表，并及时向托管人提供，托管人对管理人计算的理财产品估值表中的净值数据进行复核确认。如果存在差异，托管人应及时告知管理人，双方共同查明原因，及时调整账务。如涉及理财产品投资者利益的，由管理人负责对理财产品投资者进行信息披露，并确定调整方案。双方不能达成一致的，以管理人确定的计算方法为准，由此造成的损失，托管人不承担责任。</w:t>
      </w:r>
    </w:p>
    <w:p w14:paraId="70B43752" w14:textId="3A5C7C6B" w:rsidR="00F87299" w:rsidRPr="00F87299" w:rsidRDefault="00F87299" w:rsidP="00F87299">
      <w:pPr>
        <w:adjustRightInd w:val="0"/>
        <w:snapToGrid w:val="0"/>
        <w:spacing w:line="560" w:lineRule="exact"/>
        <w:ind w:firstLineChars="200" w:firstLine="560"/>
        <w:rPr>
          <w:rFonts w:ascii="彩虹粗仿宋" w:eastAsia="彩虹粗仿宋" w:hAnsi="仿宋"/>
          <w:color w:val="000000"/>
          <w:sz w:val="28"/>
          <w:szCs w:val="28"/>
        </w:rPr>
      </w:pPr>
      <w:r w:rsidRPr="00F87299">
        <w:rPr>
          <w:rFonts w:ascii="彩虹粗仿宋" w:eastAsia="彩虹粗仿宋" w:hAnsi="仿宋" w:hint="eastAsia"/>
          <w:color w:val="000000"/>
          <w:sz w:val="28"/>
          <w:szCs w:val="28"/>
        </w:rPr>
        <w:t>8.</w:t>
      </w:r>
      <w:r>
        <w:rPr>
          <w:rFonts w:ascii="彩虹粗仿宋" w:eastAsia="彩虹粗仿宋" w:hAnsi="仿宋"/>
          <w:color w:val="000000"/>
          <w:sz w:val="28"/>
          <w:szCs w:val="28"/>
        </w:rPr>
        <w:t>5</w:t>
      </w:r>
      <w:r w:rsidRPr="00F87299">
        <w:rPr>
          <w:rFonts w:ascii="彩虹粗仿宋" w:eastAsia="彩虹粗仿宋" w:hAnsi="仿宋" w:hint="eastAsia"/>
          <w:color w:val="000000"/>
          <w:sz w:val="28"/>
          <w:szCs w:val="28"/>
        </w:rPr>
        <w:t>如因管理人或其他第三方原因无法进行对账的，托管人不承担责任。包括但不限于以下情形：托管人无法获取本理财产品的资产账目、估值表或资产净值计算结果、认购和赎回价格等数据。</w:t>
      </w:r>
    </w:p>
    <w:p w14:paraId="4CBB41EB" w14:textId="13EF43FB" w:rsidR="00F87299" w:rsidRPr="00757E93" w:rsidRDefault="00F87299" w:rsidP="00F87299">
      <w:pPr>
        <w:spacing w:before="40" w:line="560" w:lineRule="exact"/>
        <w:ind w:firstLineChars="200" w:firstLine="560"/>
        <w:rPr>
          <w:rFonts w:ascii="彩虹粗仿宋" w:eastAsia="彩虹粗仿宋" w:hAnsi="宋体"/>
          <w:snapToGrid w:val="0"/>
          <w:kern w:val="0"/>
          <w:sz w:val="28"/>
          <w:szCs w:val="28"/>
        </w:rPr>
      </w:pPr>
      <w:r w:rsidRPr="00F87299">
        <w:rPr>
          <w:rFonts w:ascii="彩虹粗仿宋" w:eastAsia="彩虹粗仿宋" w:hAnsi="仿宋" w:hint="eastAsia"/>
          <w:color w:val="000000"/>
          <w:sz w:val="28"/>
          <w:szCs w:val="28"/>
        </w:rPr>
        <w:t>8.</w:t>
      </w:r>
      <w:r>
        <w:rPr>
          <w:rFonts w:ascii="彩虹粗仿宋" w:eastAsia="彩虹粗仿宋" w:hAnsi="仿宋"/>
          <w:color w:val="000000"/>
          <w:sz w:val="28"/>
          <w:szCs w:val="28"/>
        </w:rPr>
        <w:t>6</w:t>
      </w:r>
      <w:r w:rsidRPr="00F87299">
        <w:rPr>
          <w:rFonts w:ascii="彩虹粗仿宋" w:eastAsia="彩虹粗仿宋" w:hAnsi="仿宋" w:hint="eastAsia"/>
          <w:color w:val="000000"/>
          <w:sz w:val="28"/>
          <w:szCs w:val="28"/>
        </w:rPr>
        <w:t>在本协议存续期间，双方均应允许对方及其他方聘请的会计师在工作时间对本协议项下银行理财资产进行监督、检查与审计。双方应为上述人员开展工作提供便利。</w:t>
      </w:r>
    </w:p>
    <w:p w14:paraId="46DCBB66" w14:textId="77777777" w:rsidR="00DB2D63" w:rsidRPr="00757E93" w:rsidRDefault="009850D8" w:rsidP="001C53BB">
      <w:pPr>
        <w:pStyle w:val="1"/>
        <w:spacing w:line="560" w:lineRule="exact"/>
        <w:jc w:val="center"/>
        <w:rPr>
          <w:rFonts w:ascii="彩虹黑体" w:eastAsia="彩虹黑体" w:hAnsi="黑体"/>
          <w:bCs/>
          <w:color w:val="auto"/>
          <w:kern w:val="2"/>
          <w:sz w:val="28"/>
          <w:szCs w:val="28"/>
        </w:rPr>
      </w:pPr>
      <w:bookmarkStart w:id="87" w:name="_Toc150310057"/>
      <w:bookmarkStart w:id="88" w:name="_Toc150310753"/>
      <w:bookmarkStart w:id="89" w:name="_Toc150311365"/>
      <w:bookmarkStart w:id="90" w:name="_Toc150311951"/>
      <w:bookmarkStart w:id="91" w:name="_Toc150313094"/>
      <w:bookmarkStart w:id="92" w:name="_Toc150313227"/>
      <w:bookmarkStart w:id="93" w:name="_Toc150537409"/>
      <w:bookmarkStart w:id="94" w:name="_Toc150537764"/>
      <w:bookmarkStart w:id="95" w:name="_Toc150538006"/>
      <w:bookmarkStart w:id="96" w:name="_Toc150538329"/>
      <w:bookmarkStart w:id="97" w:name="_Toc150538411"/>
      <w:bookmarkStart w:id="98" w:name="_Toc150310058"/>
      <w:bookmarkStart w:id="99" w:name="_Toc150310754"/>
      <w:bookmarkStart w:id="100" w:name="_Toc150311366"/>
      <w:bookmarkStart w:id="101" w:name="_Toc150311952"/>
      <w:bookmarkStart w:id="102" w:name="_Toc150313095"/>
      <w:bookmarkStart w:id="103" w:name="_Toc150313228"/>
      <w:bookmarkStart w:id="104" w:name="_Toc150537410"/>
      <w:bookmarkStart w:id="105" w:name="_Toc150537765"/>
      <w:bookmarkStart w:id="106" w:name="_Toc150538007"/>
      <w:bookmarkStart w:id="107" w:name="_Toc150538330"/>
      <w:bookmarkStart w:id="108" w:name="_Toc150538412"/>
      <w:bookmarkStart w:id="109" w:name="_Toc150310059"/>
      <w:bookmarkStart w:id="110" w:name="_Toc150310755"/>
      <w:bookmarkStart w:id="111" w:name="_Toc150311367"/>
      <w:bookmarkStart w:id="112" w:name="_Toc150311953"/>
      <w:bookmarkStart w:id="113" w:name="_Toc150313096"/>
      <w:bookmarkStart w:id="114" w:name="_Toc150313229"/>
      <w:bookmarkStart w:id="115" w:name="_Toc150537411"/>
      <w:bookmarkStart w:id="116" w:name="_Toc150537766"/>
      <w:bookmarkStart w:id="117" w:name="_Toc150538008"/>
      <w:bookmarkStart w:id="118" w:name="_Toc150538331"/>
      <w:bookmarkStart w:id="119" w:name="_Toc150538413"/>
      <w:bookmarkStart w:id="120" w:name="_Toc150310060"/>
      <w:bookmarkStart w:id="121" w:name="_Toc150310756"/>
      <w:bookmarkStart w:id="122" w:name="_Toc150311368"/>
      <w:bookmarkStart w:id="123" w:name="_Toc150311954"/>
      <w:bookmarkStart w:id="124" w:name="_Toc150313097"/>
      <w:bookmarkStart w:id="125" w:name="_Toc150537412"/>
      <w:bookmarkStart w:id="126" w:name="_Toc150537767"/>
      <w:bookmarkStart w:id="127" w:name="_Toc150538009"/>
      <w:bookmarkStart w:id="128" w:name="_Toc150538332"/>
      <w:bookmarkStart w:id="129" w:name="_Toc124842037"/>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roofErr w:type="spellStart"/>
      <w:r w:rsidRPr="00757E93">
        <w:rPr>
          <w:rFonts w:ascii="彩虹黑体" w:eastAsia="彩虹黑体" w:hAnsi="黑体" w:hint="eastAsia"/>
          <w:bCs/>
          <w:color w:val="auto"/>
          <w:kern w:val="2"/>
          <w:sz w:val="28"/>
          <w:szCs w:val="28"/>
        </w:rPr>
        <w:t>第</w:t>
      </w:r>
      <w:r>
        <w:rPr>
          <w:rFonts w:ascii="彩虹黑体" w:eastAsia="彩虹黑体" w:hAnsi="黑体" w:hint="eastAsia"/>
          <w:bCs/>
          <w:color w:val="auto"/>
          <w:kern w:val="2"/>
          <w:sz w:val="28"/>
          <w:szCs w:val="28"/>
        </w:rPr>
        <w:t>九</w:t>
      </w:r>
      <w:r w:rsidR="00DB2D63" w:rsidRPr="00757E93">
        <w:rPr>
          <w:rFonts w:ascii="彩虹黑体" w:eastAsia="彩虹黑体" w:hAnsi="黑体" w:hint="eastAsia"/>
          <w:bCs/>
          <w:color w:val="auto"/>
          <w:kern w:val="2"/>
          <w:sz w:val="28"/>
          <w:szCs w:val="28"/>
        </w:rPr>
        <w:t>章</w:t>
      </w:r>
      <w:proofErr w:type="spellEnd"/>
      <w:r w:rsidR="00DB2D63" w:rsidRPr="00757E93">
        <w:rPr>
          <w:rFonts w:ascii="彩虹黑体" w:eastAsia="彩虹黑体" w:hAnsi="黑体" w:hint="eastAsia"/>
          <w:bCs/>
          <w:color w:val="auto"/>
          <w:kern w:val="2"/>
          <w:sz w:val="28"/>
          <w:szCs w:val="28"/>
        </w:rPr>
        <w:t xml:space="preserve">  </w:t>
      </w:r>
      <w:bookmarkEnd w:id="120"/>
      <w:bookmarkEnd w:id="121"/>
      <w:bookmarkEnd w:id="122"/>
      <w:bookmarkEnd w:id="123"/>
      <w:bookmarkEnd w:id="124"/>
      <w:bookmarkEnd w:id="125"/>
      <w:bookmarkEnd w:id="126"/>
      <w:bookmarkEnd w:id="127"/>
      <w:bookmarkEnd w:id="128"/>
      <w:proofErr w:type="spellStart"/>
      <w:r w:rsidR="00756E8C" w:rsidRPr="00757E93">
        <w:rPr>
          <w:rFonts w:ascii="彩虹黑体" w:eastAsia="彩虹黑体" w:hAnsi="黑体" w:hint="eastAsia"/>
          <w:bCs/>
          <w:color w:val="auto"/>
          <w:kern w:val="2"/>
          <w:sz w:val="28"/>
          <w:szCs w:val="28"/>
        </w:rPr>
        <w:t>投资监督</w:t>
      </w:r>
      <w:bookmarkEnd w:id="129"/>
      <w:proofErr w:type="spellEnd"/>
    </w:p>
    <w:p w14:paraId="1D0E0888" w14:textId="5D0FAFE6" w:rsidR="00A97B19" w:rsidRPr="00757E93" w:rsidRDefault="00F86595"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9</w:t>
      </w:r>
      <w:r w:rsidR="007D2F6D" w:rsidRPr="00757E93">
        <w:rPr>
          <w:rFonts w:ascii="彩虹粗仿宋" w:eastAsia="彩虹粗仿宋" w:hAnsi="宋体" w:hint="eastAsia"/>
          <w:snapToGrid w:val="0"/>
          <w:kern w:val="0"/>
          <w:sz w:val="28"/>
          <w:szCs w:val="28"/>
        </w:rPr>
        <w:t>.1</w:t>
      </w:r>
      <w:r w:rsidR="00840F17" w:rsidRPr="00840F17">
        <w:rPr>
          <w:rFonts w:ascii="彩虹粗仿宋" w:eastAsia="彩虹粗仿宋" w:hAnsi="仿宋" w:hint="eastAsia"/>
          <w:color w:val="000000"/>
          <w:sz w:val="28"/>
          <w:szCs w:val="28"/>
        </w:rPr>
        <w:t>管理人应提前</w:t>
      </w:r>
      <w:r w:rsidR="00CF3E8E" w:rsidRPr="00CF3E8E">
        <w:rPr>
          <w:rFonts w:ascii="彩虹粗仿宋" w:eastAsia="彩虹粗仿宋" w:hAnsi="仿宋" w:hint="eastAsia"/>
          <w:color w:val="000000"/>
          <w:sz w:val="28"/>
          <w:szCs w:val="28"/>
        </w:rPr>
        <w:t>3个</w:t>
      </w:r>
      <w:r w:rsidR="00CF3E8E">
        <w:rPr>
          <w:rFonts w:ascii="彩虹粗仿宋" w:eastAsia="彩虹粗仿宋" w:hAnsi="仿宋" w:hint="eastAsia"/>
          <w:color w:val="000000"/>
          <w:sz w:val="28"/>
          <w:szCs w:val="28"/>
        </w:rPr>
        <w:t>境内</w:t>
      </w:r>
      <w:r w:rsidR="00CF3E8E" w:rsidRPr="00CF3E8E">
        <w:rPr>
          <w:rFonts w:ascii="彩虹粗仿宋" w:eastAsia="彩虹粗仿宋" w:hAnsi="仿宋" w:hint="eastAsia"/>
          <w:color w:val="000000"/>
          <w:sz w:val="28"/>
          <w:szCs w:val="28"/>
        </w:rPr>
        <w:t>工作日</w:t>
      </w:r>
      <w:r w:rsidR="00840F17" w:rsidRPr="00840F17">
        <w:rPr>
          <w:rFonts w:ascii="彩虹粗仿宋" w:eastAsia="彩虹粗仿宋" w:hAnsi="仿宋" w:hint="eastAsia"/>
          <w:color w:val="000000"/>
          <w:sz w:val="28"/>
          <w:szCs w:val="28"/>
        </w:rPr>
        <w:t>将每期理财产品的《理财产品说明书》发送托管人，并与托管人协商确认投资范围及监督口径。托管人根据《理财产品说明书》的相关内容，对管理人的投资运作进行监督、核查。管理人应积极配合和协助托管人的监督、核查。</w:t>
      </w:r>
    </w:p>
    <w:p w14:paraId="3E6A0008" w14:textId="77777777" w:rsidR="00840F17" w:rsidRPr="00840F17" w:rsidRDefault="00AD4201" w:rsidP="00AB0EC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9</w:t>
      </w:r>
      <w:r w:rsidRPr="00757E93">
        <w:rPr>
          <w:rFonts w:ascii="彩虹粗仿宋" w:eastAsia="彩虹粗仿宋" w:hAnsi="宋体" w:hint="eastAsia"/>
          <w:snapToGrid w:val="0"/>
          <w:kern w:val="0"/>
          <w:sz w:val="28"/>
          <w:szCs w:val="28"/>
        </w:rPr>
        <w:t>.2</w:t>
      </w:r>
      <w:r w:rsidR="00840F17" w:rsidRPr="00840F17">
        <w:rPr>
          <w:rFonts w:ascii="彩虹粗仿宋" w:eastAsia="彩虹粗仿宋" w:hAnsi="宋体" w:hint="eastAsia"/>
          <w:snapToGrid w:val="0"/>
          <w:kern w:val="0"/>
          <w:sz w:val="28"/>
          <w:szCs w:val="28"/>
        </w:rPr>
        <w:t>资产托管人在行使监督职责时，发现资产管理人的投资指令违反法律法规及投资政策约定的，应当拒绝执行，立即通知资产管理人。</w:t>
      </w:r>
    </w:p>
    <w:p w14:paraId="038FF659" w14:textId="698D0034" w:rsidR="00840F17" w:rsidRPr="00840F17" w:rsidRDefault="00840F17" w:rsidP="00840F17">
      <w:pPr>
        <w:spacing w:line="560" w:lineRule="exact"/>
        <w:ind w:firstLineChars="200" w:firstLine="560"/>
        <w:rPr>
          <w:rFonts w:ascii="彩虹粗仿宋" w:eastAsia="彩虹粗仿宋" w:hAnsi="宋体"/>
          <w:snapToGrid w:val="0"/>
          <w:kern w:val="0"/>
          <w:sz w:val="28"/>
          <w:szCs w:val="28"/>
        </w:rPr>
      </w:pPr>
      <w:r w:rsidRPr="00840F17">
        <w:rPr>
          <w:rFonts w:ascii="彩虹粗仿宋" w:eastAsia="彩虹粗仿宋" w:hAnsi="宋体" w:hint="eastAsia"/>
          <w:snapToGrid w:val="0"/>
          <w:kern w:val="0"/>
          <w:sz w:val="28"/>
          <w:szCs w:val="28"/>
        </w:rPr>
        <w:t>托管人发现管理人依据交易程序已经生效的投资指令违反</w:t>
      </w:r>
      <w:r w:rsidR="00CF3E8E">
        <w:rPr>
          <w:rFonts w:ascii="彩虹粗仿宋" w:eastAsia="彩虹粗仿宋" w:hAnsi="宋体" w:hint="eastAsia"/>
          <w:snapToGrid w:val="0"/>
          <w:kern w:val="0"/>
          <w:sz w:val="28"/>
          <w:szCs w:val="28"/>
        </w:rPr>
        <w:t>境内</w:t>
      </w:r>
      <w:r w:rsidRPr="00840F17">
        <w:rPr>
          <w:rFonts w:ascii="彩虹粗仿宋" w:eastAsia="彩虹粗仿宋" w:hAnsi="宋体" w:hint="eastAsia"/>
          <w:snapToGrid w:val="0"/>
          <w:kern w:val="0"/>
          <w:sz w:val="28"/>
          <w:szCs w:val="28"/>
        </w:rPr>
        <w:t>法律法规及投资政策约定的，应当立即通知管理人。管理人收到书面通知后应及时核对并以书面形式给托管人发出回函，就托管人的</w:t>
      </w:r>
      <w:r w:rsidRPr="00840F17">
        <w:rPr>
          <w:rFonts w:ascii="彩虹粗仿宋" w:eastAsia="彩虹粗仿宋" w:hAnsi="宋体" w:hint="eastAsia"/>
          <w:snapToGrid w:val="0"/>
          <w:kern w:val="0"/>
          <w:sz w:val="28"/>
          <w:szCs w:val="28"/>
        </w:rPr>
        <w:lastRenderedPageBreak/>
        <w:t>疑义进行解释或举证，说明违规原因。</w:t>
      </w:r>
    </w:p>
    <w:p w14:paraId="44EA53BA" w14:textId="77777777" w:rsidR="00F10C00" w:rsidRDefault="00840F17" w:rsidP="00840F17">
      <w:pPr>
        <w:spacing w:line="560" w:lineRule="exact"/>
        <w:ind w:firstLineChars="200" w:firstLine="560"/>
        <w:rPr>
          <w:rFonts w:ascii="彩虹粗仿宋" w:eastAsia="彩虹粗仿宋" w:hAnsi="宋体"/>
          <w:snapToGrid w:val="0"/>
          <w:kern w:val="0"/>
          <w:sz w:val="28"/>
          <w:szCs w:val="28"/>
        </w:rPr>
      </w:pPr>
      <w:r w:rsidRPr="00840F17">
        <w:rPr>
          <w:rFonts w:ascii="彩虹粗仿宋" w:eastAsia="彩虹粗仿宋" w:hAnsi="宋体" w:hint="eastAsia"/>
          <w:snapToGrid w:val="0"/>
          <w:kern w:val="0"/>
          <w:sz w:val="28"/>
          <w:szCs w:val="28"/>
        </w:rPr>
        <w:t xml:space="preserve">管理人应在发生不符合法律法规或投资政策之日或相应证券可交易之日起  </w:t>
      </w:r>
      <w:r w:rsidR="00577004">
        <w:rPr>
          <w:rFonts w:ascii="彩虹粗仿宋" w:eastAsia="彩虹粗仿宋" w:hAnsi="宋体"/>
          <w:snapToGrid w:val="0"/>
          <w:kern w:val="0"/>
          <w:sz w:val="28"/>
          <w:szCs w:val="28"/>
        </w:rPr>
        <w:t>5</w:t>
      </w:r>
      <w:r w:rsidRPr="00840F17">
        <w:rPr>
          <w:rFonts w:ascii="彩虹粗仿宋" w:eastAsia="彩虹粗仿宋" w:hAnsi="宋体" w:hint="eastAsia"/>
          <w:snapToGrid w:val="0"/>
          <w:kern w:val="0"/>
          <w:sz w:val="28"/>
          <w:szCs w:val="28"/>
        </w:rPr>
        <w:t xml:space="preserve"> 个交易日内进行调整，以达到法律法规及投资政策的要求。在上述规定期限内，托管人有权随时对通知事项进行复查，督促管理人改正。管理人对托管人通知的违规事项未能在限期内纠正的，托管人有权报告监管机构</w:t>
      </w:r>
      <w:r w:rsidR="00AD4201" w:rsidRPr="00892C9A">
        <w:rPr>
          <w:rFonts w:ascii="彩虹粗仿宋" w:eastAsia="彩虹粗仿宋" w:hAnsi="宋体" w:hint="eastAsia"/>
          <w:snapToGrid w:val="0"/>
          <w:kern w:val="0"/>
          <w:sz w:val="28"/>
          <w:szCs w:val="28"/>
        </w:rPr>
        <w:t>。</w:t>
      </w:r>
    </w:p>
    <w:p w14:paraId="6C9AE487" w14:textId="614DB942" w:rsidR="00FC2BBD" w:rsidRPr="00757E93" w:rsidRDefault="00A62422"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9</w:t>
      </w:r>
      <w:r w:rsidR="00FD76EB" w:rsidRPr="00757E93">
        <w:rPr>
          <w:rFonts w:ascii="彩虹粗仿宋" w:eastAsia="彩虹粗仿宋" w:hAnsi="宋体" w:hint="eastAsia"/>
          <w:snapToGrid w:val="0"/>
          <w:kern w:val="0"/>
          <w:sz w:val="28"/>
          <w:szCs w:val="28"/>
        </w:rPr>
        <w:t>.3</w:t>
      </w:r>
      <w:r w:rsidR="00840F17" w:rsidRPr="00840F17">
        <w:rPr>
          <w:rFonts w:ascii="彩虹粗仿宋" w:eastAsia="彩虹粗仿宋" w:hAnsi="宋体" w:hint="eastAsia"/>
          <w:snapToGrid w:val="0"/>
          <w:kern w:val="0"/>
          <w:sz w:val="28"/>
          <w:szCs w:val="28"/>
        </w:rPr>
        <w:t>《理财产品说明书》的监督事项如需变更，管理人应与托管人达成一致，同时应为托管人调整监督事项留出必要的时间。</w:t>
      </w:r>
    </w:p>
    <w:p w14:paraId="0D3E06B5" w14:textId="77777777" w:rsidR="00FD76EB" w:rsidRDefault="00A62422"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9</w:t>
      </w:r>
      <w:r w:rsidR="00FC2BBD" w:rsidRPr="00757E93">
        <w:rPr>
          <w:rFonts w:ascii="彩虹粗仿宋" w:eastAsia="彩虹粗仿宋" w:hAnsi="宋体" w:hint="eastAsia"/>
          <w:snapToGrid w:val="0"/>
          <w:kern w:val="0"/>
          <w:sz w:val="28"/>
          <w:szCs w:val="28"/>
        </w:rPr>
        <w:t>.4</w:t>
      </w:r>
      <w:r w:rsidR="00840F17" w:rsidRPr="00840F17">
        <w:rPr>
          <w:rFonts w:ascii="彩虹粗仿宋" w:eastAsia="彩虹粗仿宋" w:hAnsi="宋体" w:hint="eastAsia"/>
          <w:snapToGrid w:val="0"/>
          <w:kern w:val="0"/>
          <w:sz w:val="28"/>
          <w:szCs w:val="28"/>
        </w:rPr>
        <w:t>托管人投资监督的准确性和完整性受限于管理人、证券经纪商及其他中介机构提供的数据和信息，合规投资的最终责任在管理人。托管人不因提供投资监督服务而对管理人违规投资承担责任。</w:t>
      </w:r>
    </w:p>
    <w:p w14:paraId="1F940461" w14:textId="77777777" w:rsidR="00DB2D63" w:rsidRPr="00757E93" w:rsidRDefault="00A97B19" w:rsidP="001326E3">
      <w:pPr>
        <w:pStyle w:val="1"/>
        <w:spacing w:line="560" w:lineRule="exact"/>
        <w:jc w:val="center"/>
        <w:rPr>
          <w:rFonts w:ascii="彩虹黑体" w:eastAsia="彩虹黑体" w:hAnsi="黑体"/>
          <w:bCs/>
          <w:color w:val="auto"/>
          <w:kern w:val="2"/>
          <w:sz w:val="28"/>
          <w:szCs w:val="28"/>
        </w:rPr>
      </w:pPr>
      <w:bookmarkStart w:id="130" w:name="_Toc124842038"/>
      <w:proofErr w:type="spellStart"/>
      <w:r w:rsidRPr="00757E93">
        <w:rPr>
          <w:rFonts w:ascii="彩虹黑体" w:eastAsia="彩虹黑体" w:hAnsi="黑体" w:hint="eastAsia"/>
          <w:bCs/>
          <w:color w:val="auto"/>
          <w:kern w:val="2"/>
          <w:sz w:val="28"/>
          <w:szCs w:val="28"/>
        </w:rPr>
        <w:t>第</w:t>
      </w:r>
      <w:r w:rsidR="007A33DC">
        <w:rPr>
          <w:rFonts w:ascii="彩虹黑体" w:eastAsia="彩虹黑体" w:hAnsi="黑体" w:hint="eastAsia"/>
          <w:bCs/>
          <w:color w:val="auto"/>
          <w:kern w:val="2"/>
          <w:sz w:val="28"/>
          <w:szCs w:val="28"/>
        </w:rPr>
        <w:t>十</w:t>
      </w:r>
      <w:r w:rsidRPr="00757E93">
        <w:rPr>
          <w:rFonts w:ascii="彩虹黑体" w:eastAsia="彩虹黑体" w:hAnsi="黑体" w:hint="eastAsia"/>
          <w:bCs/>
          <w:color w:val="auto"/>
          <w:kern w:val="2"/>
          <w:sz w:val="28"/>
          <w:szCs w:val="28"/>
        </w:rPr>
        <w:t>章信息</w:t>
      </w:r>
      <w:r w:rsidR="00A0104C">
        <w:rPr>
          <w:rFonts w:ascii="彩虹黑体" w:eastAsia="彩虹黑体" w:hAnsi="黑体" w:hint="eastAsia"/>
          <w:bCs/>
          <w:color w:val="auto"/>
          <w:kern w:val="2"/>
          <w:sz w:val="28"/>
          <w:szCs w:val="28"/>
        </w:rPr>
        <w:t>披露</w:t>
      </w:r>
      <w:bookmarkEnd w:id="130"/>
      <w:proofErr w:type="spellEnd"/>
    </w:p>
    <w:p w14:paraId="0C78C0AD" w14:textId="77777777" w:rsidR="00DB2D63" w:rsidRPr="00757E93" w:rsidRDefault="001543ED" w:rsidP="00A20A7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10</w:t>
      </w:r>
      <w:r w:rsidR="00DB2D63" w:rsidRPr="00757E93">
        <w:rPr>
          <w:rFonts w:ascii="彩虹粗仿宋" w:eastAsia="彩虹粗仿宋" w:hAnsi="宋体" w:hint="eastAsia"/>
          <w:snapToGrid w:val="0"/>
          <w:kern w:val="0"/>
          <w:sz w:val="28"/>
          <w:szCs w:val="28"/>
        </w:rPr>
        <w:t>.1托管人应</w:t>
      </w:r>
      <w:r w:rsidR="002A6CEF">
        <w:rPr>
          <w:rFonts w:ascii="彩虹粗仿宋" w:eastAsia="彩虹粗仿宋" w:hAnsi="宋体" w:hint="eastAsia"/>
          <w:snapToGrid w:val="0"/>
          <w:kern w:val="0"/>
          <w:sz w:val="28"/>
          <w:szCs w:val="28"/>
        </w:rPr>
        <w:t>按法律法规的约定，对管理人所出具的理财产品信息披露文件中的理财产品财务会计报告等出具意见</w:t>
      </w:r>
      <w:r w:rsidR="00DB2D63" w:rsidRPr="00757E93">
        <w:rPr>
          <w:rFonts w:ascii="彩虹粗仿宋" w:eastAsia="彩虹粗仿宋" w:hAnsi="宋体" w:hint="eastAsia"/>
          <w:snapToGrid w:val="0"/>
          <w:kern w:val="0"/>
          <w:sz w:val="28"/>
          <w:szCs w:val="28"/>
        </w:rPr>
        <w:t>。</w:t>
      </w:r>
    </w:p>
    <w:p w14:paraId="0F84729C" w14:textId="77777777" w:rsidR="002A6CEF" w:rsidRDefault="001543ED"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10</w:t>
      </w:r>
      <w:r w:rsidR="00DB2D63" w:rsidRPr="00757E93">
        <w:rPr>
          <w:rFonts w:ascii="彩虹粗仿宋" w:eastAsia="彩虹粗仿宋" w:hAnsi="宋体" w:hint="eastAsia"/>
          <w:snapToGrid w:val="0"/>
          <w:kern w:val="0"/>
          <w:sz w:val="28"/>
          <w:szCs w:val="28"/>
        </w:rPr>
        <w:t>.2</w:t>
      </w:r>
      <w:r w:rsidR="00577004" w:rsidRPr="00577004">
        <w:rPr>
          <w:rFonts w:ascii="彩虹粗仿宋" w:eastAsia="彩虹粗仿宋" w:hAnsi="宋体" w:hint="eastAsia"/>
          <w:snapToGrid w:val="0"/>
          <w:kern w:val="0"/>
          <w:sz w:val="28"/>
          <w:szCs w:val="28"/>
        </w:rPr>
        <w:t>托管人应按与管理人的约定及法律法规的要求，在季度结束之日起15个工作日内完成季度报告；在上半年结束之日起两个月内完成中期报告；在每年结束之日起三个月内完成年度报告。托管人出具报告的格式参照（《</w:t>
      </w:r>
      <w:r w:rsidR="00577004" w:rsidRPr="00932E3F">
        <w:rPr>
          <w:rFonts w:ascii="彩虹粗仿宋" w:eastAsia="彩虹粗仿宋" w:hAnsi="宋体" w:hint="eastAsia"/>
          <w:snapToGrid w:val="0"/>
          <w:kern w:val="0"/>
          <w:sz w:val="28"/>
          <w:szCs w:val="28"/>
        </w:rPr>
        <w:t>建设银行托管人报告》（</w:t>
      </w:r>
      <w:r w:rsidR="00A5601E" w:rsidRPr="00932E3F">
        <w:rPr>
          <w:rFonts w:ascii="彩虹粗仿宋" w:eastAsia="彩虹粗仿宋" w:hAnsi="宋体" w:hint="eastAsia"/>
          <w:snapToGrid w:val="0"/>
          <w:kern w:val="0"/>
          <w:sz w:val="28"/>
          <w:szCs w:val="28"/>
        </w:rPr>
        <w:t>附件9</w:t>
      </w:r>
      <w:r w:rsidR="00577004" w:rsidRPr="00932E3F">
        <w:rPr>
          <w:rFonts w:ascii="彩虹粗仿宋" w:eastAsia="彩虹粗仿宋" w:hAnsi="宋体" w:hint="eastAsia"/>
          <w:snapToGrid w:val="0"/>
          <w:kern w:val="0"/>
          <w:sz w:val="28"/>
          <w:szCs w:val="28"/>
        </w:rPr>
        <w:t>））。</w:t>
      </w:r>
    </w:p>
    <w:p w14:paraId="672D8244" w14:textId="77777777" w:rsidR="0093746C" w:rsidRPr="00757E93" w:rsidRDefault="002A6CEF" w:rsidP="00AD073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10.3</w:t>
      </w:r>
      <w:r w:rsidR="00A0104C">
        <w:rPr>
          <w:rFonts w:ascii="彩虹粗仿宋" w:eastAsia="彩虹粗仿宋" w:hAnsi="宋体" w:hint="eastAsia"/>
          <w:snapToGrid w:val="0"/>
          <w:kern w:val="0"/>
          <w:sz w:val="28"/>
          <w:szCs w:val="28"/>
        </w:rPr>
        <w:t>本协议及</w:t>
      </w:r>
      <w:r>
        <w:rPr>
          <w:rFonts w:ascii="彩虹粗仿宋" w:eastAsia="彩虹粗仿宋" w:hAnsi="宋体" w:hint="eastAsia"/>
          <w:snapToGrid w:val="0"/>
          <w:kern w:val="0"/>
          <w:sz w:val="28"/>
          <w:szCs w:val="28"/>
        </w:rPr>
        <w:t>上述10.1和10.2条款中所述</w:t>
      </w:r>
      <w:r w:rsidR="00DB2D63" w:rsidRPr="00757E93">
        <w:rPr>
          <w:rFonts w:ascii="彩虹粗仿宋" w:eastAsia="彩虹粗仿宋" w:hAnsi="宋体" w:hint="eastAsia"/>
          <w:snapToGrid w:val="0"/>
          <w:kern w:val="0"/>
          <w:sz w:val="28"/>
          <w:szCs w:val="28"/>
        </w:rPr>
        <w:t>报告由</w:t>
      </w:r>
      <w:r w:rsidR="000A2B8D" w:rsidRPr="00757E93">
        <w:rPr>
          <w:rFonts w:ascii="彩虹粗仿宋" w:eastAsia="彩虹粗仿宋" w:hAnsi="宋体" w:hint="eastAsia"/>
          <w:snapToGrid w:val="0"/>
          <w:kern w:val="0"/>
          <w:sz w:val="28"/>
          <w:szCs w:val="28"/>
        </w:rPr>
        <w:t>管理</w:t>
      </w:r>
      <w:r w:rsidR="00DB2D63" w:rsidRPr="00757E93">
        <w:rPr>
          <w:rFonts w:ascii="彩虹粗仿宋" w:eastAsia="彩虹粗仿宋" w:hAnsi="宋体" w:hint="eastAsia"/>
          <w:snapToGrid w:val="0"/>
          <w:kern w:val="0"/>
          <w:sz w:val="28"/>
          <w:szCs w:val="28"/>
        </w:rPr>
        <w:t>人对投资</w:t>
      </w:r>
      <w:r w:rsidR="00DF4644">
        <w:rPr>
          <w:rFonts w:ascii="彩虹粗仿宋" w:eastAsia="彩虹粗仿宋" w:hAnsi="宋体" w:hint="eastAsia"/>
          <w:snapToGrid w:val="0"/>
          <w:kern w:val="0"/>
          <w:sz w:val="28"/>
          <w:szCs w:val="28"/>
        </w:rPr>
        <w:t>者</w:t>
      </w:r>
      <w:r w:rsidR="00DB2D63" w:rsidRPr="00757E93">
        <w:rPr>
          <w:rFonts w:ascii="彩虹粗仿宋" w:eastAsia="彩虹粗仿宋" w:hAnsi="宋体" w:hint="eastAsia"/>
          <w:snapToGrid w:val="0"/>
          <w:kern w:val="0"/>
          <w:sz w:val="28"/>
          <w:szCs w:val="28"/>
        </w:rPr>
        <w:t>、监管部门和相关方面进行披露。</w:t>
      </w:r>
      <w:r w:rsidR="003D6A19">
        <w:rPr>
          <w:rFonts w:ascii="彩虹粗仿宋" w:eastAsia="彩虹粗仿宋" w:hAnsi="宋体" w:hint="eastAsia"/>
          <w:snapToGrid w:val="0"/>
          <w:kern w:val="0"/>
          <w:sz w:val="28"/>
          <w:szCs w:val="28"/>
        </w:rPr>
        <w:t>管理人披露正式报告前，应及时将报告发送托管人出具意见，并为托管人预留出合理的时间。</w:t>
      </w:r>
    </w:p>
    <w:p w14:paraId="57EB625D" w14:textId="77777777" w:rsidR="00DB2D63" w:rsidRDefault="001543ED"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10</w:t>
      </w:r>
      <w:r w:rsidR="00DB2D63" w:rsidRPr="00757E93">
        <w:rPr>
          <w:rFonts w:ascii="彩虹粗仿宋" w:eastAsia="彩虹粗仿宋" w:hAnsi="宋体" w:hint="eastAsia"/>
          <w:snapToGrid w:val="0"/>
          <w:kern w:val="0"/>
          <w:sz w:val="28"/>
          <w:szCs w:val="28"/>
        </w:rPr>
        <w:t>.</w:t>
      </w:r>
      <w:r w:rsidR="002A6CEF">
        <w:rPr>
          <w:rFonts w:ascii="彩虹粗仿宋" w:eastAsia="彩虹粗仿宋" w:hAnsi="宋体" w:hint="eastAsia"/>
          <w:snapToGrid w:val="0"/>
          <w:kern w:val="0"/>
          <w:sz w:val="28"/>
          <w:szCs w:val="28"/>
        </w:rPr>
        <w:t>4</w:t>
      </w:r>
      <w:r w:rsidR="00DB2D63" w:rsidRPr="00757E93">
        <w:rPr>
          <w:rFonts w:ascii="彩虹粗仿宋" w:eastAsia="彩虹粗仿宋" w:hAnsi="宋体" w:hint="eastAsia"/>
          <w:snapToGrid w:val="0"/>
          <w:kern w:val="0"/>
          <w:sz w:val="28"/>
          <w:szCs w:val="28"/>
        </w:rPr>
        <w:t>根据相关法规规定和监管部门的要求，托管人可以披露本产品的相关托管信息。</w:t>
      </w:r>
    </w:p>
    <w:p w14:paraId="7C2966B1" w14:textId="77777777" w:rsidR="00F36B86" w:rsidRDefault="00F36B86"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10.5管理人</w:t>
      </w:r>
      <w:r w:rsidRPr="00F36B86">
        <w:rPr>
          <w:rFonts w:ascii="彩虹粗仿宋" w:eastAsia="彩虹粗仿宋" w:hAnsi="宋体" w:hint="eastAsia"/>
          <w:snapToGrid w:val="0"/>
          <w:kern w:val="0"/>
          <w:sz w:val="28"/>
          <w:szCs w:val="28"/>
        </w:rPr>
        <w:t>如需</w:t>
      </w:r>
      <w:r>
        <w:rPr>
          <w:rFonts w:ascii="彩虹粗仿宋" w:eastAsia="彩虹粗仿宋" w:hAnsi="宋体" w:hint="eastAsia"/>
          <w:snapToGrid w:val="0"/>
          <w:kern w:val="0"/>
          <w:sz w:val="28"/>
          <w:szCs w:val="28"/>
        </w:rPr>
        <w:t>托管人出具</w:t>
      </w:r>
      <w:r w:rsidR="00577004">
        <w:rPr>
          <w:rFonts w:ascii="彩虹粗仿宋" w:eastAsia="彩虹粗仿宋" w:hAnsi="宋体" w:hint="eastAsia"/>
          <w:snapToGrid w:val="0"/>
          <w:kern w:val="0"/>
          <w:sz w:val="28"/>
          <w:szCs w:val="28"/>
        </w:rPr>
        <w:t>个性化</w:t>
      </w:r>
      <w:r w:rsidRPr="00F36B86">
        <w:rPr>
          <w:rFonts w:ascii="彩虹粗仿宋" w:eastAsia="彩虹粗仿宋" w:hAnsi="宋体" w:hint="eastAsia"/>
          <w:snapToGrid w:val="0"/>
          <w:kern w:val="0"/>
          <w:sz w:val="28"/>
          <w:szCs w:val="28"/>
        </w:rPr>
        <w:t>的托管报告，提供单独托管</w:t>
      </w:r>
      <w:r w:rsidRPr="00F36B86">
        <w:rPr>
          <w:rFonts w:ascii="彩虹粗仿宋" w:eastAsia="彩虹粗仿宋" w:hAnsi="宋体" w:hint="eastAsia"/>
          <w:snapToGrid w:val="0"/>
          <w:kern w:val="0"/>
          <w:sz w:val="28"/>
          <w:szCs w:val="28"/>
        </w:rPr>
        <w:lastRenderedPageBreak/>
        <w:t>报告的频率，由管理人、托管人另行协商确定。</w:t>
      </w:r>
    </w:p>
    <w:p w14:paraId="5B559D7E" w14:textId="77777777" w:rsidR="00577004" w:rsidRPr="00757E93" w:rsidRDefault="00577004" w:rsidP="001C53BB">
      <w:pPr>
        <w:spacing w:line="560" w:lineRule="exact"/>
        <w:ind w:firstLineChars="200" w:firstLine="560"/>
        <w:rPr>
          <w:rFonts w:ascii="彩虹粗仿宋" w:eastAsia="彩虹粗仿宋" w:hAnsi="宋体"/>
          <w:snapToGrid w:val="0"/>
          <w:kern w:val="0"/>
          <w:sz w:val="28"/>
          <w:szCs w:val="28"/>
        </w:rPr>
      </w:pPr>
      <w:r w:rsidRPr="00577004">
        <w:rPr>
          <w:rFonts w:ascii="彩虹粗仿宋" w:eastAsia="彩虹粗仿宋" w:hAnsi="宋体" w:hint="eastAsia"/>
          <w:snapToGrid w:val="0"/>
          <w:kern w:val="0"/>
          <w:sz w:val="28"/>
          <w:szCs w:val="28"/>
        </w:rPr>
        <w:t>10.6管理人如需托管人提供报告所需财务信息，由管理人、托管人另行协商确定。</w:t>
      </w:r>
    </w:p>
    <w:p w14:paraId="7E87DB16" w14:textId="77777777" w:rsidR="00A6737B" w:rsidRPr="00757E93" w:rsidRDefault="00A6737B" w:rsidP="001C53BB">
      <w:pPr>
        <w:pStyle w:val="1"/>
        <w:spacing w:line="560" w:lineRule="exact"/>
        <w:jc w:val="center"/>
        <w:rPr>
          <w:rFonts w:ascii="彩虹黑体" w:eastAsia="彩虹黑体" w:hAnsi="黑体"/>
          <w:bCs/>
          <w:color w:val="auto"/>
          <w:kern w:val="2"/>
          <w:sz w:val="28"/>
          <w:szCs w:val="28"/>
        </w:rPr>
      </w:pPr>
      <w:bookmarkStart w:id="131" w:name="_Toc238891256"/>
      <w:bookmarkStart w:id="132" w:name="_Toc124842039"/>
      <w:proofErr w:type="spellStart"/>
      <w:r w:rsidRPr="00757E93">
        <w:rPr>
          <w:rFonts w:ascii="彩虹黑体" w:eastAsia="彩虹黑体" w:hAnsi="黑体" w:hint="eastAsia"/>
          <w:bCs/>
          <w:color w:val="auto"/>
          <w:kern w:val="2"/>
          <w:sz w:val="28"/>
          <w:szCs w:val="28"/>
        </w:rPr>
        <w:t>第十</w:t>
      </w:r>
      <w:r w:rsidR="00373A23">
        <w:rPr>
          <w:rFonts w:ascii="彩虹黑体" w:eastAsia="彩虹黑体" w:hAnsi="黑体" w:hint="eastAsia"/>
          <w:bCs/>
          <w:color w:val="auto"/>
          <w:kern w:val="2"/>
          <w:sz w:val="28"/>
          <w:szCs w:val="28"/>
        </w:rPr>
        <w:t>一</w:t>
      </w:r>
      <w:r w:rsidRPr="00757E93">
        <w:rPr>
          <w:rFonts w:ascii="彩虹黑体" w:eastAsia="彩虹黑体" w:hAnsi="黑体" w:hint="eastAsia"/>
          <w:bCs/>
          <w:color w:val="auto"/>
          <w:kern w:val="2"/>
          <w:sz w:val="28"/>
          <w:szCs w:val="28"/>
        </w:rPr>
        <w:t>章</w:t>
      </w:r>
      <w:proofErr w:type="spellEnd"/>
      <w:r w:rsidRPr="00757E93">
        <w:rPr>
          <w:rFonts w:ascii="彩虹黑体" w:eastAsia="彩虹黑体" w:hAnsi="黑体" w:hint="eastAsia"/>
          <w:bCs/>
          <w:color w:val="auto"/>
          <w:kern w:val="2"/>
          <w:sz w:val="28"/>
          <w:szCs w:val="28"/>
        </w:rPr>
        <w:t xml:space="preserve">  </w:t>
      </w:r>
      <w:proofErr w:type="spellStart"/>
      <w:r w:rsidRPr="00757E93">
        <w:rPr>
          <w:rFonts w:ascii="彩虹黑体" w:eastAsia="彩虹黑体" w:hAnsi="黑体" w:hint="eastAsia"/>
          <w:bCs/>
          <w:color w:val="auto"/>
          <w:kern w:val="2"/>
          <w:sz w:val="28"/>
          <w:szCs w:val="28"/>
        </w:rPr>
        <w:t>托管费</w:t>
      </w:r>
      <w:bookmarkEnd w:id="131"/>
      <w:r w:rsidRPr="00757E93">
        <w:rPr>
          <w:rFonts w:ascii="彩虹黑体" w:eastAsia="彩虹黑体" w:hAnsi="黑体" w:hint="eastAsia"/>
          <w:bCs/>
          <w:color w:val="auto"/>
          <w:kern w:val="2"/>
          <w:sz w:val="28"/>
          <w:szCs w:val="28"/>
        </w:rPr>
        <w:t>及相关费用</w:t>
      </w:r>
      <w:bookmarkEnd w:id="132"/>
      <w:proofErr w:type="spellEnd"/>
    </w:p>
    <w:p w14:paraId="3CECE5E9" w14:textId="7DC9082B" w:rsidR="00A6737B" w:rsidRPr="00757E93" w:rsidRDefault="00C4765E" w:rsidP="00AD073B">
      <w:pPr>
        <w:autoSpaceDE w:val="0"/>
        <w:autoSpaceDN w:val="0"/>
        <w:adjustRightInd w:val="0"/>
        <w:spacing w:before="50" w:after="50"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11.1</w:t>
      </w:r>
      <w:r w:rsidR="00BC2FEB">
        <w:rPr>
          <w:rFonts w:ascii="彩虹粗仿宋" w:eastAsia="彩虹粗仿宋" w:hAnsi="宋体"/>
          <w:snapToGrid w:val="0"/>
          <w:kern w:val="0"/>
          <w:sz w:val="28"/>
          <w:szCs w:val="28"/>
        </w:rPr>
        <w:t xml:space="preserve"> </w:t>
      </w:r>
      <w:r w:rsidR="00A6737B" w:rsidRPr="00757E93">
        <w:rPr>
          <w:rFonts w:ascii="彩虹粗仿宋" w:eastAsia="彩虹粗仿宋" w:hAnsi="宋体" w:hint="eastAsia"/>
          <w:snapToGrid w:val="0"/>
          <w:kern w:val="0"/>
          <w:sz w:val="28"/>
          <w:szCs w:val="28"/>
        </w:rPr>
        <w:t>托管费计算方法</w:t>
      </w:r>
      <w:r w:rsidR="00DD7224" w:rsidRPr="00CF19A7">
        <w:rPr>
          <w:rFonts w:ascii="彩虹粗仿宋" w:eastAsia="彩虹粗仿宋" w:hAnsi="宋体" w:hint="eastAsia"/>
          <w:snapToGrid w:val="0"/>
          <w:kern w:val="0"/>
          <w:sz w:val="28"/>
          <w:szCs w:val="28"/>
        </w:rPr>
        <w:t>（含境外托管人费用）</w:t>
      </w:r>
      <w:r w:rsidR="00A6737B" w:rsidRPr="00757E93">
        <w:rPr>
          <w:rFonts w:ascii="彩虹粗仿宋" w:eastAsia="彩虹粗仿宋" w:hAnsi="宋体" w:hint="eastAsia"/>
          <w:snapToGrid w:val="0"/>
          <w:kern w:val="0"/>
          <w:sz w:val="28"/>
          <w:szCs w:val="28"/>
        </w:rPr>
        <w:t>：</w:t>
      </w:r>
    </w:p>
    <w:p w14:paraId="673CEC7D" w14:textId="63086B57" w:rsidR="00605BEA" w:rsidRPr="00932E3F" w:rsidRDefault="003D6A19" w:rsidP="00474251">
      <w:pPr>
        <w:autoSpaceDE w:val="0"/>
        <w:autoSpaceDN w:val="0"/>
        <w:adjustRightInd w:val="0"/>
        <w:spacing w:before="50" w:after="50" w:line="560" w:lineRule="exact"/>
        <w:ind w:firstLine="420"/>
        <w:rPr>
          <w:rFonts w:ascii="彩虹粗仿宋" w:eastAsia="彩虹粗仿宋" w:hAnsi="宋体"/>
          <w:snapToGrid w:val="0"/>
          <w:kern w:val="0"/>
          <w:sz w:val="28"/>
          <w:szCs w:val="28"/>
          <w:lang w:val="x-none"/>
        </w:rPr>
      </w:pPr>
      <w:r w:rsidRPr="003D6A19">
        <w:rPr>
          <w:rFonts w:ascii="彩虹粗仿宋" w:eastAsia="彩虹粗仿宋" w:hAnsi="宋体" w:hint="eastAsia"/>
          <w:snapToGrid w:val="0"/>
          <w:kern w:val="0"/>
          <w:sz w:val="28"/>
          <w:szCs w:val="28"/>
        </w:rPr>
        <w:t>单期</w:t>
      </w:r>
      <w:r w:rsidR="00F97DC0">
        <w:rPr>
          <w:rFonts w:ascii="彩虹粗仿宋" w:eastAsia="彩虹粗仿宋" w:hAnsi="宋体" w:hint="eastAsia"/>
          <w:snapToGrid w:val="0"/>
          <w:kern w:val="0"/>
          <w:sz w:val="28"/>
          <w:szCs w:val="28"/>
        </w:rPr>
        <w:t>理财</w:t>
      </w:r>
      <w:r w:rsidRPr="003D6A19">
        <w:rPr>
          <w:rFonts w:ascii="彩虹粗仿宋" w:eastAsia="彩虹粗仿宋" w:hAnsi="宋体" w:hint="eastAsia"/>
          <w:snapToGrid w:val="0"/>
          <w:kern w:val="0"/>
          <w:sz w:val="28"/>
          <w:szCs w:val="28"/>
        </w:rPr>
        <w:t>产品托管费</w:t>
      </w:r>
      <w:r w:rsidR="00C11841">
        <w:rPr>
          <w:rFonts w:ascii="彩虹粗仿宋" w:eastAsia="彩虹粗仿宋" w:hAnsi="宋体" w:hint="eastAsia"/>
          <w:snapToGrid w:val="0"/>
          <w:kern w:val="0"/>
          <w:sz w:val="28"/>
          <w:szCs w:val="28"/>
        </w:rPr>
        <w:t>年费</w:t>
      </w:r>
      <w:r w:rsidRPr="003D6A19">
        <w:rPr>
          <w:rFonts w:ascii="彩虹粗仿宋" w:eastAsia="彩虹粗仿宋" w:hAnsi="宋体" w:hint="eastAsia"/>
          <w:snapToGrid w:val="0"/>
          <w:kern w:val="0"/>
          <w:sz w:val="28"/>
          <w:szCs w:val="28"/>
        </w:rPr>
        <w:t>率</w:t>
      </w:r>
      <w:r w:rsidR="00C11841">
        <w:rPr>
          <w:rFonts w:ascii="彩虹粗仿宋" w:eastAsia="彩虹粗仿宋" w:hAnsi="宋体" w:hint="eastAsia"/>
          <w:snapToGrid w:val="0"/>
          <w:kern w:val="0"/>
          <w:sz w:val="28"/>
          <w:szCs w:val="28"/>
        </w:rPr>
        <w:t>为</w:t>
      </w:r>
      <w:r w:rsidR="006D4956">
        <w:rPr>
          <w:rFonts w:ascii="彩虹粗仿宋" w:eastAsia="彩虹粗仿宋" w:hAnsi="宋体" w:hint="eastAsia"/>
          <w:snapToGrid w:val="0"/>
          <w:kern w:val="0"/>
          <w:sz w:val="28"/>
          <w:szCs w:val="28"/>
        </w:rPr>
        <w:t>0.03%</w:t>
      </w:r>
      <w:r w:rsidR="00C11841">
        <w:rPr>
          <w:rFonts w:ascii="彩虹粗仿宋" w:eastAsia="彩虹粗仿宋" w:hAnsi="宋体" w:hint="eastAsia"/>
          <w:snapToGrid w:val="0"/>
          <w:kern w:val="0"/>
          <w:sz w:val="28"/>
          <w:szCs w:val="28"/>
        </w:rPr>
        <w:t>~0.08%</w:t>
      </w:r>
      <w:r w:rsidR="006D4956">
        <w:rPr>
          <w:rFonts w:ascii="彩虹粗仿宋" w:eastAsia="彩虹粗仿宋" w:hAnsi="宋体" w:hint="eastAsia"/>
          <w:snapToGrid w:val="0"/>
          <w:kern w:val="0"/>
          <w:sz w:val="28"/>
          <w:szCs w:val="28"/>
        </w:rPr>
        <w:t>（万分之三</w:t>
      </w:r>
      <w:r w:rsidR="00C11841">
        <w:rPr>
          <w:rFonts w:ascii="彩虹粗仿宋" w:eastAsia="彩虹粗仿宋" w:hAnsi="宋体" w:hint="eastAsia"/>
          <w:snapToGrid w:val="0"/>
          <w:kern w:val="0"/>
          <w:sz w:val="28"/>
          <w:szCs w:val="28"/>
        </w:rPr>
        <w:t>至万分之八</w:t>
      </w:r>
      <w:r w:rsidR="006D4956">
        <w:rPr>
          <w:rFonts w:ascii="彩虹粗仿宋" w:eastAsia="彩虹粗仿宋" w:hAnsi="宋体" w:hint="eastAsia"/>
          <w:snapToGrid w:val="0"/>
          <w:kern w:val="0"/>
          <w:sz w:val="28"/>
          <w:szCs w:val="28"/>
        </w:rPr>
        <w:t>），具体</w:t>
      </w:r>
      <w:r w:rsidR="008E2568">
        <w:rPr>
          <w:rFonts w:ascii="彩虹粗仿宋" w:eastAsia="彩虹粗仿宋" w:hAnsi="宋体" w:hint="eastAsia"/>
          <w:snapToGrid w:val="0"/>
          <w:kern w:val="0"/>
          <w:sz w:val="28"/>
          <w:szCs w:val="28"/>
        </w:rPr>
        <w:t>以境外次托管人报价以及产品复杂程度确定，</w:t>
      </w:r>
      <w:r w:rsidR="006D4956">
        <w:rPr>
          <w:rFonts w:ascii="彩虹粗仿宋" w:eastAsia="彩虹粗仿宋" w:hAnsi="宋体" w:hint="eastAsia"/>
          <w:snapToGrid w:val="0"/>
          <w:kern w:val="0"/>
          <w:sz w:val="28"/>
          <w:szCs w:val="28"/>
        </w:rPr>
        <w:t>按每期理财产品对应产品说明书所</w:t>
      </w:r>
      <w:r w:rsidR="008E2568">
        <w:rPr>
          <w:rFonts w:ascii="彩虹粗仿宋" w:eastAsia="彩虹粗仿宋" w:hAnsi="宋体" w:hint="eastAsia"/>
          <w:snapToGrid w:val="0"/>
          <w:kern w:val="0"/>
          <w:sz w:val="28"/>
          <w:szCs w:val="28"/>
        </w:rPr>
        <w:t>列</w:t>
      </w:r>
      <w:r w:rsidR="006D4956">
        <w:rPr>
          <w:rFonts w:ascii="彩虹粗仿宋" w:eastAsia="彩虹粗仿宋" w:hAnsi="宋体" w:hint="eastAsia"/>
          <w:snapToGrid w:val="0"/>
          <w:kern w:val="0"/>
          <w:sz w:val="28"/>
          <w:szCs w:val="28"/>
        </w:rPr>
        <w:t>托管费率</w:t>
      </w:r>
      <w:r w:rsidR="008E2568">
        <w:rPr>
          <w:rFonts w:ascii="彩虹粗仿宋" w:eastAsia="彩虹粗仿宋" w:hAnsi="宋体" w:hint="eastAsia"/>
          <w:snapToGrid w:val="0"/>
          <w:kern w:val="0"/>
          <w:sz w:val="28"/>
          <w:szCs w:val="28"/>
        </w:rPr>
        <w:t>为准</w:t>
      </w:r>
      <w:r w:rsidR="006D4956">
        <w:rPr>
          <w:rFonts w:ascii="彩虹粗仿宋" w:eastAsia="彩虹粗仿宋" w:hAnsi="宋体" w:hint="eastAsia"/>
          <w:snapToGrid w:val="0"/>
          <w:kern w:val="0"/>
          <w:sz w:val="28"/>
          <w:szCs w:val="28"/>
        </w:rPr>
        <w:t>执行</w:t>
      </w:r>
      <w:r>
        <w:rPr>
          <w:rFonts w:ascii="彩虹粗仿宋" w:eastAsia="彩虹粗仿宋" w:hAnsi="宋体" w:hint="eastAsia"/>
          <w:snapToGrid w:val="0"/>
          <w:kern w:val="0"/>
          <w:sz w:val="28"/>
          <w:szCs w:val="28"/>
        </w:rPr>
        <w:t>。</w:t>
      </w:r>
    </w:p>
    <w:p w14:paraId="2749773D" w14:textId="3AACF751" w:rsidR="0054155F" w:rsidRPr="00DC2E34" w:rsidRDefault="0054155F" w:rsidP="00474251">
      <w:pPr>
        <w:autoSpaceDE w:val="0"/>
        <w:autoSpaceDN w:val="0"/>
        <w:adjustRightInd w:val="0"/>
        <w:spacing w:before="50" w:after="50" w:line="560" w:lineRule="exact"/>
        <w:ind w:firstLine="420"/>
        <w:rPr>
          <w:rFonts w:ascii="彩虹粗仿宋" w:eastAsia="彩虹粗仿宋" w:hAnsi="宋体"/>
          <w:snapToGrid w:val="0"/>
          <w:kern w:val="0"/>
          <w:sz w:val="28"/>
          <w:szCs w:val="28"/>
        </w:rPr>
      </w:pPr>
      <w:r w:rsidRPr="0054155F">
        <w:rPr>
          <w:rFonts w:ascii="彩虹粗仿宋" w:eastAsia="彩虹粗仿宋" w:hAnsi="宋体" w:hint="eastAsia"/>
          <w:snapToGrid w:val="0"/>
          <w:kern w:val="0"/>
          <w:sz w:val="28"/>
          <w:szCs w:val="28"/>
          <w:u w:val="single"/>
        </w:rPr>
        <w:t>每期理财产品托管费应按日计提，每日</w:t>
      </w:r>
      <w:r w:rsidR="00BC2FEB">
        <w:rPr>
          <w:rFonts w:ascii="彩虹粗仿宋" w:eastAsia="彩虹粗仿宋" w:hAnsi="宋体" w:hint="eastAsia"/>
          <w:snapToGrid w:val="0"/>
          <w:kern w:val="0"/>
          <w:sz w:val="28"/>
          <w:szCs w:val="28"/>
          <w:u w:val="single"/>
        </w:rPr>
        <w:t>应计提的</w:t>
      </w:r>
      <w:r w:rsidRPr="0054155F">
        <w:rPr>
          <w:rFonts w:ascii="彩虹粗仿宋" w:eastAsia="彩虹粗仿宋" w:hAnsi="宋体" w:hint="eastAsia"/>
          <w:snapToGrid w:val="0"/>
          <w:kern w:val="0"/>
          <w:sz w:val="28"/>
          <w:szCs w:val="28"/>
          <w:u w:val="single"/>
        </w:rPr>
        <w:t>托管费=</w:t>
      </w:r>
      <w:r w:rsidR="00E94279">
        <w:rPr>
          <w:rFonts w:ascii="彩虹粗仿宋" w:eastAsia="彩虹粗仿宋" w:hAnsi="宋体" w:hint="eastAsia"/>
          <w:snapToGrid w:val="0"/>
          <w:kern w:val="0"/>
          <w:sz w:val="28"/>
          <w:szCs w:val="28"/>
          <w:u w:val="single"/>
        </w:rPr>
        <w:t>前一</w:t>
      </w:r>
      <w:r w:rsidR="00BC2FEB">
        <w:rPr>
          <w:rFonts w:ascii="彩虹粗仿宋" w:eastAsia="彩虹粗仿宋" w:hAnsi="宋体" w:hint="eastAsia"/>
          <w:snapToGrid w:val="0"/>
          <w:kern w:val="0"/>
          <w:sz w:val="28"/>
          <w:szCs w:val="28"/>
          <w:u w:val="single"/>
        </w:rPr>
        <w:t>自然</w:t>
      </w:r>
      <w:r w:rsidRPr="0054155F">
        <w:rPr>
          <w:rFonts w:ascii="彩虹粗仿宋" w:eastAsia="彩虹粗仿宋" w:hAnsi="宋体" w:hint="eastAsia"/>
          <w:snapToGrid w:val="0"/>
          <w:kern w:val="0"/>
          <w:sz w:val="28"/>
          <w:szCs w:val="28"/>
          <w:u w:val="single"/>
        </w:rPr>
        <w:t>日</w:t>
      </w:r>
      <w:r w:rsidR="00BC2FEB">
        <w:rPr>
          <w:rFonts w:ascii="彩虹粗仿宋" w:eastAsia="彩虹粗仿宋" w:hAnsi="宋体" w:hint="eastAsia"/>
          <w:snapToGrid w:val="0"/>
          <w:kern w:val="0"/>
          <w:sz w:val="28"/>
          <w:szCs w:val="28"/>
          <w:u w:val="single"/>
        </w:rPr>
        <w:t>的理财</w:t>
      </w:r>
      <w:r w:rsidRPr="0054155F">
        <w:rPr>
          <w:rFonts w:ascii="彩虹粗仿宋" w:eastAsia="彩虹粗仿宋" w:hAnsi="宋体" w:hint="eastAsia"/>
          <w:snapToGrid w:val="0"/>
          <w:kern w:val="0"/>
          <w:sz w:val="28"/>
          <w:szCs w:val="28"/>
          <w:u w:val="single"/>
        </w:rPr>
        <w:t>产品</w:t>
      </w:r>
      <w:r w:rsidR="00BC2FEB">
        <w:rPr>
          <w:rFonts w:ascii="彩虹粗仿宋" w:eastAsia="彩虹粗仿宋" w:hAnsi="宋体" w:hint="eastAsia"/>
          <w:snapToGrid w:val="0"/>
          <w:kern w:val="0"/>
          <w:sz w:val="28"/>
          <w:szCs w:val="28"/>
          <w:u w:val="single"/>
        </w:rPr>
        <w:t>资产</w:t>
      </w:r>
      <w:r w:rsidRPr="0054155F">
        <w:rPr>
          <w:rFonts w:ascii="彩虹粗仿宋" w:eastAsia="彩虹粗仿宋" w:hAnsi="宋体" w:hint="eastAsia"/>
          <w:snapToGrid w:val="0"/>
          <w:kern w:val="0"/>
          <w:sz w:val="28"/>
          <w:szCs w:val="28"/>
          <w:u w:val="single"/>
        </w:rPr>
        <w:t>净值×托管费率/365。</w:t>
      </w:r>
      <w:r w:rsidR="00BC2FEB" w:rsidRPr="00DC2E34">
        <w:rPr>
          <w:rFonts w:ascii="彩虹粗仿宋" w:eastAsia="彩虹粗仿宋" w:hAnsi="宋体" w:hint="eastAsia"/>
          <w:snapToGrid w:val="0"/>
          <w:kern w:val="0"/>
          <w:sz w:val="28"/>
          <w:szCs w:val="28"/>
        </w:rPr>
        <w:t>鉴于各期理财产品投资策略，开放频率等产品要素均有不同，管理人与托管人可通过《</w:t>
      </w:r>
      <w:r w:rsidR="00BC2FEB">
        <w:rPr>
          <w:rFonts w:ascii="彩虹粗仿宋" w:eastAsia="彩虹粗仿宋" w:hAnsi="宋体" w:hint="eastAsia"/>
          <w:snapToGrid w:val="0"/>
          <w:kern w:val="0"/>
          <w:sz w:val="28"/>
          <w:szCs w:val="28"/>
        </w:rPr>
        <w:t>Q</w:t>
      </w:r>
      <w:r w:rsidR="00BC2FEB">
        <w:rPr>
          <w:rFonts w:ascii="彩虹粗仿宋" w:eastAsia="彩虹粗仿宋" w:hAnsi="宋体"/>
          <w:snapToGrid w:val="0"/>
          <w:kern w:val="0"/>
          <w:sz w:val="28"/>
          <w:szCs w:val="28"/>
        </w:rPr>
        <w:t>DII</w:t>
      </w:r>
      <w:r w:rsidR="00BC2FEB" w:rsidRPr="00DC2E34">
        <w:rPr>
          <w:rFonts w:ascii="彩虹粗仿宋" w:eastAsia="彩虹粗仿宋" w:hAnsi="宋体" w:hint="eastAsia"/>
          <w:snapToGrid w:val="0"/>
          <w:kern w:val="0"/>
          <w:sz w:val="28"/>
          <w:szCs w:val="28"/>
        </w:rPr>
        <w:t>理财产品</w:t>
      </w:r>
      <w:r w:rsidR="00611A3D">
        <w:rPr>
          <w:rFonts w:ascii="彩虹粗仿宋" w:eastAsia="彩虹粗仿宋" w:hAnsi="宋体" w:hint="eastAsia"/>
          <w:snapToGrid w:val="0"/>
          <w:kern w:val="0"/>
          <w:sz w:val="28"/>
          <w:szCs w:val="28"/>
        </w:rPr>
        <w:t>托管</w:t>
      </w:r>
      <w:r w:rsidR="00BC2FEB" w:rsidRPr="00DC2E34">
        <w:rPr>
          <w:rFonts w:ascii="彩虹粗仿宋" w:eastAsia="彩虹粗仿宋" w:hAnsi="宋体" w:hint="eastAsia"/>
          <w:snapToGrid w:val="0"/>
          <w:kern w:val="0"/>
          <w:sz w:val="28"/>
          <w:szCs w:val="28"/>
        </w:rPr>
        <w:t>服务费率建议书》或双方认可的书面方式商定各期托管费费率，各期理财产品托管费率及计算方法详见各期理财产品说明书。</w:t>
      </w:r>
    </w:p>
    <w:p w14:paraId="4870345A" w14:textId="77777777" w:rsidR="002A6CEF" w:rsidRDefault="002A6CEF" w:rsidP="00AD073B">
      <w:pPr>
        <w:autoSpaceDE w:val="0"/>
        <w:autoSpaceDN w:val="0"/>
        <w:adjustRightInd w:val="0"/>
        <w:spacing w:before="50" w:after="50"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11.2</w:t>
      </w:r>
      <w:r w:rsidR="00713058" w:rsidRPr="00354000">
        <w:rPr>
          <w:rFonts w:ascii="彩虹粗仿宋" w:eastAsia="彩虹粗仿宋" w:hAnsi="仿宋" w:hint="eastAsia"/>
          <w:color w:val="000000"/>
          <w:sz w:val="28"/>
          <w:szCs w:val="28"/>
        </w:rPr>
        <w:t>托管费支付频率及方式:</w:t>
      </w:r>
    </w:p>
    <w:p w14:paraId="3AB5B49F" w14:textId="1667A084" w:rsidR="00E678FB" w:rsidRPr="00E678FB" w:rsidRDefault="00BC2FEB" w:rsidP="00E678FB">
      <w:pPr>
        <w:autoSpaceDE w:val="0"/>
        <w:autoSpaceDN w:val="0"/>
        <w:adjustRightInd w:val="0"/>
        <w:spacing w:before="50" w:after="50" w:line="560" w:lineRule="exact"/>
        <w:ind w:firstLine="420"/>
        <w:rPr>
          <w:rFonts w:ascii="彩虹粗仿宋" w:eastAsia="彩虹粗仿宋" w:hAnsi="宋体"/>
          <w:snapToGrid w:val="0"/>
          <w:kern w:val="0"/>
          <w:sz w:val="28"/>
          <w:szCs w:val="28"/>
        </w:rPr>
      </w:pPr>
      <w:r>
        <w:rPr>
          <w:rFonts w:ascii="彩虹粗仿宋" w:eastAsia="彩虹粗仿宋" w:hAnsi="仿宋" w:hint="eastAsia"/>
          <w:color w:val="000000"/>
          <w:sz w:val="28"/>
          <w:szCs w:val="28"/>
        </w:rPr>
        <w:t>托管费每日计提，</w:t>
      </w:r>
      <w:r w:rsidR="00713058" w:rsidRPr="00354000">
        <w:rPr>
          <w:rFonts w:ascii="彩虹粗仿宋" w:eastAsia="彩虹粗仿宋" w:hAnsi="仿宋" w:hint="eastAsia"/>
          <w:color w:val="000000"/>
          <w:sz w:val="28"/>
          <w:szCs w:val="28"/>
        </w:rPr>
        <w:t>按</w:t>
      </w:r>
      <w:r w:rsidR="00713058" w:rsidRPr="00540306">
        <w:rPr>
          <w:rFonts w:ascii="彩虹粗仿宋" w:eastAsia="彩虹粗仿宋" w:hAnsi="仿宋" w:hint="eastAsia"/>
          <w:color w:val="000000"/>
          <w:sz w:val="28"/>
          <w:szCs w:val="28"/>
        </w:rPr>
        <w:t>季</w:t>
      </w:r>
      <w:r w:rsidR="00713058" w:rsidRPr="00354000">
        <w:rPr>
          <w:rFonts w:ascii="彩虹粗仿宋" w:eastAsia="彩虹粗仿宋" w:hAnsi="仿宋" w:hint="eastAsia"/>
          <w:color w:val="000000"/>
          <w:sz w:val="28"/>
          <w:szCs w:val="28"/>
        </w:rPr>
        <w:t>支付；</w:t>
      </w:r>
      <w:bookmarkStart w:id="133" w:name="_Hlk124509875"/>
      <w:r w:rsidR="00611A3D">
        <w:rPr>
          <w:rFonts w:ascii="彩虹粗仿宋" w:eastAsia="彩虹粗仿宋" w:hAnsi="仿宋" w:hint="eastAsia"/>
          <w:color w:val="000000"/>
          <w:sz w:val="28"/>
          <w:szCs w:val="28"/>
        </w:rPr>
        <w:t>若</w:t>
      </w:r>
      <w:r w:rsidRPr="00BC2FEB">
        <w:rPr>
          <w:rFonts w:ascii="彩虹粗仿宋" w:eastAsia="彩虹粗仿宋" w:hAnsi="宋体" w:hint="eastAsia"/>
          <w:snapToGrid w:val="0"/>
          <w:kern w:val="0"/>
          <w:sz w:val="28"/>
          <w:szCs w:val="28"/>
        </w:rPr>
        <w:t>各期产品说明书</w:t>
      </w:r>
      <w:r w:rsidR="00611A3D">
        <w:rPr>
          <w:rFonts w:ascii="彩虹粗仿宋" w:eastAsia="彩虹粗仿宋" w:hAnsi="宋体" w:hint="eastAsia"/>
          <w:snapToGrid w:val="0"/>
          <w:kern w:val="0"/>
          <w:sz w:val="28"/>
          <w:szCs w:val="28"/>
        </w:rPr>
        <w:t>有另外约定的，从其约定</w:t>
      </w:r>
      <w:bookmarkEnd w:id="133"/>
      <w:r w:rsidRPr="00BC2FEB">
        <w:rPr>
          <w:rFonts w:ascii="彩虹粗仿宋" w:eastAsia="彩虹粗仿宋" w:hAnsi="宋体" w:hint="eastAsia"/>
          <w:snapToGrid w:val="0"/>
          <w:kern w:val="0"/>
          <w:sz w:val="28"/>
          <w:szCs w:val="28"/>
        </w:rPr>
        <w:t>。</w:t>
      </w:r>
      <w:r w:rsidR="00E678FB" w:rsidRPr="00E678FB">
        <w:rPr>
          <w:rFonts w:ascii="彩虹粗仿宋" w:eastAsia="彩虹粗仿宋" w:hAnsi="宋体" w:hint="eastAsia"/>
          <w:snapToGrid w:val="0"/>
          <w:kern w:val="0"/>
          <w:sz w:val="28"/>
          <w:szCs w:val="28"/>
        </w:rPr>
        <w:t>每月/季结束后下一月的前15个工作日或每期产品终止清算日后的3个工作日内从托管资产中支付托管费或由管理人另行支付。管理人可向托管人出具指令或采用自动扣费的方式支付托管费。若遇节假日或不可抗力致使无法按时扣划的，顺延至最近可支付日支付。</w:t>
      </w:r>
      <w:r w:rsidR="00294FD0">
        <w:rPr>
          <w:rFonts w:ascii="彩虹粗仿宋" w:eastAsia="彩虹粗仿宋" w:hAnsi="宋体" w:hint="eastAsia"/>
          <w:snapToGrid w:val="0"/>
          <w:kern w:val="0"/>
          <w:sz w:val="28"/>
          <w:szCs w:val="28"/>
        </w:rPr>
        <w:t>托管</w:t>
      </w:r>
      <w:r w:rsidR="00E678FB" w:rsidRPr="00E678FB">
        <w:rPr>
          <w:rFonts w:ascii="彩虹粗仿宋" w:eastAsia="彩虹粗仿宋" w:hAnsi="宋体" w:hint="eastAsia"/>
          <w:snapToGrid w:val="0"/>
          <w:kern w:val="0"/>
          <w:sz w:val="28"/>
          <w:szCs w:val="28"/>
        </w:rPr>
        <w:t>费按照前一自然日的产品净值计算。产品成立当日不计提。</w:t>
      </w:r>
    </w:p>
    <w:p w14:paraId="13954EB1" w14:textId="025FC763" w:rsidR="002A6CEF" w:rsidRPr="00757E93" w:rsidRDefault="00E678FB" w:rsidP="00E678FB">
      <w:pPr>
        <w:autoSpaceDE w:val="0"/>
        <w:autoSpaceDN w:val="0"/>
        <w:adjustRightInd w:val="0"/>
        <w:spacing w:before="50" w:after="50" w:line="560" w:lineRule="exact"/>
        <w:ind w:firstLine="420"/>
        <w:rPr>
          <w:rFonts w:ascii="彩虹粗仿宋" w:eastAsia="彩虹粗仿宋" w:hAnsi="宋体"/>
          <w:snapToGrid w:val="0"/>
          <w:kern w:val="0"/>
          <w:sz w:val="28"/>
          <w:szCs w:val="28"/>
        </w:rPr>
      </w:pPr>
      <w:r w:rsidRPr="00E678FB">
        <w:rPr>
          <w:rFonts w:ascii="彩虹粗仿宋" w:eastAsia="彩虹粗仿宋" w:hAnsi="宋体" w:hint="eastAsia"/>
          <w:snapToGrid w:val="0"/>
          <w:kern w:val="0"/>
          <w:sz w:val="28"/>
          <w:szCs w:val="28"/>
        </w:rPr>
        <w:t>原则上，非人民币募集的QDII产品托管费以外币计提、外币支付。如有监管机构特殊约定的或其他特殊情况，包括但不限于以人民币</w:t>
      </w:r>
      <w:r w:rsidRPr="00E678FB">
        <w:rPr>
          <w:rFonts w:ascii="彩虹粗仿宋" w:eastAsia="彩虹粗仿宋" w:hAnsi="宋体" w:hint="eastAsia"/>
          <w:snapToGrid w:val="0"/>
          <w:kern w:val="0"/>
          <w:sz w:val="28"/>
          <w:szCs w:val="28"/>
        </w:rPr>
        <w:lastRenderedPageBreak/>
        <w:t>作为支付货币等，具体可依据产品说明书中约定的方式进行支付或后续可双方协商另行约定。</w:t>
      </w:r>
    </w:p>
    <w:p w14:paraId="61F8A8A7" w14:textId="7B9CACB9" w:rsidR="00A6737B" w:rsidRPr="00932E3F" w:rsidRDefault="002A6CEF" w:rsidP="00AD073B">
      <w:pPr>
        <w:autoSpaceDE w:val="0"/>
        <w:autoSpaceDN w:val="0"/>
        <w:adjustRightInd w:val="0"/>
        <w:spacing w:before="50" w:after="50" w:line="560" w:lineRule="exact"/>
        <w:ind w:firstLineChars="200" w:firstLine="560"/>
        <w:rPr>
          <w:rFonts w:ascii="彩虹粗仿宋" w:eastAsia="彩虹粗仿宋" w:hAnsi="宋体"/>
          <w:snapToGrid w:val="0"/>
          <w:kern w:val="0"/>
          <w:sz w:val="28"/>
          <w:szCs w:val="28"/>
        </w:rPr>
      </w:pPr>
      <w:r w:rsidRPr="00932E3F">
        <w:rPr>
          <w:rFonts w:ascii="彩虹粗仿宋" w:eastAsia="彩虹粗仿宋" w:hAnsi="宋体"/>
          <w:snapToGrid w:val="0"/>
          <w:kern w:val="0"/>
          <w:sz w:val="28"/>
          <w:szCs w:val="28"/>
        </w:rPr>
        <w:t>11.3</w:t>
      </w:r>
      <w:r w:rsidR="00A6737B" w:rsidRPr="00932E3F">
        <w:rPr>
          <w:rFonts w:ascii="彩虹粗仿宋" w:eastAsia="彩虹粗仿宋" w:hAnsi="宋体" w:hint="eastAsia"/>
          <w:snapToGrid w:val="0"/>
          <w:kern w:val="0"/>
          <w:sz w:val="28"/>
          <w:szCs w:val="28"/>
        </w:rPr>
        <w:t>托管费收入账户</w:t>
      </w:r>
      <w:r w:rsidR="00280BC3" w:rsidRPr="00932E3F">
        <w:rPr>
          <w:rFonts w:ascii="彩虹粗仿宋" w:eastAsia="彩虹粗仿宋" w:hAnsi="宋体" w:hint="eastAsia"/>
          <w:snapToGrid w:val="0"/>
          <w:kern w:val="0"/>
          <w:sz w:val="28"/>
          <w:szCs w:val="28"/>
        </w:rPr>
        <w:t>（人民币）</w:t>
      </w:r>
      <w:r w:rsidR="002D7DE1" w:rsidRPr="00932E3F">
        <w:rPr>
          <w:rFonts w:ascii="彩虹粗仿宋" w:eastAsia="彩虹粗仿宋" w:hAnsi="宋体" w:hint="eastAsia"/>
          <w:snapToGrid w:val="0"/>
          <w:kern w:val="0"/>
          <w:sz w:val="28"/>
          <w:szCs w:val="28"/>
        </w:rPr>
        <w:t>：</w:t>
      </w:r>
    </w:p>
    <w:p w14:paraId="1B6AEC08" w14:textId="77777777" w:rsidR="002B5247" w:rsidRPr="00932E3F" w:rsidRDefault="002B5247" w:rsidP="002B5247">
      <w:pPr>
        <w:spacing w:line="560" w:lineRule="exact"/>
        <w:ind w:firstLineChars="200" w:firstLine="560"/>
        <w:rPr>
          <w:rFonts w:ascii="彩虹粗仿宋" w:eastAsia="彩虹粗仿宋" w:hAnsi="宋体"/>
          <w:snapToGrid w:val="0"/>
          <w:kern w:val="0"/>
          <w:sz w:val="28"/>
          <w:szCs w:val="28"/>
        </w:rPr>
      </w:pPr>
      <w:r w:rsidRPr="00932E3F">
        <w:rPr>
          <w:rFonts w:ascii="彩虹粗仿宋" w:eastAsia="彩虹粗仿宋" w:hAnsi="宋体" w:hint="eastAsia"/>
          <w:snapToGrid w:val="0"/>
          <w:kern w:val="0"/>
          <w:sz w:val="28"/>
          <w:szCs w:val="28"/>
        </w:rPr>
        <w:t>户名：</w:t>
      </w:r>
      <w:r w:rsidR="00B250DA" w:rsidRPr="00932E3F">
        <w:rPr>
          <w:rFonts w:ascii="彩虹粗仿宋" w:eastAsia="彩虹粗仿宋" w:hAnsi="宋体" w:hint="eastAsia"/>
          <w:snapToGrid w:val="0"/>
          <w:kern w:val="0"/>
          <w:sz w:val="28"/>
          <w:szCs w:val="28"/>
        </w:rPr>
        <w:t>托管费收入暂收暂付户</w:t>
      </w:r>
    </w:p>
    <w:p w14:paraId="6FEDAED1" w14:textId="77777777" w:rsidR="002B5247" w:rsidRPr="00932E3F" w:rsidRDefault="002B5247" w:rsidP="002B5247">
      <w:pPr>
        <w:spacing w:line="560" w:lineRule="exact"/>
        <w:ind w:firstLineChars="200" w:firstLine="560"/>
        <w:rPr>
          <w:rFonts w:ascii="彩虹粗仿宋" w:eastAsia="彩虹粗仿宋" w:hAnsi="宋体"/>
          <w:snapToGrid w:val="0"/>
          <w:kern w:val="0"/>
          <w:sz w:val="28"/>
          <w:szCs w:val="28"/>
        </w:rPr>
      </w:pPr>
      <w:r w:rsidRPr="00932E3F">
        <w:rPr>
          <w:rFonts w:ascii="彩虹粗仿宋" w:eastAsia="彩虹粗仿宋" w:hAnsi="宋体" w:hint="eastAsia"/>
          <w:snapToGrid w:val="0"/>
          <w:kern w:val="0"/>
          <w:sz w:val="28"/>
          <w:szCs w:val="28"/>
        </w:rPr>
        <w:t>账号：</w:t>
      </w:r>
      <w:r w:rsidR="000B7924" w:rsidRPr="00932E3F">
        <w:rPr>
          <w:rFonts w:ascii="彩虹粗仿宋" w:eastAsia="彩虹粗仿宋" w:hAnsi="宋体"/>
          <w:snapToGrid w:val="0"/>
          <w:kern w:val="0"/>
          <w:sz w:val="28"/>
          <w:szCs w:val="28"/>
        </w:rPr>
        <w:t>310280000156313999000000019</w:t>
      </w:r>
    </w:p>
    <w:p w14:paraId="0C5885CF" w14:textId="77777777" w:rsidR="00BD12BC" w:rsidRDefault="002B5247" w:rsidP="00DC1B88">
      <w:pPr>
        <w:spacing w:line="560" w:lineRule="exact"/>
        <w:ind w:firstLineChars="200" w:firstLine="560"/>
        <w:rPr>
          <w:rFonts w:ascii="彩虹粗仿宋" w:eastAsia="彩虹粗仿宋" w:hAnsi="宋体"/>
          <w:snapToGrid w:val="0"/>
          <w:kern w:val="0"/>
          <w:sz w:val="28"/>
          <w:szCs w:val="28"/>
        </w:rPr>
      </w:pPr>
      <w:r w:rsidRPr="00932E3F">
        <w:rPr>
          <w:rFonts w:ascii="彩虹粗仿宋" w:eastAsia="彩虹粗仿宋" w:hAnsi="宋体" w:hint="eastAsia"/>
          <w:snapToGrid w:val="0"/>
          <w:kern w:val="0"/>
          <w:sz w:val="28"/>
          <w:szCs w:val="28"/>
        </w:rPr>
        <w:t>开户银行：</w:t>
      </w:r>
      <w:r w:rsidR="000B7924" w:rsidRPr="00932E3F" w:rsidDel="000B7924">
        <w:rPr>
          <w:rStyle w:val="ad"/>
          <w:lang w:val="x-none" w:eastAsia="x-none"/>
        </w:rPr>
        <w:t xml:space="preserve"> </w:t>
      </w:r>
      <w:r w:rsidR="000B7924" w:rsidRPr="00932E3F">
        <w:rPr>
          <w:rFonts w:ascii="彩虹粗仿宋" w:eastAsia="彩虹粗仿宋" w:hAnsi="宋体" w:hint="eastAsia"/>
          <w:snapToGrid w:val="0"/>
          <w:kern w:val="0"/>
          <w:sz w:val="28"/>
          <w:szCs w:val="28"/>
        </w:rPr>
        <w:t>中国建设银行股份有限公司上海市分行</w:t>
      </w:r>
    </w:p>
    <w:p w14:paraId="3B120FAB" w14:textId="77777777" w:rsidR="00DB2D63" w:rsidRPr="00757E93" w:rsidRDefault="00C4765E" w:rsidP="00AD073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11.</w:t>
      </w:r>
      <w:r w:rsidR="002A6CEF">
        <w:rPr>
          <w:rFonts w:ascii="彩虹粗仿宋" w:eastAsia="彩虹粗仿宋" w:hAnsi="宋体" w:hint="eastAsia"/>
          <w:snapToGrid w:val="0"/>
          <w:kern w:val="0"/>
          <w:sz w:val="28"/>
          <w:szCs w:val="28"/>
        </w:rPr>
        <w:t>4</w:t>
      </w:r>
      <w:r w:rsidR="00A6737B" w:rsidRPr="00757E93">
        <w:rPr>
          <w:rFonts w:ascii="彩虹粗仿宋" w:eastAsia="彩虹粗仿宋" w:hAnsi="宋体" w:hint="eastAsia"/>
          <w:snapToGrid w:val="0"/>
          <w:kern w:val="0"/>
          <w:sz w:val="28"/>
          <w:szCs w:val="28"/>
        </w:rPr>
        <w:t>托管账户发生的银行相关费用</w:t>
      </w:r>
      <w:r w:rsidR="002A6CEF">
        <w:rPr>
          <w:rFonts w:ascii="彩虹粗仿宋" w:eastAsia="彩虹粗仿宋" w:hAnsi="宋体" w:hint="eastAsia"/>
          <w:snapToGrid w:val="0"/>
          <w:kern w:val="0"/>
          <w:sz w:val="28"/>
          <w:szCs w:val="28"/>
        </w:rPr>
        <w:t>（</w:t>
      </w:r>
      <w:r w:rsidR="00A6737B" w:rsidRPr="00757E93">
        <w:rPr>
          <w:rFonts w:ascii="彩虹粗仿宋" w:eastAsia="彩虹粗仿宋" w:hAnsi="宋体" w:hint="eastAsia"/>
          <w:snapToGrid w:val="0"/>
          <w:kern w:val="0"/>
          <w:sz w:val="28"/>
          <w:szCs w:val="28"/>
        </w:rPr>
        <w:t>包括但不限于银行结算汇划费等银行费用</w:t>
      </w:r>
      <w:r w:rsidR="002A6CEF">
        <w:rPr>
          <w:rFonts w:ascii="彩虹粗仿宋" w:eastAsia="彩虹粗仿宋" w:hAnsi="宋体" w:hint="eastAsia"/>
          <w:snapToGrid w:val="0"/>
          <w:kern w:val="0"/>
          <w:sz w:val="28"/>
          <w:szCs w:val="28"/>
        </w:rPr>
        <w:t>）</w:t>
      </w:r>
      <w:r w:rsidR="00A6737B" w:rsidRPr="00757E93">
        <w:rPr>
          <w:rFonts w:ascii="彩虹粗仿宋" w:eastAsia="彩虹粗仿宋" w:hAnsi="宋体" w:hint="eastAsia"/>
          <w:snapToGrid w:val="0"/>
          <w:kern w:val="0"/>
          <w:sz w:val="28"/>
          <w:szCs w:val="28"/>
        </w:rPr>
        <w:t>，由托管人直接从托管账户中扣划，无须管理人出具划款指令。管理人在此申明已了解本产品会产生的银行费用，并确保托管账户中有足够资金用于银行费用的支付，如因托管账户中的资金不足以支付银行费用影响到划款指令的执行，托管人不承担由此产生的损失和责任。</w:t>
      </w:r>
      <w:r w:rsidR="00BC2FEB" w:rsidRPr="00BC2FEB">
        <w:rPr>
          <w:rFonts w:ascii="彩虹粗仿宋" w:eastAsia="彩虹粗仿宋" w:hAnsi="宋体" w:hint="eastAsia"/>
          <w:snapToGrid w:val="0"/>
          <w:kern w:val="0"/>
          <w:sz w:val="28"/>
          <w:szCs w:val="28"/>
        </w:rPr>
        <w:t>但托管人应在发现资金不足以支付银行费用的情况下，及时通知管理人。</w:t>
      </w:r>
    </w:p>
    <w:p w14:paraId="3EEFF92C" w14:textId="77777777" w:rsidR="007D2F6D" w:rsidRPr="00757E93" w:rsidRDefault="00C4765E"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11.</w:t>
      </w:r>
      <w:r w:rsidR="002A6CEF">
        <w:rPr>
          <w:rFonts w:ascii="彩虹粗仿宋" w:eastAsia="彩虹粗仿宋" w:hAnsi="宋体" w:hint="eastAsia"/>
          <w:snapToGrid w:val="0"/>
          <w:kern w:val="0"/>
          <w:sz w:val="28"/>
          <w:szCs w:val="28"/>
        </w:rPr>
        <w:t>5</w:t>
      </w:r>
      <w:r w:rsidR="007D2F6D" w:rsidRPr="00757E93">
        <w:rPr>
          <w:rFonts w:ascii="彩虹粗仿宋" w:eastAsia="彩虹粗仿宋" w:hAnsi="宋体" w:hint="eastAsia"/>
          <w:snapToGrid w:val="0"/>
          <w:kern w:val="0"/>
          <w:sz w:val="28"/>
          <w:szCs w:val="28"/>
        </w:rPr>
        <w:t>本</w:t>
      </w:r>
      <w:r w:rsidR="006F5F8F" w:rsidRPr="00757E93">
        <w:rPr>
          <w:rFonts w:ascii="彩虹粗仿宋" w:eastAsia="彩虹粗仿宋" w:hAnsi="宋体" w:hint="eastAsia"/>
          <w:snapToGrid w:val="0"/>
          <w:kern w:val="0"/>
          <w:sz w:val="28"/>
          <w:szCs w:val="28"/>
        </w:rPr>
        <w:t>协议</w:t>
      </w:r>
      <w:r w:rsidR="007D2F6D" w:rsidRPr="00757E93">
        <w:rPr>
          <w:rFonts w:ascii="彩虹粗仿宋" w:eastAsia="彩虹粗仿宋" w:hAnsi="宋体" w:hint="eastAsia"/>
          <w:snapToGrid w:val="0"/>
          <w:kern w:val="0"/>
          <w:sz w:val="28"/>
          <w:szCs w:val="28"/>
        </w:rPr>
        <w:t>项下的价款和价外费用均为包含增值税的含税价，但当事人另有约定的除外。</w:t>
      </w:r>
    </w:p>
    <w:p w14:paraId="1736F5F6" w14:textId="77777777" w:rsidR="007D2F6D" w:rsidRPr="00757E93" w:rsidRDefault="007D2F6D" w:rsidP="001C53BB">
      <w:pPr>
        <w:spacing w:line="560" w:lineRule="exact"/>
        <w:ind w:firstLineChars="200" w:firstLine="560"/>
        <w:rPr>
          <w:rFonts w:ascii="彩虹粗仿宋" w:eastAsia="彩虹粗仿宋" w:hAnsi="宋体"/>
          <w:snapToGrid w:val="0"/>
          <w:kern w:val="0"/>
          <w:sz w:val="28"/>
          <w:szCs w:val="28"/>
        </w:rPr>
      </w:pPr>
    </w:p>
    <w:p w14:paraId="3286A434" w14:textId="77777777" w:rsidR="00DB2D63" w:rsidRPr="00757E93" w:rsidRDefault="00DB2D63" w:rsidP="001C53BB">
      <w:pPr>
        <w:pStyle w:val="1"/>
        <w:spacing w:line="560" w:lineRule="exact"/>
        <w:jc w:val="center"/>
        <w:rPr>
          <w:rFonts w:ascii="黑体" w:eastAsia="黑体" w:hAnsi="黑体"/>
          <w:bCs/>
          <w:color w:val="auto"/>
          <w:kern w:val="2"/>
          <w:sz w:val="28"/>
          <w:szCs w:val="28"/>
        </w:rPr>
      </w:pPr>
      <w:bookmarkStart w:id="134" w:name="_Toc150538336"/>
      <w:bookmarkStart w:id="135" w:name="_Toc150538013"/>
      <w:bookmarkStart w:id="136" w:name="_Toc150537771"/>
      <w:bookmarkStart w:id="137" w:name="_Toc150537416"/>
      <w:bookmarkStart w:id="138" w:name="_Toc150313101"/>
      <w:bookmarkStart w:id="139" w:name="_Toc150311958"/>
      <w:bookmarkStart w:id="140" w:name="_Toc150311372"/>
      <w:bookmarkStart w:id="141" w:name="_Toc150310760"/>
      <w:bookmarkStart w:id="142" w:name="_Toc150310064"/>
      <w:bookmarkStart w:id="143" w:name="_Toc124842040"/>
      <w:bookmarkStart w:id="144" w:name="_Toc101695357"/>
      <w:bookmarkStart w:id="145" w:name="_Toc93825362"/>
      <w:bookmarkStart w:id="146" w:name="_Toc93638269"/>
      <w:bookmarkStart w:id="147" w:name="_Toc91515434"/>
      <w:bookmarkStart w:id="148" w:name="_Toc91509746"/>
      <w:bookmarkStart w:id="149" w:name="_Toc91412006"/>
      <w:bookmarkStart w:id="150" w:name="_Toc90910610"/>
      <w:bookmarkStart w:id="151" w:name="_Toc90351264"/>
      <w:bookmarkStart w:id="152" w:name="_Toc90198458"/>
      <w:bookmarkStart w:id="153" w:name="_Toc90198335"/>
      <w:bookmarkStart w:id="154" w:name="_Toc90007192"/>
      <w:bookmarkStart w:id="155" w:name="_Toc90007074"/>
      <w:bookmarkStart w:id="156" w:name="_Toc89789877"/>
      <w:proofErr w:type="spellStart"/>
      <w:r w:rsidRPr="00757E93">
        <w:rPr>
          <w:rFonts w:ascii="黑体" w:eastAsia="黑体" w:hAnsi="黑体" w:hint="eastAsia"/>
          <w:bCs/>
          <w:color w:val="auto"/>
          <w:kern w:val="2"/>
          <w:sz w:val="28"/>
          <w:szCs w:val="28"/>
        </w:rPr>
        <w:t>第十</w:t>
      </w:r>
      <w:r w:rsidR="00BC191F">
        <w:rPr>
          <w:rFonts w:ascii="黑体" w:eastAsia="黑体" w:hAnsi="黑体" w:hint="eastAsia"/>
          <w:bCs/>
          <w:color w:val="auto"/>
          <w:kern w:val="2"/>
          <w:sz w:val="28"/>
          <w:szCs w:val="28"/>
        </w:rPr>
        <w:t>二</w:t>
      </w:r>
      <w:r w:rsidRPr="00757E93">
        <w:rPr>
          <w:rFonts w:ascii="黑体" w:eastAsia="黑体" w:hAnsi="黑体" w:hint="eastAsia"/>
          <w:bCs/>
          <w:color w:val="auto"/>
          <w:kern w:val="2"/>
          <w:sz w:val="28"/>
          <w:szCs w:val="28"/>
        </w:rPr>
        <w:t>章</w:t>
      </w:r>
      <w:proofErr w:type="spellEnd"/>
      <w:r w:rsidRPr="00757E93">
        <w:rPr>
          <w:rFonts w:ascii="黑体" w:eastAsia="黑体" w:hAnsi="黑体" w:hint="eastAsia"/>
          <w:bCs/>
          <w:color w:val="auto"/>
          <w:kern w:val="2"/>
          <w:sz w:val="28"/>
          <w:szCs w:val="28"/>
        </w:rPr>
        <w:t xml:space="preserve">  </w:t>
      </w:r>
      <w:bookmarkEnd w:id="134"/>
      <w:bookmarkEnd w:id="135"/>
      <w:bookmarkEnd w:id="136"/>
      <w:bookmarkEnd w:id="137"/>
      <w:bookmarkEnd w:id="138"/>
      <w:bookmarkEnd w:id="139"/>
      <w:bookmarkEnd w:id="140"/>
      <w:bookmarkEnd w:id="141"/>
      <w:bookmarkEnd w:id="142"/>
      <w:proofErr w:type="spellStart"/>
      <w:r w:rsidRPr="00757E93">
        <w:rPr>
          <w:rFonts w:ascii="黑体" w:eastAsia="黑体" w:hAnsi="黑体" w:hint="eastAsia"/>
          <w:bCs/>
          <w:color w:val="auto"/>
          <w:kern w:val="2"/>
          <w:sz w:val="28"/>
          <w:szCs w:val="28"/>
        </w:rPr>
        <w:t>文件资料的保管</w:t>
      </w:r>
      <w:bookmarkEnd w:id="143"/>
      <w:proofErr w:type="spellEnd"/>
    </w:p>
    <w:p w14:paraId="72561D74" w14:textId="77777777" w:rsidR="00DB2D63" w:rsidRPr="00757E93" w:rsidRDefault="002A4E3C"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12.</w:t>
      </w:r>
      <w:r w:rsidR="00DB2D63" w:rsidRPr="00757E93">
        <w:rPr>
          <w:rFonts w:ascii="彩虹粗仿宋" w:eastAsia="彩虹粗仿宋" w:hAnsi="宋体" w:hint="eastAsia"/>
          <w:snapToGrid w:val="0"/>
          <w:kern w:val="0"/>
          <w:sz w:val="28"/>
          <w:szCs w:val="28"/>
        </w:rPr>
        <w:t>1</w:t>
      </w:r>
      <w:r w:rsidR="000A2B8D" w:rsidRPr="00757E93">
        <w:rPr>
          <w:rFonts w:ascii="彩虹粗仿宋" w:eastAsia="彩虹粗仿宋" w:hAnsi="宋体" w:hint="eastAsia"/>
          <w:snapToGrid w:val="0"/>
          <w:kern w:val="0"/>
          <w:sz w:val="28"/>
          <w:szCs w:val="28"/>
        </w:rPr>
        <w:t>管理</w:t>
      </w:r>
      <w:r w:rsidR="00DB2D63" w:rsidRPr="00757E93">
        <w:rPr>
          <w:rFonts w:ascii="彩虹粗仿宋" w:eastAsia="彩虹粗仿宋" w:hAnsi="宋体" w:hint="eastAsia"/>
          <w:snapToGrid w:val="0"/>
          <w:kern w:val="0"/>
          <w:sz w:val="28"/>
          <w:szCs w:val="28"/>
        </w:rPr>
        <w:t>人和托管人分别建立和保管适合履行其职能并满足其内部管理需要的业务档案。</w:t>
      </w:r>
    </w:p>
    <w:p w14:paraId="6CB4DEAD" w14:textId="77777777" w:rsidR="00DB2D63" w:rsidRPr="00757E93" w:rsidRDefault="002A4E3C"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12.</w:t>
      </w:r>
      <w:r w:rsidR="00DB2D63" w:rsidRPr="00757E93">
        <w:rPr>
          <w:rFonts w:ascii="彩虹粗仿宋" w:eastAsia="彩虹粗仿宋" w:hAnsi="宋体" w:hint="eastAsia"/>
          <w:snapToGrid w:val="0"/>
          <w:kern w:val="0"/>
          <w:sz w:val="28"/>
          <w:szCs w:val="28"/>
        </w:rPr>
        <w:t>2本产品涉及的文件资料按照如下原则进行保管：一方发出、另一方接收的文件资料，发出方保管正本或原件，接收方保管副本或复印件；双方共同签署的文件资料，应当采取一式两份的形式，各自保留一份正本。</w:t>
      </w:r>
    </w:p>
    <w:p w14:paraId="71CF96A5" w14:textId="77777777" w:rsidR="00DB2D63" w:rsidRPr="00757E93" w:rsidRDefault="002A4E3C"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12.</w:t>
      </w:r>
      <w:r w:rsidR="00DB2D63" w:rsidRPr="00757E93">
        <w:rPr>
          <w:rFonts w:ascii="彩虹粗仿宋" w:eastAsia="彩虹粗仿宋" w:hAnsi="宋体" w:hint="eastAsia"/>
          <w:snapToGrid w:val="0"/>
          <w:kern w:val="0"/>
          <w:sz w:val="28"/>
          <w:szCs w:val="28"/>
        </w:rPr>
        <w:t>3</w:t>
      </w:r>
      <w:r w:rsidR="000A2B8D" w:rsidRPr="00757E93">
        <w:rPr>
          <w:rFonts w:ascii="彩虹粗仿宋" w:eastAsia="彩虹粗仿宋" w:hAnsi="宋体" w:hint="eastAsia"/>
          <w:snapToGrid w:val="0"/>
          <w:kern w:val="0"/>
          <w:sz w:val="28"/>
          <w:szCs w:val="28"/>
        </w:rPr>
        <w:t>管理</w:t>
      </w:r>
      <w:r w:rsidR="00DB2D63" w:rsidRPr="00757E93">
        <w:rPr>
          <w:rFonts w:ascii="彩虹粗仿宋" w:eastAsia="彩虹粗仿宋" w:hAnsi="宋体" w:hint="eastAsia"/>
          <w:snapToGrid w:val="0"/>
          <w:kern w:val="0"/>
          <w:sz w:val="28"/>
          <w:szCs w:val="28"/>
        </w:rPr>
        <w:t>人和托管人保管本产品托管业务档案的时间</w:t>
      </w:r>
      <w:r w:rsidR="00DF60A6" w:rsidRPr="00757E93">
        <w:rPr>
          <w:rFonts w:ascii="彩虹粗仿宋" w:eastAsia="彩虹粗仿宋" w:hAnsi="宋体" w:hint="eastAsia"/>
          <w:snapToGrid w:val="0"/>
          <w:kern w:val="0"/>
          <w:sz w:val="28"/>
          <w:szCs w:val="28"/>
        </w:rPr>
        <w:t>应为15</w:t>
      </w:r>
      <w:r w:rsidR="00DF60A6" w:rsidRPr="00757E93">
        <w:rPr>
          <w:rFonts w:ascii="彩虹粗仿宋" w:eastAsia="彩虹粗仿宋" w:hAnsi="宋体" w:hint="eastAsia"/>
          <w:snapToGrid w:val="0"/>
          <w:kern w:val="0"/>
          <w:sz w:val="28"/>
          <w:szCs w:val="28"/>
        </w:rPr>
        <w:lastRenderedPageBreak/>
        <w:t>年以上，</w:t>
      </w:r>
      <w:r w:rsidR="00DB2D63" w:rsidRPr="00757E93">
        <w:rPr>
          <w:rFonts w:ascii="彩虹粗仿宋" w:eastAsia="彩虹粗仿宋" w:hAnsi="宋体" w:hint="eastAsia"/>
          <w:snapToGrid w:val="0"/>
          <w:kern w:val="0"/>
          <w:sz w:val="28"/>
          <w:szCs w:val="28"/>
        </w:rPr>
        <w:t>相关法规另有规定的，从其规定。</w:t>
      </w:r>
    </w:p>
    <w:p w14:paraId="43D32543" w14:textId="77777777" w:rsidR="00DB2D63" w:rsidRPr="00757E93" w:rsidRDefault="00AC74AD" w:rsidP="001C53BB">
      <w:pPr>
        <w:pStyle w:val="1"/>
        <w:spacing w:line="560" w:lineRule="exact"/>
        <w:jc w:val="center"/>
        <w:rPr>
          <w:rFonts w:ascii="黑体" w:eastAsia="黑体" w:hAnsi="黑体"/>
          <w:bCs/>
          <w:color w:val="auto"/>
          <w:kern w:val="2"/>
          <w:sz w:val="28"/>
          <w:szCs w:val="28"/>
        </w:rPr>
      </w:pPr>
      <w:bookmarkStart w:id="157" w:name="_Toc124842041"/>
      <w:bookmarkStart w:id="158" w:name="_Toc101695372"/>
      <w:bookmarkStart w:id="159" w:name="_Toc93825377"/>
      <w:bookmarkStart w:id="160" w:name="_Toc93638284"/>
      <w:bookmarkStart w:id="161" w:name="_Toc91515449"/>
      <w:bookmarkStart w:id="162" w:name="_Toc91509766"/>
      <w:bookmarkStart w:id="163" w:name="_Toc91412024"/>
      <w:bookmarkStart w:id="164" w:name="_Toc90910628"/>
      <w:bookmarkStart w:id="165" w:name="_Toc90351282"/>
      <w:bookmarkStart w:id="166" w:name="_Toc90198479"/>
      <w:bookmarkStart w:id="167" w:name="_Toc90198356"/>
      <w:bookmarkStart w:id="168" w:name="_Toc90007213"/>
      <w:bookmarkStart w:id="169" w:name="_Toc90007095"/>
      <w:bookmarkStart w:id="170" w:name="_Toc89789898"/>
      <w:bookmarkStart w:id="171" w:name="_Toc87156088"/>
      <w:bookmarkStart w:id="172" w:name="_Toc87155548"/>
      <w:bookmarkStart w:id="173" w:name="_Toc87154818"/>
      <w:bookmarkStart w:id="174" w:name="_Toc87113714"/>
      <w:bookmarkStart w:id="175" w:name="_Toc87113548"/>
      <w:bookmarkStart w:id="176" w:name="_Toc83188256"/>
      <w:bookmarkEnd w:id="144"/>
      <w:bookmarkEnd w:id="145"/>
      <w:bookmarkEnd w:id="146"/>
      <w:bookmarkEnd w:id="147"/>
      <w:bookmarkEnd w:id="148"/>
      <w:bookmarkEnd w:id="149"/>
      <w:bookmarkEnd w:id="150"/>
      <w:bookmarkEnd w:id="151"/>
      <w:bookmarkEnd w:id="152"/>
      <w:bookmarkEnd w:id="153"/>
      <w:bookmarkEnd w:id="154"/>
      <w:bookmarkEnd w:id="155"/>
      <w:bookmarkEnd w:id="156"/>
      <w:proofErr w:type="spellStart"/>
      <w:r w:rsidRPr="00757E93">
        <w:rPr>
          <w:rFonts w:ascii="黑体" w:eastAsia="黑体" w:hAnsi="黑体" w:hint="eastAsia"/>
          <w:bCs/>
          <w:color w:val="auto"/>
          <w:kern w:val="2"/>
          <w:sz w:val="28"/>
          <w:szCs w:val="28"/>
        </w:rPr>
        <w:t>第十</w:t>
      </w:r>
      <w:r w:rsidR="002A4E3C">
        <w:rPr>
          <w:rFonts w:ascii="黑体" w:eastAsia="黑体" w:hAnsi="黑体" w:hint="eastAsia"/>
          <w:bCs/>
          <w:color w:val="auto"/>
          <w:kern w:val="2"/>
          <w:sz w:val="28"/>
          <w:szCs w:val="28"/>
        </w:rPr>
        <w:t>三</w:t>
      </w:r>
      <w:r w:rsidRPr="00757E93">
        <w:rPr>
          <w:rFonts w:ascii="黑体" w:eastAsia="黑体" w:hAnsi="黑体" w:hint="eastAsia"/>
          <w:bCs/>
          <w:color w:val="auto"/>
          <w:kern w:val="2"/>
          <w:sz w:val="28"/>
          <w:szCs w:val="28"/>
        </w:rPr>
        <w:t>章</w:t>
      </w:r>
      <w:proofErr w:type="spellEnd"/>
      <w:r w:rsidRPr="00757E93">
        <w:rPr>
          <w:rFonts w:ascii="黑体" w:eastAsia="黑体" w:hAnsi="黑体" w:hint="eastAsia"/>
          <w:bCs/>
          <w:color w:val="auto"/>
          <w:kern w:val="2"/>
          <w:sz w:val="28"/>
          <w:szCs w:val="28"/>
        </w:rPr>
        <w:t xml:space="preserve">  </w:t>
      </w:r>
      <w:proofErr w:type="spellStart"/>
      <w:r w:rsidRPr="00757E93">
        <w:rPr>
          <w:rFonts w:ascii="黑体" w:eastAsia="黑体" w:hAnsi="黑体" w:hint="eastAsia"/>
          <w:bCs/>
          <w:color w:val="auto"/>
          <w:kern w:val="2"/>
          <w:sz w:val="28"/>
          <w:szCs w:val="28"/>
        </w:rPr>
        <w:t>理财产品的</w:t>
      </w:r>
      <w:r w:rsidR="00450698">
        <w:rPr>
          <w:rFonts w:ascii="黑体" w:eastAsia="黑体" w:hAnsi="黑体" w:hint="eastAsia"/>
          <w:bCs/>
          <w:color w:val="auto"/>
          <w:kern w:val="2"/>
          <w:sz w:val="28"/>
          <w:szCs w:val="28"/>
        </w:rPr>
        <w:t>到期</w:t>
      </w:r>
      <w:r w:rsidRPr="00757E93">
        <w:rPr>
          <w:rFonts w:ascii="黑体" w:eastAsia="黑体" w:hAnsi="黑体" w:hint="eastAsia"/>
          <w:bCs/>
          <w:color w:val="auto"/>
          <w:kern w:val="2"/>
          <w:sz w:val="28"/>
          <w:szCs w:val="28"/>
        </w:rPr>
        <w:t>清算</w:t>
      </w:r>
      <w:bookmarkEnd w:id="157"/>
      <w:proofErr w:type="spellEnd"/>
    </w:p>
    <w:p w14:paraId="164955C8" w14:textId="77777777" w:rsidR="00AC74AD" w:rsidRPr="00757E93" w:rsidRDefault="00F21159"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13.</w:t>
      </w:r>
      <w:r w:rsidR="00AC74AD" w:rsidRPr="00757E93">
        <w:rPr>
          <w:rFonts w:ascii="彩虹粗仿宋" w:eastAsia="彩虹粗仿宋" w:hAnsi="宋体" w:hint="eastAsia"/>
          <w:snapToGrid w:val="0"/>
          <w:kern w:val="0"/>
          <w:sz w:val="28"/>
          <w:szCs w:val="28"/>
        </w:rPr>
        <w:t>1理财产品完成清算后，当期理财产品托管运作正式结束。</w:t>
      </w:r>
    </w:p>
    <w:p w14:paraId="166C965A" w14:textId="77777777" w:rsidR="00AC74AD" w:rsidRPr="00757E93" w:rsidRDefault="002A4E3C"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13.</w:t>
      </w:r>
      <w:r w:rsidR="00AC74AD" w:rsidRPr="00757E93">
        <w:rPr>
          <w:rFonts w:ascii="彩虹粗仿宋" w:eastAsia="彩虹粗仿宋" w:hAnsi="宋体" w:hint="eastAsia"/>
          <w:snapToGrid w:val="0"/>
          <w:kern w:val="0"/>
          <w:sz w:val="28"/>
          <w:szCs w:val="28"/>
        </w:rPr>
        <w:t xml:space="preserve">2根据法律法规规定及理财产品协议的约定，理财产品终止时，管理人应向托管人提交相应理财产品的清算及分配报告（内容包括但不限于：理财产品终止日期、可分配理财本金及收益），以便托管人配合管理人办理理财产品清算分配事宜。 </w:t>
      </w:r>
    </w:p>
    <w:p w14:paraId="5ED0B31D" w14:textId="77777777" w:rsidR="00AC74AD" w:rsidRPr="00757E93" w:rsidRDefault="002A4E3C"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13.</w:t>
      </w:r>
      <w:r w:rsidR="00AC74AD" w:rsidRPr="00757E93">
        <w:rPr>
          <w:rFonts w:ascii="彩虹粗仿宋" w:eastAsia="彩虹粗仿宋" w:hAnsi="宋体" w:hint="eastAsia"/>
          <w:snapToGrid w:val="0"/>
          <w:kern w:val="0"/>
          <w:sz w:val="28"/>
          <w:szCs w:val="28"/>
        </w:rPr>
        <w:t>3托管人收到管理人发出的理财产品到期清算及收益分配划款指令，与清算及分配报告进行核对并确认</w:t>
      </w:r>
      <w:r w:rsidR="004C3278" w:rsidRPr="00757E93">
        <w:rPr>
          <w:rFonts w:ascii="彩虹粗仿宋" w:eastAsia="彩虹粗仿宋" w:hAnsi="宋体" w:hint="eastAsia"/>
          <w:snapToGrid w:val="0"/>
          <w:kern w:val="0"/>
          <w:sz w:val="28"/>
          <w:szCs w:val="28"/>
        </w:rPr>
        <w:t>托管账户</w:t>
      </w:r>
      <w:r w:rsidR="00AC74AD" w:rsidRPr="00757E93">
        <w:rPr>
          <w:rFonts w:ascii="彩虹粗仿宋" w:eastAsia="彩虹粗仿宋" w:hAnsi="宋体" w:hint="eastAsia"/>
          <w:snapToGrid w:val="0"/>
          <w:kern w:val="0"/>
          <w:sz w:val="28"/>
          <w:szCs w:val="28"/>
        </w:rPr>
        <w:t xml:space="preserve">有足额资金后在规定时间内执行指令。 </w:t>
      </w:r>
    </w:p>
    <w:p w14:paraId="07745720" w14:textId="77777777" w:rsidR="00AC74AD" w:rsidRPr="00757E93" w:rsidRDefault="002A4E3C"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13.</w:t>
      </w:r>
      <w:r w:rsidR="00AC74AD" w:rsidRPr="00757E93">
        <w:rPr>
          <w:rFonts w:ascii="彩虹粗仿宋" w:eastAsia="彩虹粗仿宋" w:hAnsi="宋体" w:hint="eastAsia"/>
          <w:snapToGrid w:val="0"/>
          <w:kern w:val="0"/>
          <w:sz w:val="28"/>
          <w:szCs w:val="28"/>
        </w:rPr>
        <w:t>4托管人执行管理人理财产品到期清算及收益分配划款指令，职责仅限于将理财产品本金及收益以现金分配方式，划往管理人指定的理财投资收益分配账户</w:t>
      </w:r>
      <w:r w:rsidR="00A425DE" w:rsidRPr="00757E93">
        <w:rPr>
          <w:rFonts w:ascii="彩虹粗仿宋" w:eastAsia="彩虹粗仿宋" w:hAnsi="宋体" w:hint="eastAsia"/>
          <w:snapToGrid w:val="0"/>
          <w:kern w:val="0"/>
          <w:sz w:val="28"/>
          <w:szCs w:val="28"/>
        </w:rPr>
        <w:t>。</w:t>
      </w:r>
    </w:p>
    <w:p w14:paraId="153F1635" w14:textId="77777777" w:rsidR="00DB2D63" w:rsidRPr="00757E93" w:rsidRDefault="002A4E3C"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13.</w:t>
      </w:r>
      <w:r w:rsidR="00AC74AD" w:rsidRPr="00757E93">
        <w:rPr>
          <w:rFonts w:ascii="彩虹粗仿宋" w:eastAsia="彩虹粗仿宋" w:hAnsi="宋体" w:hint="eastAsia"/>
          <w:snapToGrid w:val="0"/>
          <w:kern w:val="0"/>
          <w:sz w:val="28"/>
          <w:szCs w:val="28"/>
        </w:rPr>
        <w:t>5</w:t>
      </w:r>
      <w:r w:rsidR="00EF1DC8" w:rsidRPr="00EF1DC8">
        <w:rPr>
          <w:rFonts w:ascii="彩虹粗仿宋" w:eastAsia="彩虹粗仿宋" w:hAnsi="宋体" w:hint="eastAsia"/>
          <w:snapToGrid w:val="0"/>
          <w:kern w:val="0"/>
          <w:sz w:val="28"/>
          <w:szCs w:val="28"/>
        </w:rPr>
        <w:t>管理人应于托管产品到期后及时完成收益兑付、费用结清及其他应收应付款项资金划转，确保后续不再发生款项进出后</w:t>
      </w:r>
      <w:r w:rsidR="00EF1DC8">
        <w:rPr>
          <w:rFonts w:ascii="彩虹粗仿宋" w:eastAsia="彩虹粗仿宋" w:hAnsi="宋体"/>
          <w:snapToGrid w:val="0"/>
          <w:kern w:val="0"/>
          <w:sz w:val="28"/>
          <w:szCs w:val="28"/>
          <w:u w:val="single"/>
        </w:rPr>
        <w:t>5</w:t>
      </w:r>
      <w:r w:rsidR="00EF1DC8" w:rsidRPr="00EF1DC8">
        <w:rPr>
          <w:rFonts w:ascii="彩虹粗仿宋" w:eastAsia="彩虹粗仿宋" w:hAnsi="宋体" w:hint="eastAsia"/>
          <w:snapToGrid w:val="0"/>
          <w:kern w:val="0"/>
          <w:sz w:val="28"/>
          <w:szCs w:val="28"/>
        </w:rPr>
        <w:t>个工作日内向托管人发出销户申请。</w:t>
      </w:r>
      <w:r w:rsidR="00AC74AD" w:rsidRPr="00757E93">
        <w:rPr>
          <w:rFonts w:ascii="彩虹粗仿宋" w:eastAsia="彩虹粗仿宋" w:hAnsi="宋体" w:hint="eastAsia"/>
          <w:snapToGrid w:val="0"/>
          <w:kern w:val="0"/>
          <w:sz w:val="28"/>
          <w:szCs w:val="28"/>
        </w:rPr>
        <w:t>托管人应协助管理人办理理财产品托管账户的销户事宜。</w:t>
      </w:r>
    </w:p>
    <w:p w14:paraId="3043AFD8" w14:textId="77777777" w:rsidR="00DB2D63" w:rsidRPr="00757E93" w:rsidRDefault="00F21159" w:rsidP="001C53BB">
      <w:pPr>
        <w:pStyle w:val="1"/>
        <w:spacing w:line="560" w:lineRule="exact"/>
        <w:jc w:val="center"/>
        <w:rPr>
          <w:rFonts w:ascii="黑体" w:eastAsia="黑体" w:hAnsi="黑体"/>
          <w:bCs/>
          <w:color w:val="auto"/>
          <w:kern w:val="2"/>
          <w:sz w:val="28"/>
          <w:szCs w:val="28"/>
        </w:rPr>
      </w:pPr>
      <w:bookmarkStart w:id="177" w:name="_Toc238891257"/>
      <w:bookmarkStart w:id="178" w:name="_Toc89602577"/>
      <w:bookmarkStart w:id="179" w:name="_Toc89000902"/>
      <w:bookmarkStart w:id="180" w:name="_Toc88923189"/>
      <w:bookmarkStart w:id="181" w:name="_Toc74661491"/>
      <w:bookmarkStart w:id="182" w:name="_Toc124842042"/>
      <w:bookmarkStart w:id="183" w:name="_Toc74551368"/>
      <w:bookmarkStart w:id="184" w:name="_Toc70827736"/>
      <w:bookmarkStart w:id="185" w:name="_Toc150538017"/>
      <w:bookmarkStart w:id="186" w:name="_Toc150537775"/>
      <w:bookmarkStart w:id="187" w:name="_Toc150537420"/>
      <w:bookmarkStart w:id="188" w:name="_Toc150313105"/>
      <w:bookmarkStart w:id="189" w:name="_Toc150311962"/>
      <w:bookmarkStart w:id="190" w:name="_Toc150311376"/>
      <w:bookmarkStart w:id="191" w:name="_Toc150310764"/>
      <w:bookmarkStart w:id="192" w:name="_Toc150310068"/>
      <w:proofErr w:type="spellStart"/>
      <w:r w:rsidRPr="00757E93">
        <w:rPr>
          <w:rFonts w:ascii="黑体" w:eastAsia="黑体" w:hAnsi="黑体" w:hint="eastAsia"/>
          <w:bCs/>
          <w:color w:val="auto"/>
          <w:kern w:val="2"/>
          <w:sz w:val="28"/>
          <w:szCs w:val="28"/>
        </w:rPr>
        <w:t>第十</w:t>
      </w:r>
      <w:r>
        <w:rPr>
          <w:rFonts w:ascii="黑体" w:eastAsia="黑体" w:hAnsi="黑体" w:hint="eastAsia"/>
          <w:bCs/>
          <w:color w:val="auto"/>
          <w:kern w:val="2"/>
          <w:sz w:val="28"/>
          <w:szCs w:val="28"/>
        </w:rPr>
        <w:t>四</w:t>
      </w:r>
      <w:r w:rsidR="00DB2D63" w:rsidRPr="00757E93">
        <w:rPr>
          <w:rFonts w:ascii="黑体" w:eastAsia="黑体" w:hAnsi="黑体" w:hint="eastAsia"/>
          <w:bCs/>
          <w:color w:val="auto"/>
          <w:kern w:val="2"/>
          <w:sz w:val="28"/>
          <w:szCs w:val="28"/>
        </w:rPr>
        <w:t>章</w:t>
      </w:r>
      <w:proofErr w:type="spellEnd"/>
      <w:r w:rsidR="00DB2D63" w:rsidRPr="00757E93">
        <w:rPr>
          <w:rFonts w:ascii="黑体" w:eastAsia="黑体" w:hAnsi="黑体" w:hint="eastAsia"/>
          <w:bCs/>
          <w:color w:val="auto"/>
          <w:kern w:val="2"/>
          <w:sz w:val="28"/>
          <w:szCs w:val="28"/>
        </w:rPr>
        <w:t xml:space="preserve">  </w:t>
      </w:r>
      <w:proofErr w:type="spellStart"/>
      <w:r w:rsidR="00DB2D63" w:rsidRPr="00757E93">
        <w:rPr>
          <w:rFonts w:ascii="黑体" w:eastAsia="黑体" w:hAnsi="黑体" w:hint="eastAsia"/>
          <w:bCs/>
          <w:color w:val="auto"/>
          <w:kern w:val="2"/>
          <w:sz w:val="28"/>
          <w:szCs w:val="28"/>
        </w:rPr>
        <w:t>托管人的更换</w:t>
      </w:r>
      <w:bookmarkEnd w:id="177"/>
      <w:bookmarkEnd w:id="178"/>
      <w:bookmarkEnd w:id="179"/>
      <w:bookmarkEnd w:id="180"/>
      <w:bookmarkEnd w:id="181"/>
      <w:bookmarkEnd w:id="182"/>
      <w:proofErr w:type="spellEnd"/>
    </w:p>
    <w:p w14:paraId="2FBDBAFA" w14:textId="77777777" w:rsidR="00DB2D63" w:rsidRPr="00757E93" w:rsidRDefault="00F21159"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14.</w:t>
      </w:r>
      <w:r w:rsidR="00DB2D63" w:rsidRPr="00757E93">
        <w:rPr>
          <w:rFonts w:ascii="彩虹粗仿宋" w:eastAsia="彩虹粗仿宋" w:hAnsi="宋体" w:hint="eastAsia"/>
          <w:snapToGrid w:val="0"/>
          <w:kern w:val="0"/>
          <w:sz w:val="28"/>
          <w:szCs w:val="28"/>
        </w:rPr>
        <w:t>1托管人有下列情形之一的，</w:t>
      </w:r>
      <w:r w:rsidR="000A2B8D" w:rsidRPr="00757E93">
        <w:rPr>
          <w:rFonts w:ascii="彩虹粗仿宋" w:eastAsia="彩虹粗仿宋" w:hAnsi="宋体" w:hint="eastAsia"/>
          <w:snapToGrid w:val="0"/>
          <w:kern w:val="0"/>
          <w:sz w:val="28"/>
          <w:szCs w:val="28"/>
        </w:rPr>
        <w:t>管理</w:t>
      </w:r>
      <w:r w:rsidR="00DB2D63" w:rsidRPr="00757E93">
        <w:rPr>
          <w:rFonts w:ascii="彩虹粗仿宋" w:eastAsia="彩虹粗仿宋" w:hAnsi="宋体" w:hint="eastAsia"/>
          <w:snapToGrid w:val="0"/>
          <w:kern w:val="0"/>
          <w:sz w:val="28"/>
          <w:szCs w:val="28"/>
        </w:rPr>
        <w:t>人有权更换托管人：</w:t>
      </w:r>
    </w:p>
    <w:p w14:paraId="1CBAC391"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（1）</w:t>
      </w:r>
      <w:r w:rsidR="00752035">
        <w:rPr>
          <w:rFonts w:ascii="彩虹粗仿宋" w:eastAsia="彩虹粗仿宋" w:hAnsi="宋体" w:hint="eastAsia"/>
          <w:snapToGrid w:val="0"/>
          <w:kern w:val="0"/>
          <w:sz w:val="28"/>
          <w:szCs w:val="28"/>
        </w:rPr>
        <w:t>严重</w:t>
      </w:r>
      <w:r w:rsidRPr="00757E93">
        <w:rPr>
          <w:rFonts w:ascii="彩虹粗仿宋" w:eastAsia="彩虹粗仿宋" w:hAnsi="宋体" w:hint="eastAsia"/>
          <w:snapToGrid w:val="0"/>
          <w:kern w:val="0"/>
          <w:sz w:val="28"/>
          <w:szCs w:val="28"/>
        </w:rPr>
        <w:t>违反托管协议的。</w:t>
      </w:r>
    </w:p>
    <w:p w14:paraId="43ED54BD"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（2）被依法取消托管业务资质的。</w:t>
      </w:r>
    </w:p>
    <w:p w14:paraId="02D89FF2"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（3）依法解散、撤消、破产或者被接管的。</w:t>
      </w:r>
    </w:p>
    <w:p w14:paraId="4B7CACC1"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（4）法规规定和托管协议约定的其他情形。</w:t>
      </w:r>
    </w:p>
    <w:p w14:paraId="08FC378B" w14:textId="77777777" w:rsidR="00DB2D63" w:rsidRPr="00757E93" w:rsidRDefault="00F21159"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14.</w:t>
      </w:r>
      <w:r w:rsidR="00DB2D63" w:rsidRPr="00757E93">
        <w:rPr>
          <w:rFonts w:ascii="彩虹粗仿宋" w:eastAsia="彩虹粗仿宋" w:hAnsi="宋体" w:hint="eastAsia"/>
          <w:snapToGrid w:val="0"/>
          <w:kern w:val="0"/>
          <w:sz w:val="28"/>
          <w:szCs w:val="28"/>
        </w:rPr>
        <w:t>2发生下列情形之一的，托管人可以辞任：</w:t>
      </w:r>
    </w:p>
    <w:p w14:paraId="4EEB884B"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lastRenderedPageBreak/>
        <w:t>（1）</w:t>
      </w:r>
      <w:r w:rsidR="000A2B8D" w:rsidRPr="00757E93">
        <w:rPr>
          <w:rFonts w:ascii="彩虹粗仿宋" w:eastAsia="彩虹粗仿宋" w:hAnsi="宋体" w:hint="eastAsia"/>
          <w:snapToGrid w:val="0"/>
          <w:kern w:val="0"/>
          <w:sz w:val="28"/>
          <w:szCs w:val="28"/>
        </w:rPr>
        <w:t>管理</w:t>
      </w:r>
      <w:r w:rsidRPr="00757E93">
        <w:rPr>
          <w:rFonts w:ascii="彩虹粗仿宋" w:eastAsia="彩虹粗仿宋" w:hAnsi="宋体" w:hint="eastAsia"/>
          <w:snapToGrid w:val="0"/>
          <w:kern w:val="0"/>
          <w:sz w:val="28"/>
          <w:szCs w:val="28"/>
        </w:rPr>
        <w:t>人违反法律法规、本产品相关法律文件和本协议的约定进行操作，经托管人书面通知仍不纠正。</w:t>
      </w:r>
    </w:p>
    <w:p w14:paraId="3CD872F2"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（2）发生其他可能会对托管资产安全或正常运行产生重大不利影响的重大事件，托管人与</w:t>
      </w:r>
      <w:r w:rsidR="000A2B8D" w:rsidRPr="00757E93">
        <w:rPr>
          <w:rFonts w:ascii="彩虹粗仿宋" w:eastAsia="彩虹粗仿宋" w:hAnsi="宋体" w:hint="eastAsia"/>
          <w:snapToGrid w:val="0"/>
          <w:kern w:val="0"/>
          <w:sz w:val="28"/>
          <w:szCs w:val="28"/>
        </w:rPr>
        <w:t>管理</w:t>
      </w:r>
      <w:r w:rsidRPr="00757E93">
        <w:rPr>
          <w:rFonts w:ascii="彩虹粗仿宋" w:eastAsia="彩虹粗仿宋" w:hAnsi="宋体" w:hint="eastAsia"/>
          <w:snapToGrid w:val="0"/>
          <w:kern w:val="0"/>
          <w:sz w:val="28"/>
          <w:szCs w:val="28"/>
        </w:rPr>
        <w:t>人协商后一致认为托管人辞任有利于保证本产品的稳健运行。</w:t>
      </w:r>
    </w:p>
    <w:p w14:paraId="56BE959D"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托管人因上述第（1）款原因辞任的，应以书面传真方式通知</w:t>
      </w:r>
      <w:r w:rsidR="000A2B8D" w:rsidRPr="00757E93">
        <w:rPr>
          <w:rFonts w:ascii="彩虹粗仿宋" w:eastAsia="彩虹粗仿宋" w:hAnsi="宋体" w:hint="eastAsia"/>
          <w:snapToGrid w:val="0"/>
          <w:kern w:val="0"/>
          <w:sz w:val="28"/>
          <w:szCs w:val="28"/>
        </w:rPr>
        <w:t>管理</w:t>
      </w:r>
      <w:r w:rsidRPr="00757E93">
        <w:rPr>
          <w:rFonts w:ascii="彩虹粗仿宋" w:eastAsia="彩虹粗仿宋" w:hAnsi="宋体" w:hint="eastAsia"/>
          <w:snapToGrid w:val="0"/>
          <w:kern w:val="0"/>
          <w:sz w:val="28"/>
          <w:szCs w:val="28"/>
        </w:rPr>
        <w:t>人，说明辞任的决定和理由。托管人因上述第（2）款原因辞任的，由</w:t>
      </w:r>
      <w:r w:rsidR="000A2B8D" w:rsidRPr="00757E93">
        <w:rPr>
          <w:rFonts w:ascii="彩虹粗仿宋" w:eastAsia="彩虹粗仿宋" w:hAnsi="宋体" w:hint="eastAsia"/>
          <w:snapToGrid w:val="0"/>
          <w:kern w:val="0"/>
          <w:sz w:val="28"/>
          <w:szCs w:val="28"/>
        </w:rPr>
        <w:t>管理</w:t>
      </w:r>
      <w:r w:rsidRPr="00757E93">
        <w:rPr>
          <w:rFonts w:ascii="彩虹粗仿宋" w:eastAsia="彩虹粗仿宋" w:hAnsi="宋体" w:hint="eastAsia"/>
          <w:snapToGrid w:val="0"/>
          <w:kern w:val="0"/>
          <w:sz w:val="28"/>
          <w:szCs w:val="28"/>
        </w:rPr>
        <w:t>人对外披露和解释说明。</w:t>
      </w:r>
    </w:p>
    <w:p w14:paraId="687E90DC"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托管人按上述程序辞任不视为违约。</w:t>
      </w:r>
    </w:p>
    <w:p w14:paraId="5A88262E" w14:textId="77777777" w:rsidR="00DB2D63" w:rsidRPr="00757E93" w:rsidRDefault="00F21159"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14.</w:t>
      </w:r>
      <w:r w:rsidR="00DB2D63" w:rsidRPr="00757E93">
        <w:rPr>
          <w:rFonts w:ascii="彩虹粗仿宋" w:eastAsia="彩虹粗仿宋" w:hAnsi="宋体" w:hint="eastAsia"/>
          <w:snapToGrid w:val="0"/>
          <w:kern w:val="0"/>
          <w:sz w:val="28"/>
          <w:szCs w:val="28"/>
        </w:rPr>
        <w:t>3托管人辞任的，</w:t>
      </w:r>
      <w:r w:rsidR="000A2B8D" w:rsidRPr="00757E93">
        <w:rPr>
          <w:rFonts w:ascii="彩虹粗仿宋" w:eastAsia="彩虹粗仿宋" w:hAnsi="宋体" w:hint="eastAsia"/>
          <w:snapToGrid w:val="0"/>
          <w:kern w:val="0"/>
          <w:sz w:val="28"/>
          <w:szCs w:val="28"/>
        </w:rPr>
        <w:t>管理</w:t>
      </w:r>
      <w:r w:rsidR="00DB2D63" w:rsidRPr="00757E93">
        <w:rPr>
          <w:rFonts w:ascii="彩虹粗仿宋" w:eastAsia="彩虹粗仿宋" w:hAnsi="宋体" w:hint="eastAsia"/>
          <w:snapToGrid w:val="0"/>
          <w:kern w:val="0"/>
          <w:sz w:val="28"/>
          <w:szCs w:val="28"/>
        </w:rPr>
        <w:t>人应该在三十个工作日内找到新任托管人替换现任托管人。现任托管人应该协助完成相关交接工作，保证本产品平稳运行。</w:t>
      </w:r>
    </w:p>
    <w:p w14:paraId="342D9FE2" w14:textId="77777777" w:rsidR="00DB2D63" w:rsidRPr="00757E93" w:rsidRDefault="00F21159"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14.</w:t>
      </w:r>
      <w:r w:rsidR="00DB2D63" w:rsidRPr="00757E93">
        <w:rPr>
          <w:rFonts w:ascii="彩虹粗仿宋" w:eastAsia="彩虹粗仿宋" w:hAnsi="宋体" w:hint="eastAsia"/>
          <w:snapToGrid w:val="0"/>
          <w:kern w:val="0"/>
          <w:sz w:val="28"/>
          <w:szCs w:val="28"/>
        </w:rPr>
        <w:t>4  托管人更换程序</w:t>
      </w:r>
    </w:p>
    <w:p w14:paraId="555B6D87"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（1）原托管人解任或辞任，</w:t>
      </w:r>
      <w:r w:rsidR="000A2B8D" w:rsidRPr="00757E93">
        <w:rPr>
          <w:rFonts w:ascii="彩虹粗仿宋" w:eastAsia="彩虹粗仿宋" w:hAnsi="宋体" w:hint="eastAsia"/>
          <w:snapToGrid w:val="0"/>
          <w:kern w:val="0"/>
          <w:sz w:val="28"/>
          <w:szCs w:val="28"/>
        </w:rPr>
        <w:t>管理</w:t>
      </w:r>
      <w:r w:rsidRPr="00757E93">
        <w:rPr>
          <w:rFonts w:ascii="彩虹粗仿宋" w:eastAsia="彩虹粗仿宋" w:hAnsi="宋体" w:hint="eastAsia"/>
          <w:snapToGrid w:val="0"/>
          <w:kern w:val="0"/>
          <w:sz w:val="28"/>
          <w:szCs w:val="28"/>
        </w:rPr>
        <w:t>人确认新任托管人后，应以书面方式通知现任托管人进入托管人更换程序的具体时间。</w:t>
      </w:r>
    </w:p>
    <w:p w14:paraId="2F85B860"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（2）自进入托管人更换程序之日起，托管资产停止运作，相关账户冻结，现任托管人对本产品资产和文件资料进行清理，提供清单；</w:t>
      </w:r>
      <w:r w:rsidR="000A2B8D" w:rsidRPr="00757E93">
        <w:rPr>
          <w:rFonts w:ascii="彩虹粗仿宋" w:eastAsia="彩虹粗仿宋" w:hAnsi="宋体" w:hint="eastAsia"/>
          <w:snapToGrid w:val="0"/>
          <w:kern w:val="0"/>
          <w:sz w:val="28"/>
          <w:szCs w:val="28"/>
        </w:rPr>
        <w:t>管理</w:t>
      </w:r>
      <w:r w:rsidRPr="00757E93">
        <w:rPr>
          <w:rFonts w:ascii="彩虹粗仿宋" w:eastAsia="彩虹粗仿宋" w:hAnsi="宋体" w:hint="eastAsia"/>
          <w:snapToGrid w:val="0"/>
          <w:kern w:val="0"/>
          <w:sz w:val="28"/>
          <w:szCs w:val="28"/>
        </w:rPr>
        <w:t>人和</w:t>
      </w:r>
      <w:r w:rsidR="004C3278" w:rsidRPr="00757E93">
        <w:rPr>
          <w:rFonts w:ascii="彩虹粗仿宋" w:eastAsia="彩虹粗仿宋" w:hAnsi="宋体" w:hint="eastAsia"/>
          <w:snapToGrid w:val="0"/>
          <w:kern w:val="0"/>
          <w:sz w:val="28"/>
          <w:szCs w:val="28"/>
        </w:rPr>
        <w:t>现任</w:t>
      </w:r>
      <w:r w:rsidRPr="00757E93">
        <w:rPr>
          <w:rFonts w:ascii="彩虹粗仿宋" w:eastAsia="彩虹粗仿宋" w:hAnsi="宋体" w:hint="eastAsia"/>
          <w:snapToGrid w:val="0"/>
          <w:kern w:val="0"/>
          <w:sz w:val="28"/>
          <w:szCs w:val="28"/>
        </w:rPr>
        <w:t>托管人对托管资产进行确认后，现任托管人与新任托管人办理托管资产移交手续。上述更换程序应自托管人更换程序之日起</w:t>
      </w:r>
      <w:r w:rsidRPr="00757E93">
        <w:rPr>
          <w:rFonts w:ascii="彩虹粗仿宋" w:eastAsia="彩虹粗仿宋" w:hAnsi="宋体" w:hint="eastAsia"/>
          <w:snapToGrid w:val="0"/>
          <w:kern w:val="0"/>
          <w:sz w:val="28"/>
          <w:szCs w:val="28"/>
          <w:u w:val="single"/>
        </w:rPr>
        <w:t>30日</w:t>
      </w:r>
      <w:r w:rsidRPr="00757E93">
        <w:rPr>
          <w:rFonts w:ascii="彩虹粗仿宋" w:eastAsia="彩虹粗仿宋" w:hAnsi="宋体" w:hint="eastAsia"/>
          <w:snapToGrid w:val="0"/>
          <w:kern w:val="0"/>
          <w:sz w:val="28"/>
          <w:szCs w:val="28"/>
        </w:rPr>
        <w:t>内完成。</w:t>
      </w:r>
    </w:p>
    <w:p w14:paraId="37FEF6AB" w14:textId="77777777" w:rsidR="00357D1E" w:rsidRDefault="00DB2D63" w:rsidP="00AD073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（3）自启动更换托管人程序和托管资产投资运作停止、资产冻结之日起，现任托管人仍应对托管资产承担保管等项工作，并继续计收托管费至全部资产移交完成前一日止。</w:t>
      </w:r>
      <w:bookmarkStart w:id="193" w:name="_Toc101695375"/>
      <w:bookmarkStart w:id="194" w:name="_Toc93825380"/>
      <w:bookmarkStart w:id="195" w:name="_Toc93638287"/>
      <w:bookmarkStart w:id="196" w:name="_Toc91515452"/>
      <w:bookmarkStart w:id="197" w:name="_Toc91509769"/>
      <w:bookmarkStart w:id="198" w:name="_Toc91412027"/>
      <w:bookmarkStart w:id="199" w:name="_Toc90910631"/>
      <w:bookmarkStart w:id="200" w:name="_Toc90351285"/>
      <w:bookmarkStart w:id="201" w:name="_Toc90198482"/>
      <w:bookmarkStart w:id="202" w:name="_Toc90198359"/>
      <w:bookmarkStart w:id="203" w:name="_Toc90007216"/>
      <w:bookmarkStart w:id="204" w:name="_Toc90007098"/>
      <w:bookmarkStart w:id="205" w:name="_Toc89789901"/>
      <w:bookmarkStart w:id="206" w:name="_Toc87156092"/>
      <w:bookmarkStart w:id="207" w:name="_Toc87155552"/>
      <w:bookmarkStart w:id="208" w:name="_Toc87154822"/>
      <w:bookmarkStart w:id="209" w:name="_Toc87113718"/>
      <w:bookmarkStart w:id="210" w:name="_Toc87113552"/>
      <w:bookmarkStart w:id="211" w:name="_Toc83188260"/>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83"/>
      <w:bookmarkEnd w:id="184"/>
      <w:bookmarkEnd w:id="185"/>
      <w:bookmarkEnd w:id="186"/>
      <w:bookmarkEnd w:id="187"/>
      <w:bookmarkEnd w:id="188"/>
      <w:bookmarkEnd w:id="189"/>
      <w:bookmarkEnd w:id="190"/>
      <w:bookmarkEnd w:id="191"/>
      <w:bookmarkEnd w:id="192"/>
    </w:p>
    <w:p w14:paraId="4B49D603" w14:textId="77777777" w:rsidR="00DB2D63" w:rsidRPr="00757E93" w:rsidRDefault="00DB2D63" w:rsidP="001C53BB">
      <w:pPr>
        <w:pStyle w:val="1"/>
        <w:spacing w:line="560" w:lineRule="exact"/>
        <w:jc w:val="center"/>
        <w:rPr>
          <w:rFonts w:ascii="黑体" w:eastAsia="黑体" w:hAnsi="黑体"/>
          <w:bCs/>
          <w:color w:val="auto"/>
          <w:kern w:val="2"/>
          <w:sz w:val="28"/>
          <w:szCs w:val="28"/>
        </w:rPr>
      </w:pPr>
      <w:bookmarkStart w:id="212" w:name="_Toc150538341"/>
      <w:bookmarkStart w:id="213" w:name="_Toc150538018"/>
      <w:bookmarkStart w:id="214" w:name="_Toc150537776"/>
      <w:bookmarkStart w:id="215" w:name="_Toc150537421"/>
      <w:bookmarkStart w:id="216" w:name="_Toc150313108"/>
      <w:bookmarkStart w:id="217" w:name="_Toc150311965"/>
      <w:bookmarkStart w:id="218" w:name="_Toc150311379"/>
      <w:bookmarkStart w:id="219" w:name="_Toc150310767"/>
      <w:bookmarkStart w:id="220" w:name="_Toc150310071"/>
      <w:bookmarkStart w:id="221" w:name="_Toc238891259"/>
      <w:bookmarkStart w:id="222" w:name="_Toc124842043"/>
      <w:proofErr w:type="spellStart"/>
      <w:r w:rsidRPr="00757E93">
        <w:rPr>
          <w:rFonts w:ascii="黑体" w:eastAsia="黑体" w:hAnsi="黑体" w:hint="eastAsia"/>
          <w:bCs/>
          <w:color w:val="auto"/>
          <w:kern w:val="2"/>
          <w:sz w:val="28"/>
          <w:szCs w:val="28"/>
        </w:rPr>
        <w:lastRenderedPageBreak/>
        <w:t>第十</w:t>
      </w:r>
      <w:r w:rsidR="000354E3">
        <w:rPr>
          <w:rFonts w:ascii="黑体" w:eastAsia="黑体" w:hAnsi="黑体" w:hint="eastAsia"/>
          <w:bCs/>
          <w:color w:val="auto"/>
          <w:kern w:val="2"/>
          <w:sz w:val="28"/>
          <w:szCs w:val="28"/>
        </w:rPr>
        <w:t>五</w:t>
      </w:r>
      <w:r w:rsidRPr="00757E93">
        <w:rPr>
          <w:rFonts w:ascii="黑体" w:eastAsia="黑体" w:hAnsi="黑体" w:hint="eastAsia"/>
          <w:bCs/>
          <w:color w:val="auto"/>
          <w:kern w:val="2"/>
          <w:sz w:val="28"/>
          <w:szCs w:val="28"/>
        </w:rPr>
        <w:t>章</w:t>
      </w:r>
      <w:proofErr w:type="spellEnd"/>
      <w:r w:rsidRPr="00757E93">
        <w:rPr>
          <w:rFonts w:ascii="黑体" w:eastAsia="黑体" w:hAnsi="黑体" w:hint="eastAsia"/>
          <w:bCs/>
          <w:color w:val="auto"/>
          <w:kern w:val="2"/>
          <w:sz w:val="28"/>
          <w:szCs w:val="28"/>
        </w:rPr>
        <w:t xml:space="preserve">  </w:t>
      </w:r>
      <w:proofErr w:type="spellStart"/>
      <w:r w:rsidRPr="00757E93">
        <w:rPr>
          <w:rFonts w:ascii="黑体" w:eastAsia="黑体" w:hAnsi="黑体" w:hint="eastAsia"/>
          <w:bCs/>
          <w:color w:val="auto"/>
          <w:kern w:val="2"/>
          <w:sz w:val="28"/>
          <w:szCs w:val="28"/>
        </w:rPr>
        <w:t>违约责任</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Pr="00757E93">
        <w:rPr>
          <w:rFonts w:ascii="黑体" w:eastAsia="黑体" w:hAnsi="黑体" w:hint="eastAsia"/>
          <w:bCs/>
          <w:color w:val="auto"/>
          <w:kern w:val="2"/>
          <w:sz w:val="28"/>
          <w:szCs w:val="28"/>
        </w:rPr>
        <w:t>及免责条款</w:t>
      </w:r>
      <w:bookmarkEnd w:id="221"/>
      <w:bookmarkEnd w:id="222"/>
      <w:proofErr w:type="spellEnd"/>
    </w:p>
    <w:p w14:paraId="6AA40D66" w14:textId="77777777" w:rsidR="00DB2D63" w:rsidRPr="00757E93" w:rsidRDefault="000354E3"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15.</w:t>
      </w:r>
      <w:r w:rsidR="00DB2D63" w:rsidRPr="00757E93">
        <w:rPr>
          <w:rFonts w:ascii="彩虹粗仿宋" w:eastAsia="彩虹粗仿宋" w:hAnsi="宋体" w:hint="eastAsia"/>
          <w:snapToGrid w:val="0"/>
          <w:kern w:val="0"/>
          <w:sz w:val="28"/>
          <w:szCs w:val="28"/>
        </w:rPr>
        <w:t>1当事人一方违反本协议的约定，违约方应该承担违约责任，并赔偿其违约行为对其他相关当事方和本产品资产造成的</w:t>
      </w:r>
      <w:r w:rsidR="00180DD4">
        <w:rPr>
          <w:rFonts w:ascii="彩虹粗仿宋" w:eastAsia="彩虹粗仿宋" w:hAnsi="宋体" w:hint="eastAsia"/>
          <w:snapToGrid w:val="0"/>
          <w:kern w:val="0"/>
          <w:sz w:val="28"/>
          <w:szCs w:val="28"/>
        </w:rPr>
        <w:t>全部</w:t>
      </w:r>
      <w:r w:rsidR="00DB2D63" w:rsidRPr="00757E93">
        <w:rPr>
          <w:rFonts w:ascii="彩虹粗仿宋" w:eastAsia="彩虹粗仿宋" w:hAnsi="宋体" w:hint="eastAsia"/>
          <w:snapToGrid w:val="0"/>
          <w:kern w:val="0"/>
          <w:sz w:val="28"/>
          <w:szCs w:val="28"/>
        </w:rPr>
        <w:t>经济损失。</w:t>
      </w:r>
    </w:p>
    <w:p w14:paraId="32A2F9DE" w14:textId="77777777" w:rsidR="00DB2D63" w:rsidRPr="00757E93" w:rsidRDefault="000354E3"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15.</w:t>
      </w:r>
      <w:r w:rsidR="00DB2D63" w:rsidRPr="00757E93">
        <w:rPr>
          <w:rFonts w:ascii="彩虹粗仿宋" w:eastAsia="彩虹粗仿宋" w:hAnsi="宋体" w:hint="eastAsia"/>
          <w:snapToGrid w:val="0"/>
          <w:kern w:val="0"/>
          <w:sz w:val="28"/>
          <w:szCs w:val="28"/>
        </w:rPr>
        <w:t>2当事人一方违约，另一方在职责范围内有义务及时采取必要的措施，避免损失的进一步扩大，否则无权就扩大的损失部分要求违约方承担赔偿责任。</w:t>
      </w:r>
    </w:p>
    <w:p w14:paraId="31587E22" w14:textId="77777777" w:rsidR="00DB2D63" w:rsidRPr="00757E93" w:rsidRDefault="000354E3"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15.</w:t>
      </w:r>
      <w:r w:rsidR="00DB2D63" w:rsidRPr="00757E93">
        <w:rPr>
          <w:rFonts w:ascii="彩虹粗仿宋" w:eastAsia="彩虹粗仿宋" w:hAnsi="宋体" w:hint="eastAsia"/>
          <w:snapToGrid w:val="0"/>
          <w:kern w:val="0"/>
          <w:sz w:val="28"/>
          <w:szCs w:val="28"/>
        </w:rPr>
        <w:t>3违约行为虽已发生，但本协议能够继续履行的，在最大限度地保护</w:t>
      </w:r>
      <w:r w:rsidR="000901B7">
        <w:rPr>
          <w:rFonts w:ascii="彩虹粗仿宋" w:eastAsia="彩虹粗仿宋" w:hAnsi="宋体" w:hint="eastAsia"/>
          <w:snapToGrid w:val="0"/>
          <w:kern w:val="0"/>
          <w:sz w:val="28"/>
          <w:szCs w:val="28"/>
        </w:rPr>
        <w:t>投资</w:t>
      </w:r>
      <w:r w:rsidR="004D5630">
        <w:rPr>
          <w:rFonts w:ascii="彩虹粗仿宋" w:eastAsia="彩虹粗仿宋" w:hAnsi="宋体" w:hint="eastAsia"/>
          <w:snapToGrid w:val="0"/>
          <w:kern w:val="0"/>
          <w:sz w:val="28"/>
          <w:szCs w:val="28"/>
        </w:rPr>
        <w:t>者</w:t>
      </w:r>
      <w:r w:rsidR="00DB2D63" w:rsidRPr="00757E93">
        <w:rPr>
          <w:rFonts w:ascii="彩虹粗仿宋" w:eastAsia="彩虹粗仿宋" w:hAnsi="宋体" w:hint="eastAsia"/>
          <w:snapToGrid w:val="0"/>
          <w:kern w:val="0"/>
          <w:sz w:val="28"/>
          <w:szCs w:val="28"/>
        </w:rPr>
        <w:t>利益的前提下，双方当事人应当继续履行本协议。</w:t>
      </w:r>
    </w:p>
    <w:p w14:paraId="2AEBB8F1" w14:textId="77777777" w:rsidR="00DB2D63" w:rsidRDefault="000354E3"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15.</w:t>
      </w:r>
      <w:r w:rsidR="00DB2D63" w:rsidRPr="00757E93">
        <w:rPr>
          <w:rFonts w:ascii="彩虹粗仿宋" w:eastAsia="彩虹粗仿宋" w:hAnsi="宋体" w:hint="eastAsia"/>
          <w:snapToGrid w:val="0"/>
          <w:kern w:val="0"/>
          <w:sz w:val="28"/>
          <w:szCs w:val="28"/>
        </w:rPr>
        <w:t>4因本协议当事人以外的其他相关方面的原因，导致本产品资产被有权机构采取查封、冻结、扣划的，托管人免责，不承担赔偿责任。</w:t>
      </w:r>
    </w:p>
    <w:p w14:paraId="3022C02E" w14:textId="77777777" w:rsidR="000A2F69" w:rsidRDefault="000A2F69"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15.5本理财产品的合法合规审查义务及反洗钱的义务由管理人承担，托管人</w:t>
      </w:r>
      <w:r w:rsidRPr="00DF1A72">
        <w:rPr>
          <w:rFonts w:ascii="彩虹粗仿宋" w:eastAsia="彩虹粗仿宋" w:hAnsi="宋体" w:hint="eastAsia"/>
          <w:snapToGrid w:val="0"/>
          <w:kern w:val="0"/>
          <w:sz w:val="28"/>
          <w:szCs w:val="28"/>
        </w:rPr>
        <w:t>对本</w:t>
      </w:r>
      <w:r>
        <w:rPr>
          <w:rFonts w:ascii="彩虹粗仿宋" w:eastAsia="彩虹粗仿宋" w:hAnsi="宋体" w:hint="eastAsia"/>
          <w:snapToGrid w:val="0"/>
          <w:kern w:val="0"/>
          <w:sz w:val="28"/>
          <w:szCs w:val="28"/>
        </w:rPr>
        <w:t>理财产品</w:t>
      </w:r>
      <w:r w:rsidRPr="00DF1A72">
        <w:rPr>
          <w:rFonts w:ascii="彩虹粗仿宋" w:eastAsia="彩虹粗仿宋" w:hAnsi="宋体" w:hint="eastAsia"/>
          <w:snapToGrid w:val="0"/>
          <w:kern w:val="0"/>
          <w:sz w:val="28"/>
          <w:szCs w:val="28"/>
        </w:rPr>
        <w:t>的合法合规及资金来源的合法性不承担任何责任。</w:t>
      </w:r>
    </w:p>
    <w:p w14:paraId="40337B41" w14:textId="77777777" w:rsidR="001D43E2" w:rsidRPr="00CF19A7" w:rsidRDefault="00450698" w:rsidP="00CF19A7">
      <w:pPr>
        <w:ind w:firstLine="480"/>
        <w:rPr>
          <w:rFonts w:ascii="彩虹粗仿宋" w:eastAsia="彩虹粗仿宋" w:hAnsi="宋体"/>
          <w:sz w:val="24"/>
        </w:rPr>
      </w:pPr>
      <w:r>
        <w:rPr>
          <w:rFonts w:ascii="彩虹粗仿宋" w:eastAsia="彩虹粗仿宋" w:hAnsi="宋体" w:hint="eastAsia"/>
          <w:snapToGrid w:val="0"/>
          <w:kern w:val="0"/>
          <w:sz w:val="28"/>
          <w:szCs w:val="28"/>
        </w:rPr>
        <w:t xml:space="preserve">15.6 </w:t>
      </w:r>
      <w:r w:rsidR="001D43E2" w:rsidRPr="00CF19A7">
        <w:rPr>
          <w:rFonts w:ascii="彩虹粗仿宋" w:eastAsia="彩虹粗仿宋" w:hAnsi="宋体" w:hint="eastAsia"/>
          <w:snapToGrid w:val="0"/>
          <w:kern w:val="0"/>
          <w:sz w:val="28"/>
          <w:szCs w:val="28"/>
        </w:rPr>
        <w:t>托管人以谨慎、尽职的原则选择、委任和监督境外托管人，并对境外托管人在履行职责过程中因过错、疏忽等原因而导致</w:t>
      </w:r>
      <w:r w:rsidR="00B766CC" w:rsidRPr="00CF19A7">
        <w:rPr>
          <w:rFonts w:ascii="彩虹粗仿宋" w:eastAsia="彩虹粗仿宋" w:hAnsi="宋体" w:hint="eastAsia"/>
          <w:snapToGrid w:val="0"/>
          <w:kern w:val="0"/>
          <w:sz w:val="28"/>
          <w:szCs w:val="28"/>
        </w:rPr>
        <w:t>理财产品</w:t>
      </w:r>
      <w:r w:rsidR="001D43E2" w:rsidRPr="00CF19A7">
        <w:rPr>
          <w:rFonts w:ascii="彩虹粗仿宋" w:eastAsia="彩虹粗仿宋" w:hAnsi="宋体" w:hint="eastAsia"/>
          <w:snapToGrid w:val="0"/>
          <w:kern w:val="0"/>
          <w:sz w:val="28"/>
          <w:szCs w:val="28"/>
        </w:rPr>
        <w:t>的损失承担相应责任。然而，在决定境外托管人是否有过错、疏忽等不当行为，应根据资产托管人与境外托管人之间的协议的适用法律及当地的证券市场惯例决定。如根据上述适用法律及市场惯例，境外托管人某些导致</w:t>
      </w:r>
      <w:r w:rsidR="00B766CC" w:rsidRPr="00CF19A7">
        <w:rPr>
          <w:rFonts w:ascii="彩虹粗仿宋" w:eastAsia="彩虹粗仿宋" w:hAnsi="宋体" w:hint="eastAsia"/>
          <w:snapToGrid w:val="0"/>
          <w:kern w:val="0"/>
          <w:sz w:val="28"/>
          <w:szCs w:val="28"/>
        </w:rPr>
        <w:t>理财产品资产受损的行为不被视为过错、疏忽行为，则</w:t>
      </w:r>
      <w:r w:rsidR="008C62F6">
        <w:rPr>
          <w:rFonts w:ascii="彩虹粗仿宋" w:eastAsia="彩虹粗仿宋" w:hAnsi="宋体" w:hint="eastAsia"/>
          <w:snapToGrid w:val="0"/>
          <w:kern w:val="0"/>
          <w:sz w:val="28"/>
          <w:szCs w:val="28"/>
        </w:rPr>
        <w:t>管理人和</w:t>
      </w:r>
      <w:r w:rsidR="001D43E2" w:rsidRPr="00CF19A7">
        <w:rPr>
          <w:rFonts w:ascii="彩虹粗仿宋" w:eastAsia="彩虹粗仿宋" w:hAnsi="宋体" w:hint="eastAsia"/>
          <w:snapToGrid w:val="0"/>
          <w:kern w:val="0"/>
          <w:sz w:val="28"/>
          <w:szCs w:val="28"/>
        </w:rPr>
        <w:t>托管人免责。</w:t>
      </w:r>
    </w:p>
    <w:p w14:paraId="120C3E97" w14:textId="77777777" w:rsidR="009F7558" w:rsidRPr="00757E93" w:rsidRDefault="001D43E2"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15.7</w:t>
      </w:r>
      <w:r w:rsidR="00450698" w:rsidRPr="00450698">
        <w:rPr>
          <w:rFonts w:ascii="彩虹粗仿宋" w:eastAsia="彩虹粗仿宋" w:hAnsi="宋体" w:hint="eastAsia"/>
          <w:snapToGrid w:val="0"/>
          <w:kern w:val="0"/>
          <w:sz w:val="28"/>
          <w:szCs w:val="28"/>
        </w:rPr>
        <w:t>本协议项下的所有损失均指</w:t>
      </w:r>
      <w:r w:rsidR="00180DD4">
        <w:rPr>
          <w:rFonts w:ascii="彩虹粗仿宋" w:eastAsia="彩虹粗仿宋" w:hAnsi="宋体" w:hint="eastAsia"/>
          <w:snapToGrid w:val="0"/>
          <w:kern w:val="0"/>
          <w:sz w:val="28"/>
          <w:szCs w:val="28"/>
        </w:rPr>
        <w:t>全部</w:t>
      </w:r>
      <w:r w:rsidR="00450698" w:rsidRPr="00450698">
        <w:rPr>
          <w:rFonts w:ascii="彩虹粗仿宋" w:eastAsia="彩虹粗仿宋" w:hAnsi="宋体" w:hint="eastAsia"/>
          <w:snapToGrid w:val="0"/>
          <w:kern w:val="0"/>
          <w:sz w:val="28"/>
          <w:szCs w:val="28"/>
        </w:rPr>
        <w:t>经济损失。</w:t>
      </w:r>
    </w:p>
    <w:p w14:paraId="7AC9CF63" w14:textId="77777777" w:rsidR="00DB2D63" w:rsidRPr="00757E93" w:rsidRDefault="00DB2D63" w:rsidP="001C53BB">
      <w:pPr>
        <w:pStyle w:val="1"/>
        <w:spacing w:line="560" w:lineRule="exact"/>
        <w:jc w:val="center"/>
        <w:rPr>
          <w:rFonts w:ascii="黑体" w:eastAsia="黑体" w:hAnsi="黑体"/>
          <w:bCs/>
          <w:color w:val="auto"/>
          <w:kern w:val="2"/>
          <w:sz w:val="28"/>
          <w:szCs w:val="28"/>
        </w:rPr>
      </w:pPr>
      <w:bookmarkStart w:id="223" w:name="_Toc101695379"/>
      <w:bookmarkStart w:id="224" w:name="_Toc93825384"/>
      <w:bookmarkStart w:id="225" w:name="_Toc93638291"/>
      <w:bookmarkStart w:id="226" w:name="_Toc91515456"/>
      <w:bookmarkStart w:id="227" w:name="_Toc91509773"/>
      <w:bookmarkStart w:id="228" w:name="_Toc91412031"/>
      <w:bookmarkStart w:id="229" w:name="_Toc90910635"/>
      <w:bookmarkStart w:id="230" w:name="_Toc90351289"/>
      <w:bookmarkStart w:id="231" w:name="_Toc90198486"/>
      <w:bookmarkStart w:id="232" w:name="_Toc90198363"/>
      <w:bookmarkStart w:id="233" w:name="_Toc90007220"/>
      <w:bookmarkStart w:id="234" w:name="_Toc90007102"/>
      <w:bookmarkStart w:id="235" w:name="_Toc89789905"/>
      <w:bookmarkStart w:id="236" w:name="_Toc87156096"/>
      <w:bookmarkStart w:id="237" w:name="_Toc87155556"/>
      <w:bookmarkStart w:id="238" w:name="_Toc87154826"/>
      <w:bookmarkStart w:id="239" w:name="_Toc87113722"/>
      <w:bookmarkStart w:id="240" w:name="_Toc87113556"/>
      <w:bookmarkStart w:id="241" w:name="_Toc83188265"/>
      <w:bookmarkStart w:id="242" w:name="_Toc238891260"/>
      <w:bookmarkStart w:id="243" w:name="_Toc150538342"/>
      <w:bookmarkStart w:id="244" w:name="_Toc150538019"/>
      <w:bookmarkStart w:id="245" w:name="_Toc150537777"/>
      <w:bookmarkStart w:id="246" w:name="_Toc150537422"/>
      <w:bookmarkStart w:id="247" w:name="_Toc150313109"/>
      <w:bookmarkStart w:id="248" w:name="_Toc150311966"/>
      <w:bookmarkStart w:id="249" w:name="_Toc150311380"/>
      <w:bookmarkStart w:id="250" w:name="_Toc150310768"/>
      <w:bookmarkStart w:id="251" w:name="_Toc150310072"/>
      <w:bookmarkStart w:id="252" w:name="_Toc124842044"/>
      <w:proofErr w:type="spellStart"/>
      <w:r w:rsidRPr="00757E93">
        <w:rPr>
          <w:rFonts w:ascii="黑体" w:eastAsia="黑体" w:hAnsi="黑体" w:hint="eastAsia"/>
          <w:bCs/>
          <w:color w:val="auto"/>
          <w:kern w:val="2"/>
          <w:sz w:val="28"/>
          <w:szCs w:val="28"/>
        </w:rPr>
        <w:lastRenderedPageBreak/>
        <w:t>第十</w:t>
      </w:r>
      <w:r w:rsidR="000354E3">
        <w:rPr>
          <w:rFonts w:ascii="黑体" w:eastAsia="黑体" w:hAnsi="黑体" w:hint="eastAsia"/>
          <w:bCs/>
          <w:color w:val="auto"/>
          <w:kern w:val="2"/>
          <w:sz w:val="28"/>
          <w:szCs w:val="28"/>
        </w:rPr>
        <w:t>六</w:t>
      </w:r>
      <w:r w:rsidRPr="00757E93">
        <w:rPr>
          <w:rFonts w:ascii="黑体" w:eastAsia="黑体" w:hAnsi="黑体" w:hint="eastAsia"/>
          <w:bCs/>
          <w:color w:val="auto"/>
          <w:kern w:val="2"/>
          <w:sz w:val="28"/>
          <w:szCs w:val="28"/>
        </w:rPr>
        <w:t>章</w:t>
      </w:r>
      <w:proofErr w:type="spellEnd"/>
      <w:r w:rsidRPr="00757E93">
        <w:rPr>
          <w:rFonts w:ascii="黑体" w:eastAsia="黑体" w:hAnsi="黑体" w:hint="eastAsia"/>
          <w:bCs/>
          <w:color w:val="auto"/>
          <w:kern w:val="2"/>
          <w:sz w:val="28"/>
          <w:szCs w:val="28"/>
        </w:rPr>
        <w:t xml:space="preserve">  </w:t>
      </w:r>
      <w:proofErr w:type="spellStart"/>
      <w:r w:rsidRPr="00757E93">
        <w:rPr>
          <w:rFonts w:ascii="黑体" w:eastAsia="黑体" w:hAnsi="黑体" w:hint="eastAsia"/>
          <w:bCs/>
          <w:color w:val="auto"/>
          <w:kern w:val="2"/>
          <w:sz w:val="28"/>
          <w:szCs w:val="28"/>
        </w:rPr>
        <w:t>不可抗力</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sidRPr="00757E93">
        <w:rPr>
          <w:rFonts w:ascii="黑体" w:eastAsia="黑体" w:hAnsi="黑体" w:hint="eastAsia"/>
          <w:bCs/>
          <w:color w:val="auto"/>
          <w:kern w:val="2"/>
          <w:sz w:val="28"/>
          <w:szCs w:val="28"/>
        </w:rPr>
        <w:t>事件的处理</w:t>
      </w:r>
      <w:bookmarkEnd w:id="242"/>
      <w:bookmarkEnd w:id="243"/>
      <w:bookmarkEnd w:id="244"/>
      <w:bookmarkEnd w:id="245"/>
      <w:bookmarkEnd w:id="246"/>
      <w:bookmarkEnd w:id="247"/>
      <w:bookmarkEnd w:id="248"/>
      <w:bookmarkEnd w:id="249"/>
      <w:bookmarkEnd w:id="250"/>
      <w:bookmarkEnd w:id="251"/>
      <w:bookmarkEnd w:id="252"/>
      <w:proofErr w:type="spellEnd"/>
    </w:p>
    <w:p w14:paraId="2B26136F" w14:textId="77777777" w:rsidR="00DB2D63" w:rsidRPr="00757E93" w:rsidRDefault="000354E3" w:rsidP="001C53BB">
      <w:pPr>
        <w:spacing w:line="560" w:lineRule="exact"/>
        <w:ind w:firstLineChars="200" w:firstLine="560"/>
        <w:rPr>
          <w:rFonts w:ascii="彩虹粗仿宋" w:eastAsia="彩虹粗仿宋" w:hAnsi="宋体"/>
          <w:snapToGrid w:val="0"/>
          <w:kern w:val="0"/>
          <w:sz w:val="28"/>
          <w:szCs w:val="28"/>
        </w:rPr>
      </w:pPr>
      <w:bookmarkStart w:id="253" w:name="_Toc101695380"/>
      <w:bookmarkStart w:id="254" w:name="_Toc93825385"/>
      <w:bookmarkStart w:id="255" w:name="_Toc93638292"/>
      <w:bookmarkStart w:id="256" w:name="_Toc91515457"/>
      <w:bookmarkStart w:id="257" w:name="_Toc91509774"/>
      <w:bookmarkStart w:id="258" w:name="_Toc91412032"/>
      <w:bookmarkStart w:id="259" w:name="_Toc90910636"/>
      <w:bookmarkStart w:id="260" w:name="_Toc90351290"/>
      <w:bookmarkStart w:id="261" w:name="_Toc90198487"/>
      <w:bookmarkStart w:id="262" w:name="_Toc90198364"/>
      <w:bookmarkStart w:id="263" w:name="_Toc90007221"/>
      <w:bookmarkStart w:id="264" w:name="_Toc90007103"/>
      <w:bookmarkStart w:id="265" w:name="_Toc89789906"/>
      <w:bookmarkStart w:id="266" w:name="_Toc87156097"/>
      <w:bookmarkStart w:id="267" w:name="_Toc87155557"/>
      <w:bookmarkStart w:id="268" w:name="_Toc87154827"/>
      <w:bookmarkStart w:id="269" w:name="_Toc87113723"/>
      <w:bookmarkStart w:id="270" w:name="_Toc87113557"/>
      <w:bookmarkStart w:id="271" w:name="_Toc83188266"/>
      <w:r>
        <w:rPr>
          <w:rFonts w:ascii="彩虹粗仿宋" w:eastAsia="彩虹粗仿宋" w:hAnsi="宋体" w:hint="eastAsia"/>
          <w:snapToGrid w:val="0"/>
          <w:kern w:val="0"/>
          <w:sz w:val="28"/>
          <w:szCs w:val="28"/>
        </w:rPr>
        <w:t>16</w:t>
      </w:r>
      <w:r w:rsidR="00DB2D63" w:rsidRPr="00757E93">
        <w:rPr>
          <w:rFonts w:ascii="彩虹粗仿宋" w:eastAsia="彩虹粗仿宋" w:hAnsi="宋体" w:hint="eastAsia"/>
          <w:snapToGrid w:val="0"/>
          <w:kern w:val="0"/>
          <w:sz w:val="28"/>
          <w:szCs w:val="28"/>
        </w:rPr>
        <w:t>.1不可抗力事件</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6EC45693"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不可抗力事件是指双方在签署本协议时不能预见、对其发生及后果不能避免并且超过合理控制范围的、不能克服的自然事件、社会事件和其他不可归责的情况。此类事件包括但不限于泥石流、火灾、火山爆发、海啸、龙卷风、暴风雨、暴风雪、洪水、地震、山体滑坡、坝前坝后海损、核辐射、战争（包括备战）、外敌入侵、敌对行动、叛乱、外力破坏</w:t>
      </w:r>
      <w:r w:rsidR="00752035">
        <w:rPr>
          <w:rFonts w:ascii="彩虹粗仿宋" w:eastAsia="彩虹粗仿宋" w:hAnsi="宋体" w:hint="eastAsia"/>
          <w:snapToGrid w:val="0"/>
          <w:kern w:val="0"/>
          <w:sz w:val="28"/>
          <w:szCs w:val="28"/>
        </w:rPr>
        <w:t>、突发停电</w:t>
      </w:r>
      <w:r w:rsidRPr="00757E93">
        <w:rPr>
          <w:rFonts w:ascii="彩虹粗仿宋" w:eastAsia="彩虹粗仿宋" w:hAnsi="宋体" w:hint="eastAsia"/>
          <w:snapToGrid w:val="0"/>
          <w:kern w:val="0"/>
          <w:sz w:val="28"/>
          <w:szCs w:val="28"/>
        </w:rPr>
        <w:t>等。因中国人民银行银行间结算系统</w:t>
      </w:r>
      <w:r w:rsidR="00752035">
        <w:rPr>
          <w:rFonts w:ascii="彩虹粗仿宋" w:eastAsia="彩虹粗仿宋" w:hAnsi="宋体" w:hint="eastAsia"/>
          <w:snapToGrid w:val="0"/>
          <w:kern w:val="0"/>
          <w:sz w:val="28"/>
          <w:szCs w:val="28"/>
        </w:rPr>
        <w:t>等系统</w:t>
      </w:r>
      <w:r w:rsidRPr="00757E93">
        <w:rPr>
          <w:rFonts w:ascii="彩虹粗仿宋" w:eastAsia="彩虹粗仿宋" w:hAnsi="宋体" w:hint="eastAsia"/>
          <w:snapToGrid w:val="0"/>
          <w:kern w:val="0"/>
          <w:sz w:val="28"/>
          <w:szCs w:val="28"/>
        </w:rPr>
        <w:t>出现故障导致银行间的结算</w:t>
      </w:r>
      <w:r w:rsidR="00752035">
        <w:rPr>
          <w:rFonts w:ascii="彩虹粗仿宋" w:eastAsia="彩虹粗仿宋" w:hAnsi="宋体" w:hint="eastAsia"/>
          <w:snapToGrid w:val="0"/>
          <w:kern w:val="0"/>
          <w:sz w:val="28"/>
          <w:szCs w:val="28"/>
        </w:rPr>
        <w:t>等操作</w:t>
      </w:r>
      <w:r w:rsidRPr="00757E93">
        <w:rPr>
          <w:rFonts w:ascii="彩虹粗仿宋" w:eastAsia="彩虹粗仿宋" w:hAnsi="宋体" w:hint="eastAsia"/>
          <w:snapToGrid w:val="0"/>
          <w:kern w:val="0"/>
          <w:sz w:val="28"/>
          <w:szCs w:val="28"/>
        </w:rPr>
        <w:t>无法进行的情形，因电信服务商原因导致托管人资金清算的网络中断、无法使用的情形，构成对托管人适用的不可抗力事件。遭受不可抗力的当事人有义务采取措施尽量避免或减少损失。</w:t>
      </w:r>
    </w:p>
    <w:p w14:paraId="7D3A29A7"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bookmarkStart w:id="272" w:name="_Toc101695381"/>
      <w:bookmarkStart w:id="273" w:name="_Toc93825386"/>
      <w:bookmarkStart w:id="274" w:name="_Toc93638293"/>
      <w:bookmarkStart w:id="275" w:name="_Toc91515458"/>
      <w:bookmarkStart w:id="276" w:name="_Toc91509775"/>
      <w:bookmarkStart w:id="277" w:name="_Toc91412033"/>
      <w:bookmarkStart w:id="278" w:name="_Toc90910637"/>
      <w:bookmarkStart w:id="279" w:name="_Toc90351291"/>
      <w:bookmarkStart w:id="280" w:name="_Toc90198488"/>
      <w:bookmarkStart w:id="281" w:name="_Toc90198365"/>
      <w:bookmarkStart w:id="282" w:name="_Toc90007222"/>
      <w:bookmarkStart w:id="283" w:name="_Toc90007104"/>
      <w:bookmarkStart w:id="284" w:name="_Toc89789907"/>
      <w:bookmarkStart w:id="285" w:name="_Toc87156098"/>
      <w:bookmarkStart w:id="286" w:name="_Toc87155558"/>
      <w:bookmarkStart w:id="287" w:name="_Toc87154828"/>
      <w:bookmarkStart w:id="288" w:name="_Toc87113724"/>
      <w:bookmarkStart w:id="289" w:name="_Toc87113558"/>
      <w:bookmarkStart w:id="290" w:name="_Toc83188267"/>
      <w:r w:rsidRPr="00757E93">
        <w:rPr>
          <w:rFonts w:ascii="彩虹粗仿宋" w:eastAsia="彩虹粗仿宋" w:hAnsi="宋体" w:hint="eastAsia"/>
          <w:snapToGrid w:val="0"/>
          <w:kern w:val="0"/>
          <w:sz w:val="28"/>
          <w:szCs w:val="28"/>
        </w:rPr>
        <w:t>1</w:t>
      </w:r>
      <w:r w:rsidR="000354E3">
        <w:rPr>
          <w:rFonts w:ascii="彩虹粗仿宋" w:eastAsia="彩虹粗仿宋" w:hAnsi="宋体" w:hint="eastAsia"/>
          <w:snapToGrid w:val="0"/>
          <w:kern w:val="0"/>
          <w:sz w:val="28"/>
          <w:szCs w:val="28"/>
        </w:rPr>
        <w:t>6</w:t>
      </w:r>
      <w:r w:rsidRPr="00757E93">
        <w:rPr>
          <w:rFonts w:ascii="彩虹粗仿宋" w:eastAsia="彩虹粗仿宋" w:hAnsi="宋体" w:hint="eastAsia"/>
          <w:snapToGrid w:val="0"/>
          <w:kern w:val="0"/>
          <w:sz w:val="28"/>
          <w:szCs w:val="28"/>
        </w:rPr>
        <w:t>.2不可抗力事件通知</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3B5CED5F"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本协议一方因任何不可抗力事件的发生而不能履行本协议的条款，应及时通知另一方，并在不可抗力事件结束之日起的五个工作日之内，将证明不可抗力事件发生及对该方履行本协议项下义务造成影响的有效证据提供给本协议的另一方。</w:t>
      </w:r>
    </w:p>
    <w:p w14:paraId="770B192B"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bookmarkStart w:id="291" w:name="_Toc101695382"/>
      <w:bookmarkStart w:id="292" w:name="_Toc93825387"/>
      <w:bookmarkStart w:id="293" w:name="_Toc93638294"/>
      <w:bookmarkStart w:id="294" w:name="_Toc91515459"/>
      <w:bookmarkStart w:id="295" w:name="_Toc91509776"/>
      <w:bookmarkStart w:id="296" w:name="_Toc91412034"/>
      <w:bookmarkStart w:id="297" w:name="_Toc90910638"/>
      <w:bookmarkStart w:id="298" w:name="_Toc90351292"/>
      <w:bookmarkStart w:id="299" w:name="_Toc90198489"/>
      <w:bookmarkStart w:id="300" w:name="_Toc90198366"/>
      <w:bookmarkStart w:id="301" w:name="_Toc90007223"/>
      <w:bookmarkStart w:id="302" w:name="_Toc90007105"/>
      <w:bookmarkStart w:id="303" w:name="_Toc89789908"/>
      <w:bookmarkStart w:id="304" w:name="_Toc87156099"/>
      <w:bookmarkStart w:id="305" w:name="_Toc87155559"/>
      <w:bookmarkStart w:id="306" w:name="_Toc87154829"/>
      <w:bookmarkStart w:id="307" w:name="_Toc87113725"/>
      <w:bookmarkStart w:id="308" w:name="_Toc87113559"/>
      <w:bookmarkStart w:id="309" w:name="_Toc83188268"/>
      <w:r w:rsidRPr="00757E93">
        <w:rPr>
          <w:rFonts w:ascii="彩虹粗仿宋" w:eastAsia="彩虹粗仿宋" w:hAnsi="宋体" w:hint="eastAsia"/>
          <w:snapToGrid w:val="0"/>
          <w:kern w:val="0"/>
          <w:sz w:val="28"/>
          <w:szCs w:val="28"/>
        </w:rPr>
        <w:t>1</w:t>
      </w:r>
      <w:r w:rsidR="000354E3">
        <w:rPr>
          <w:rFonts w:ascii="彩虹粗仿宋" w:eastAsia="彩虹粗仿宋" w:hAnsi="宋体" w:hint="eastAsia"/>
          <w:snapToGrid w:val="0"/>
          <w:kern w:val="0"/>
          <w:sz w:val="28"/>
          <w:szCs w:val="28"/>
        </w:rPr>
        <w:t>6</w:t>
      </w:r>
      <w:r w:rsidRPr="00757E93">
        <w:rPr>
          <w:rFonts w:ascii="彩虹粗仿宋" w:eastAsia="彩虹粗仿宋" w:hAnsi="宋体" w:hint="eastAsia"/>
          <w:snapToGrid w:val="0"/>
          <w:kern w:val="0"/>
          <w:sz w:val="28"/>
          <w:szCs w:val="28"/>
        </w:rPr>
        <w:t>.3</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sidRPr="00757E93">
        <w:rPr>
          <w:rFonts w:ascii="彩虹粗仿宋" w:eastAsia="彩虹粗仿宋" w:hAnsi="宋体" w:hint="eastAsia"/>
          <w:snapToGrid w:val="0"/>
          <w:kern w:val="0"/>
          <w:sz w:val="28"/>
          <w:szCs w:val="28"/>
        </w:rPr>
        <w:t>不可抗力事件的责任豁免</w:t>
      </w:r>
    </w:p>
    <w:p w14:paraId="7FD187A5"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由于不可抗力事件而导致的任何本协议的延迟履行或未能履行均不应构成受不可抗力事件影响的一方的违约，并且不应因此导致就任何损害、损失或罚金的索赔。在此情况下，另一方仍有义务采取合理可行的措施履行本协议。不可抗力事件消除后两个工作日内，受不可抗力事件影响的一方应立即履行本协议项下的义务。</w:t>
      </w:r>
    </w:p>
    <w:p w14:paraId="244DBD0E" w14:textId="77777777" w:rsidR="00DB2D63" w:rsidRPr="00757E93" w:rsidRDefault="00DB2D63" w:rsidP="001C53BB">
      <w:pPr>
        <w:pStyle w:val="1"/>
        <w:spacing w:line="560" w:lineRule="exact"/>
        <w:jc w:val="center"/>
        <w:rPr>
          <w:rFonts w:ascii="黑体" w:eastAsia="黑体" w:hAnsi="黑体"/>
          <w:bCs/>
          <w:color w:val="auto"/>
          <w:kern w:val="2"/>
          <w:sz w:val="28"/>
          <w:szCs w:val="28"/>
        </w:rPr>
      </w:pPr>
      <w:bookmarkStart w:id="310" w:name="_Toc150538343"/>
      <w:bookmarkStart w:id="311" w:name="_Toc150538020"/>
      <w:bookmarkStart w:id="312" w:name="_Toc150537778"/>
      <w:bookmarkStart w:id="313" w:name="_Toc150537423"/>
      <w:bookmarkStart w:id="314" w:name="_Toc150313110"/>
      <w:bookmarkStart w:id="315" w:name="_Toc150311967"/>
      <w:bookmarkStart w:id="316" w:name="_Toc150311381"/>
      <w:bookmarkStart w:id="317" w:name="_Toc150310769"/>
      <w:bookmarkStart w:id="318" w:name="_Toc150310073"/>
      <w:bookmarkStart w:id="319" w:name="_Toc101695383"/>
      <w:bookmarkStart w:id="320" w:name="_Toc93825388"/>
      <w:bookmarkStart w:id="321" w:name="_Toc93638295"/>
      <w:bookmarkStart w:id="322" w:name="_Toc91515460"/>
      <w:bookmarkStart w:id="323" w:name="_Toc91509777"/>
      <w:bookmarkStart w:id="324" w:name="_Toc91412035"/>
      <w:bookmarkStart w:id="325" w:name="_Toc90910639"/>
      <w:bookmarkStart w:id="326" w:name="_Toc90351293"/>
      <w:bookmarkStart w:id="327" w:name="_Toc90198490"/>
      <w:bookmarkStart w:id="328" w:name="_Toc90198367"/>
      <w:bookmarkStart w:id="329" w:name="_Toc90007224"/>
      <w:bookmarkStart w:id="330" w:name="_Toc90007106"/>
      <w:bookmarkStart w:id="331" w:name="_Toc89789909"/>
      <w:bookmarkStart w:id="332" w:name="_Toc87156100"/>
      <w:bookmarkStart w:id="333" w:name="_Toc87155560"/>
      <w:bookmarkStart w:id="334" w:name="_Toc87154830"/>
      <w:bookmarkStart w:id="335" w:name="_Toc87113726"/>
      <w:bookmarkStart w:id="336" w:name="_Toc87113560"/>
      <w:bookmarkStart w:id="337" w:name="_Toc83188269"/>
      <w:bookmarkStart w:id="338" w:name="_Toc124842045"/>
      <w:proofErr w:type="spellStart"/>
      <w:r w:rsidRPr="00757E93">
        <w:rPr>
          <w:rFonts w:ascii="黑体" w:eastAsia="黑体" w:hAnsi="黑体" w:hint="eastAsia"/>
          <w:bCs/>
          <w:color w:val="auto"/>
          <w:kern w:val="2"/>
          <w:sz w:val="28"/>
          <w:szCs w:val="28"/>
        </w:rPr>
        <w:lastRenderedPageBreak/>
        <w:t>第十</w:t>
      </w:r>
      <w:r w:rsidR="000354E3">
        <w:rPr>
          <w:rFonts w:ascii="黑体" w:eastAsia="黑体" w:hAnsi="黑体" w:hint="eastAsia"/>
          <w:bCs/>
          <w:color w:val="auto"/>
          <w:kern w:val="2"/>
          <w:sz w:val="28"/>
          <w:szCs w:val="28"/>
        </w:rPr>
        <w:t>七</w:t>
      </w:r>
      <w:r w:rsidRPr="00757E93">
        <w:rPr>
          <w:rFonts w:ascii="黑体" w:eastAsia="黑体" w:hAnsi="黑体" w:hint="eastAsia"/>
          <w:bCs/>
          <w:color w:val="auto"/>
          <w:kern w:val="2"/>
          <w:sz w:val="28"/>
          <w:szCs w:val="28"/>
        </w:rPr>
        <w:t>章</w:t>
      </w:r>
      <w:proofErr w:type="spellEnd"/>
      <w:r w:rsidRPr="00757E93">
        <w:rPr>
          <w:rFonts w:ascii="黑体" w:eastAsia="黑体" w:hAnsi="黑体" w:hint="eastAsia"/>
          <w:bCs/>
          <w:color w:val="auto"/>
          <w:kern w:val="2"/>
          <w:sz w:val="28"/>
          <w:szCs w:val="28"/>
        </w:rPr>
        <w:t xml:space="preserve">  </w:t>
      </w:r>
      <w:proofErr w:type="spellStart"/>
      <w:r w:rsidRPr="00757E93">
        <w:rPr>
          <w:rFonts w:ascii="黑体" w:eastAsia="黑体" w:hAnsi="黑体" w:hint="eastAsia"/>
          <w:bCs/>
          <w:color w:val="auto"/>
          <w:kern w:val="2"/>
          <w:sz w:val="28"/>
          <w:szCs w:val="28"/>
        </w:rPr>
        <w:t>保密义务</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roofErr w:type="spellEnd"/>
    </w:p>
    <w:p w14:paraId="555A7C28"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1</w:t>
      </w:r>
      <w:r w:rsidR="000354E3">
        <w:rPr>
          <w:rFonts w:ascii="彩虹粗仿宋" w:eastAsia="彩虹粗仿宋" w:hAnsi="宋体" w:hint="eastAsia"/>
          <w:snapToGrid w:val="0"/>
          <w:kern w:val="0"/>
          <w:sz w:val="28"/>
          <w:szCs w:val="28"/>
        </w:rPr>
        <w:t>7</w:t>
      </w:r>
      <w:r w:rsidRPr="00757E93">
        <w:rPr>
          <w:rFonts w:ascii="彩虹粗仿宋" w:eastAsia="彩虹粗仿宋" w:hAnsi="宋体" w:hint="eastAsia"/>
          <w:snapToGrid w:val="0"/>
          <w:kern w:val="0"/>
          <w:sz w:val="28"/>
          <w:szCs w:val="28"/>
        </w:rPr>
        <w:t>.1本协议双方当事人同意，任何一方（下称“接受方”）对于因为签订并履行本协议而从对方（包括对方的代表，下称“提供方”）获得的任何材料、数据、合同文本、财务报告等所有有关资料和商业意图（以下统称“保密信息”）承担保密义务。接受方只能为完成本协议项下交易目的使用保密信息，未经提供方事先同意，不得向任何第三方披露、提供、泄漏保密信息，也不得为其他目的使用，但以下情况除外：</w:t>
      </w:r>
    </w:p>
    <w:p w14:paraId="0B59DB9B"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(1)接受方自己必要的工作人员以及接受方委托的律师、会计师和其他中介机构及其工作人员因业务需要有权使用保密信息。接受方应当采取必要措施，并尽到勤勉尽职的义务，对其知悉或了解的保密信息进行保管，并限制在上述机构和人员范围之内，并要求相关机构和人员严格遵守保密义务，不将有关保密信息泄露给无关的工作人员。</w:t>
      </w:r>
    </w:p>
    <w:p w14:paraId="114A9151" w14:textId="5851D91D"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(2)根据法律法规的规定，</w:t>
      </w:r>
      <w:r w:rsidR="00752035">
        <w:rPr>
          <w:rFonts w:ascii="彩虹粗仿宋" w:eastAsia="彩虹粗仿宋" w:hAnsi="宋体" w:hint="eastAsia"/>
          <w:snapToGrid w:val="0"/>
          <w:kern w:val="0"/>
          <w:sz w:val="28"/>
          <w:szCs w:val="28"/>
        </w:rPr>
        <w:t>有权机关</w:t>
      </w:r>
      <w:r w:rsidRPr="00757E93">
        <w:rPr>
          <w:rFonts w:ascii="彩虹粗仿宋" w:eastAsia="彩虹粗仿宋" w:hAnsi="宋体" w:hint="eastAsia"/>
          <w:snapToGrid w:val="0"/>
          <w:kern w:val="0"/>
          <w:sz w:val="28"/>
          <w:szCs w:val="28"/>
        </w:rPr>
        <w:t>的命令或要求，以及法院的裁定和/或命令</w:t>
      </w:r>
      <w:r w:rsidR="00752035">
        <w:rPr>
          <w:rFonts w:ascii="彩虹粗仿宋" w:eastAsia="彩虹粗仿宋" w:hAnsi="宋体" w:hint="eastAsia"/>
          <w:snapToGrid w:val="0"/>
          <w:kern w:val="0"/>
          <w:sz w:val="28"/>
          <w:szCs w:val="28"/>
        </w:rPr>
        <w:t>进行的披露</w:t>
      </w:r>
      <w:r w:rsidRPr="00757E93">
        <w:rPr>
          <w:rFonts w:ascii="彩虹粗仿宋" w:eastAsia="彩虹粗仿宋" w:hAnsi="宋体" w:hint="eastAsia"/>
          <w:snapToGrid w:val="0"/>
          <w:kern w:val="0"/>
          <w:sz w:val="28"/>
          <w:szCs w:val="28"/>
        </w:rPr>
        <w:t>，或者</w:t>
      </w:r>
      <w:r w:rsidR="00752035">
        <w:rPr>
          <w:rFonts w:ascii="彩虹粗仿宋" w:eastAsia="彩虹粗仿宋" w:hAnsi="宋体" w:hint="eastAsia"/>
          <w:snapToGrid w:val="0"/>
          <w:kern w:val="0"/>
          <w:sz w:val="28"/>
          <w:szCs w:val="28"/>
        </w:rPr>
        <w:t>根据</w:t>
      </w:r>
      <w:r w:rsidR="000901B7">
        <w:rPr>
          <w:rFonts w:ascii="彩虹粗仿宋" w:eastAsia="彩虹粗仿宋" w:hAnsi="宋体" w:hint="eastAsia"/>
          <w:snapToGrid w:val="0"/>
          <w:kern w:val="0"/>
          <w:sz w:val="28"/>
          <w:szCs w:val="28"/>
        </w:rPr>
        <w:t>银行理财产品协议</w:t>
      </w:r>
      <w:r w:rsidRPr="00757E93">
        <w:rPr>
          <w:rFonts w:ascii="彩虹粗仿宋" w:eastAsia="彩虹粗仿宋" w:hAnsi="宋体" w:hint="eastAsia"/>
          <w:snapToGrid w:val="0"/>
          <w:kern w:val="0"/>
          <w:sz w:val="28"/>
          <w:szCs w:val="28"/>
        </w:rPr>
        <w:t>的约定向</w:t>
      </w:r>
      <w:r w:rsidR="000901B7">
        <w:rPr>
          <w:rFonts w:ascii="彩虹粗仿宋" w:eastAsia="彩虹粗仿宋" w:hAnsi="宋体" w:hint="eastAsia"/>
          <w:snapToGrid w:val="0"/>
          <w:kern w:val="0"/>
          <w:sz w:val="28"/>
          <w:szCs w:val="28"/>
        </w:rPr>
        <w:t>管理人</w:t>
      </w:r>
      <w:r w:rsidRPr="00757E93">
        <w:rPr>
          <w:rFonts w:ascii="彩虹粗仿宋" w:eastAsia="彩虹粗仿宋" w:hAnsi="宋体" w:hint="eastAsia"/>
          <w:snapToGrid w:val="0"/>
          <w:kern w:val="0"/>
          <w:sz w:val="28"/>
          <w:szCs w:val="28"/>
        </w:rPr>
        <w:t>或者</w:t>
      </w:r>
      <w:r w:rsidR="000901B7">
        <w:rPr>
          <w:rFonts w:ascii="彩虹粗仿宋" w:eastAsia="彩虹粗仿宋" w:hAnsi="宋体" w:hint="eastAsia"/>
          <w:snapToGrid w:val="0"/>
          <w:kern w:val="0"/>
          <w:sz w:val="28"/>
          <w:szCs w:val="28"/>
        </w:rPr>
        <w:t>投资</w:t>
      </w:r>
      <w:r w:rsidR="00752035">
        <w:rPr>
          <w:rFonts w:ascii="彩虹粗仿宋" w:eastAsia="彩虹粗仿宋" w:hAnsi="宋体" w:hint="eastAsia"/>
          <w:snapToGrid w:val="0"/>
          <w:kern w:val="0"/>
          <w:sz w:val="28"/>
          <w:szCs w:val="28"/>
        </w:rPr>
        <w:t>人</w:t>
      </w:r>
      <w:r w:rsidRPr="00757E93">
        <w:rPr>
          <w:rFonts w:ascii="彩虹粗仿宋" w:eastAsia="彩虹粗仿宋" w:hAnsi="宋体" w:hint="eastAsia"/>
          <w:snapToGrid w:val="0"/>
          <w:kern w:val="0"/>
          <w:sz w:val="28"/>
          <w:szCs w:val="28"/>
        </w:rPr>
        <w:t>进行的披露等。</w:t>
      </w:r>
    </w:p>
    <w:p w14:paraId="74B59941" w14:textId="77777777" w:rsidR="00DB2D6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(3)非因接受方的原因导致保密信息成为公开信息。</w:t>
      </w:r>
    </w:p>
    <w:p w14:paraId="75C541BB" w14:textId="77777777" w:rsidR="00D84F8C" w:rsidRDefault="00D84F8C" w:rsidP="001C53BB">
      <w:pPr>
        <w:spacing w:line="560" w:lineRule="exact"/>
        <w:ind w:firstLineChars="200" w:firstLine="560"/>
        <w:rPr>
          <w:rFonts w:ascii="彩虹粗仿宋" w:eastAsia="彩虹粗仿宋" w:hAnsi="仿宋"/>
          <w:color w:val="000000"/>
          <w:sz w:val="28"/>
          <w:szCs w:val="28"/>
        </w:rPr>
      </w:pPr>
      <w:r>
        <w:rPr>
          <w:rFonts w:ascii="彩虹粗仿宋" w:eastAsia="彩虹粗仿宋" w:hAnsi="宋体" w:hint="eastAsia"/>
          <w:snapToGrid w:val="0"/>
          <w:kern w:val="0"/>
          <w:sz w:val="28"/>
          <w:szCs w:val="28"/>
        </w:rPr>
        <w:t>17.2</w:t>
      </w:r>
      <w:r w:rsidRPr="00354000">
        <w:rPr>
          <w:rFonts w:ascii="彩虹粗仿宋" w:eastAsia="彩虹粗仿宋" w:hAnsi="仿宋" w:hint="eastAsia"/>
          <w:color w:val="000000"/>
          <w:sz w:val="28"/>
          <w:szCs w:val="28"/>
        </w:rPr>
        <w:t>对于在本合作过程中获知的各方资产状况、投资政策、交易数据和资料、人员和技术系统等信息，双方均承担保密责任，未经对方的事先书面同意，任何一方均不得向第三方披露、泄露或与第三方共同使用，亦不得进行非本合作之外的使用。但法律法规有强制性披露规定、</w:t>
      </w:r>
      <w:r w:rsidR="00752035">
        <w:rPr>
          <w:rFonts w:ascii="彩虹粗仿宋" w:eastAsia="彩虹粗仿宋" w:hAnsi="仿宋" w:hint="eastAsia"/>
          <w:color w:val="000000"/>
          <w:sz w:val="28"/>
          <w:szCs w:val="28"/>
        </w:rPr>
        <w:t>有权</w:t>
      </w:r>
      <w:r w:rsidRPr="00354000">
        <w:rPr>
          <w:rFonts w:ascii="彩虹粗仿宋" w:eastAsia="彩虹粗仿宋" w:hAnsi="仿宋" w:hint="eastAsia"/>
          <w:color w:val="000000"/>
          <w:sz w:val="28"/>
          <w:szCs w:val="28"/>
        </w:rPr>
        <w:t>机关或司法机关依法履行职责要求或各方另有约定的除外</w:t>
      </w:r>
      <w:r w:rsidR="00752035">
        <w:rPr>
          <w:rFonts w:ascii="彩虹粗仿宋" w:eastAsia="彩虹粗仿宋" w:hAnsi="仿宋" w:hint="eastAsia"/>
          <w:color w:val="000000"/>
          <w:sz w:val="28"/>
          <w:szCs w:val="28"/>
        </w:rPr>
        <w:t>。</w:t>
      </w:r>
    </w:p>
    <w:p w14:paraId="2B778B29" w14:textId="77777777" w:rsidR="00D84F8C" w:rsidRDefault="00D84F8C" w:rsidP="001C53BB">
      <w:pPr>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lastRenderedPageBreak/>
        <w:t>17.3</w:t>
      </w:r>
      <w:r w:rsidRPr="00354000">
        <w:rPr>
          <w:rFonts w:ascii="彩虹粗仿宋" w:eastAsia="彩虹粗仿宋" w:hAnsi="仿宋" w:hint="eastAsia"/>
          <w:color w:val="000000"/>
          <w:sz w:val="28"/>
          <w:szCs w:val="28"/>
        </w:rPr>
        <w:t>甲乙双方应持续履行保密义务至本协议终止之日起十五年。</w:t>
      </w:r>
    </w:p>
    <w:p w14:paraId="242270D9" w14:textId="77777777" w:rsidR="00D84F8C" w:rsidRDefault="00D84F8C" w:rsidP="001C53BB">
      <w:pPr>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17.4</w:t>
      </w:r>
      <w:r w:rsidRPr="00354000">
        <w:rPr>
          <w:rFonts w:ascii="彩虹粗仿宋" w:eastAsia="彩虹粗仿宋" w:hAnsi="仿宋" w:hint="eastAsia"/>
          <w:color w:val="000000"/>
          <w:sz w:val="28"/>
          <w:szCs w:val="28"/>
        </w:rPr>
        <w:t>任何一方违反保密约定而给对方造成直接经济损失的，应就该直接经济损失承担赔偿责任。</w:t>
      </w:r>
    </w:p>
    <w:p w14:paraId="584FFD36" w14:textId="77777777" w:rsidR="00357D1E" w:rsidRPr="002478F7" w:rsidRDefault="00357D1E" w:rsidP="00357D1E">
      <w:pPr>
        <w:pStyle w:val="1"/>
        <w:spacing w:line="560" w:lineRule="exact"/>
        <w:jc w:val="center"/>
        <w:rPr>
          <w:rFonts w:ascii="黑体" w:eastAsia="黑体" w:hAnsi="黑体"/>
          <w:bCs/>
          <w:color w:val="auto"/>
          <w:kern w:val="2"/>
          <w:sz w:val="28"/>
          <w:szCs w:val="28"/>
        </w:rPr>
      </w:pPr>
      <w:bookmarkStart w:id="339" w:name="_Toc124842046"/>
      <w:proofErr w:type="spellStart"/>
      <w:r w:rsidRPr="002478F7">
        <w:rPr>
          <w:rFonts w:ascii="黑体" w:eastAsia="黑体" w:hAnsi="黑体" w:hint="eastAsia"/>
          <w:bCs/>
          <w:color w:val="auto"/>
          <w:kern w:val="2"/>
          <w:sz w:val="28"/>
          <w:szCs w:val="28"/>
        </w:rPr>
        <w:t>第十</w:t>
      </w:r>
      <w:r>
        <w:rPr>
          <w:rFonts w:ascii="黑体" w:eastAsia="黑体" w:hAnsi="黑体" w:hint="eastAsia"/>
          <w:bCs/>
          <w:color w:val="auto"/>
          <w:kern w:val="2"/>
          <w:sz w:val="28"/>
          <w:szCs w:val="28"/>
        </w:rPr>
        <w:t>八</w:t>
      </w:r>
      <w:r w:rsidRPr="002478F7">
        <w:rPr>
          <w:rFonts w:ascii="黑体" w:eastAsia="黑体" w:hAnsi="黑体" w:hint="eastAsia"/>
          <w:bCs/>
          <w:color w:val="auto"/>
          <w:kern w:val="2"/>
          <w:sz w:val="28"/>
          <w:szCs w:val="28"/>
        </w:rPr>
        <w:t>章</w:t>
      </w:r>
      <w:proofErr w:type="spellEnd"/>
      <w:r w:rsidRPr="002478F7">
        <w:rPr>
          <w:rFonts w:ascii="黑体" w:eastAsia="黑体" w:hAnsi="黑体" w:hint="eastAsia"/>
          <w:bCs/>
          <w:color w:val="auto"/>
          <w:kern w:val="2"/>
          <w:sz w:val="28"/>
          <w:szCs w:val="28"/>
        </w:rPr>
        <w:t xml:space="preserve">  </w:t>
      </w:r>
      <w:proofErr w:type="spellStart"/>
      <w:r w:rsidRPr="002478F7">
        <w:rPr>
          <w:rFonts w:ascii="黑体" w:eastAsia="黑体" w:hAnsi="黑体" w:hint="eastAsia"/>
          <w:bCs/>
          <w:color w:val="auto"/>
          <w:kern w:val="2"/>
          <w:sz w:val="28"/>
          <w:szCs w:val="28"/>
        </w:rPr>
        <w:t>反洗钱条款</w:t>
      </w:r>
      <w:bookmarkEnd w:id="339"/>
      <w:proofErr w:type="spellEnd"/>
    </w:p>
    <w:p w14:paraId="0FB1EC4B" w14:textId="77777777" w:rsidR="00357D1E" w:rsidRPr="00357D1E" w:rsidRDefault="00357D1E" w:rsidP="00357D1E">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 xml:space="preserve">18.1 </w:t>
      </w:r>
      <w:r w:rsidRPr="00357D1E">
        <w:rPr>
          <w:rFonts w:ascii="彩虹粗仿宋" w:eastAsia="彩虹粗仿宋" w:hAnsi="宋体" w:hint="eastAsia"/>
          <w:snapToGrid w:val="0"/>
          <w:kern w:val="0"/>
          <w:sz w:val="28"/>
          <w:szCs w:val="28"/>
        </w:rPr>
        <w:t>双方应按照所在国家／地区反洗钱和反恐怖融资方面的法律法规和监管要求，建立健全洗钱和恐怖融资风险管理体系，建立并有效执行反洗钱和反恐怖融资内部控制制度，设立反洗钱和反恐怖融资专门机构或者指定内设机构负责反洗钱和反恐怖融资工作，建立健全和执行客户身份识别、客户身份资料和交易记录保存制度、大额交易和可疑交易监控和报告制度、洗钱和恐怖融资风险自评估制度、反恐怖融资管理机制、制裁筛查机制等相关制度，依法执行联合国安理会制裁决议或国际金融制裁相关要求，开展反洗钱和反恐怖融资内部审计，做好境外洗钱和恐怖融资风险管控和合规经营工作，做好跨境业务的洗钱风险、制裁风险和恐怖融资风险防控，制定反洗钱和反恐怖融资培训制度，开展反洗钱和反恐怖融资宣传，并对可疑客户及可疑交易及时采取有效的风险管控措施。</w:t>
      </w:r>
    </w:p>
    <w:p w14:paraId="37C2AD66" w14:textId="77777777" w:rsidR="00357D1E" w:rsidRPr="00357D1E" w:rsidRDefault="00357D1E" w:rsidP="00357D1E">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 xml:space="preserve">18.2 </w:t>
      </w:r>
      <w:r w:rsidRPr="00357D1E">
        <w:rPr>
          <w:rFonts w:ascii="彩虹粗仿宋" w:eastAsia="彩虹粗仿宋" w:hAnsi="宋体" w:hint="eastAsia"/>
          <w:snapToGrid w:val="0"/>
          <w:kern w:val="0"/>
          <w:sz w:val="28"/>
          <w:szCs w:val="28"/>
        </w:rPr>
        <w:t>双方应在符合相关法律法规和监管要求的前提下，共同推进反洗钱和反恐怖融资的合作，为调查涉嫌洗钱、恐怖融资或其他违法犯罪活动提供必要协助。双方应为其自对方获得的与反洗钱和反恐怖融资相关的信息严格保密。如果乙方发现甲方在协议期间被列入国际组织、当地监管或有关外国政府的制裁名单或制裁范围，或乙方发现甲方客户及业务涉嫌洗钱和恐怖融资、核武器扩散、国内／国际制裁违规或其他违法犯罪活动，或属于乙方拒绝接受的客</w:t>
      </w:r>
      <w:r w:rsidRPr="00357D1E">
        <w:rPr>
          <w:rFonts w:ascii="彩虹粗仿宋" w:eastAsia="彩虹粗仿宋" w:hAnsi="宋体" w:hint="eastAsia"/>
          <w:snapToGrid w:val="0"/>
          <w:kern w:val="0"/>
          <w:sz w:val="28"/>
          <w:szCs w:val="28"/>
        </w:rPr>
        <w:lastRenderedPageBreak/>
        <w:t>户，乙方有权中止或拒绝办理相关业务。</w:t>
      </w:r>
    </w:p>
    <w:p w14:paraId="4282E5B7" w14:textId="77777777" w:rsidR="00D84F8C" w:rsidRPr="001C53BB" w:rsidRDefault="00357D1E" w:rsidP="00AD073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 xml:space="preserve">18.3 </w:t>
      </w:r>
      <w:r w:rsidRPr="00357D1E">
        <w:rPr>
          <w:rFonts w:ascii="彩虹粗仿宋" w:eastAsia="彩虹粗仿宋" w:hAnsi="宋体" w:hint="eastAsia"/>
          <w:snapToGrid w:val="0"/>
          <w:kern w:val="0"/>
          <w:sz w:val="28"/>
          <w:szCs w:val="28"/>
        </w:rPr>
        <w:t>对于因甲方任何与反洗钱和反恐怖融资直接相关的作为（或不作为）而导致任何一方对乙方进行任何调查、索赔、请求、收费、控告的，甲方应赔偿乙方因该等调查、索赔、请求、收费和控告所遭受的直接损失并使其免受直接损失（包括但不限于任何法律成本和费用）。</w:t>
      </w:r>
    </w:p>
    <w:p w14:paraId="32B37825" w14:textId="77777777" w:rsidR="00FE3D33" w:rsidRPr="00757E93" w:rsidRDefault="00DB2D63" w:rsidP="001C53BB">
      <w:pPr>
        <w:pStyle w:val="1"/>
        <w:spacing w:line="560" w:lineRule="exact"/>
        <w:jc w:val="center"/>
        <w:rPr>
          <w:rFonts w:ascii="黑体" w:eastAsia="黑体" w:hAnsi="黑体"/>
          <w:bCs/>
          <w:color w:val="auto"/>
          <w:kern w:val="2"/>
          <w:sz w:val="28"/>
          <w:szCs w:val="28"/>
        </w:rPr>
      </w:pPr>
      <w:bookmarkStart w:id="340" w:name="_Toc238891262"/>
      <w:bookmarkStart w:id="341" w:name="_Toc150538344"/>
      <w:bookmarkStart w:id="342" w:name="_Toc150538021"/>
      <w:bookmarkStart w:id="343" w:name="_Toc150537779"/>
      <w:bookmarkStart w:id="344" w:name="_Toc150537424"/>
      <w:bookmarkStart w:id="345" w:name="_Toc150313111"/>
      <w:bookmarkStart w:id="346" w:name="_Toc150311968"/>
      <w:bookmarkStart w:id="347" w:name="_Toc150311382"/>
      <w:bookmarkStart w:id="348" w:name="_Toc150310770"/>
      <w:bookmarkStart w:id="349" w:name="_Toc150310074"/>
      <w:bookmarkStart w:id="350" w:name="_Toc124842047"/>
      <w:proofErr w:type="spellStart"/>
      <w:r w:rsidRPr="00757E93">
        <w:rPr>
          <w:rFonts w:ascii="黑体" w:eastAsia="黑体" w:hAnsi="黑体" w:hint="eastAsia"/>
          <w:bCs/>
          <w:color w:val="auto"/>
          <w:kern w:val="2"/>
          <w:sz w:val="28"/>
          <w:szCs w:val="28"/>
        </w:rPr>
        <w:t>第十</w:t>
      </w:r>
      <w:r w:rsidR="00357D1E">
        <w:rPr>
          <w:rFonts w:ascii="黑体" w:eastAsia="黑体" w:hAnsi="黑体" w:hint="eastAsia"/>
          <w:bCs/>
          <w:color w:val="auto"/>
          <w:kern w:val="2"/>
          <w:sz w:val="28"/>
          <w:szCs w:val="28"/>
        </w:rPr>
        <w:t>九</w:t>
      </w:r>
      <w:r w:rsidRPr="00757E93">
        <w:rPr>
          <w:rFonts w:ascii="黑体" w:eastAsia="黑体" w:hAnsi="黑体" w:hint="eastAsia"/>
          <w:bCs/>
          <w:color w:val="auto"/>
          <w:kern w:val="2"/>
          <w:sz w:val="28"/>
          <w:szCs w:val="28"/>
        </w:rPr>
        <w:t>章</w:t>
      </w:r>
      <w:proofErr w:type="spellEnd"/>
      <w:r w:rsidRPr="00757E93">
        <w:rPr>
          <w:rFonts w:ascii="黑体" w:eastAsia="黑体" w:hAnsi="黑体" w:hint="eastAsia"/>
          <w:bCs/>
          <w:color w:val="auto"/>
          <w:kern w:val="2"/>
          <w:sz w:val="28"/>
          <w:szCs w:val="28"/>
        </w:rPr>
        <w:t xml:space="preserve">  </w:t>
      </w:r>
      <w:proofErr w:type="spellStart"/>
      <w:r w:rsidRPr="00757E93">
        <w:rPr>
          <w:rFonts w:ascii="黑体" w:eastAsia="黑体" w:hAnsi="黑体" w:hint="eastAsia"/>
          <w:bCs/>
          <w:color w:val="auto"/>
          <w:kern w:val="2"/>
          <w:sz w:val="28"/>
          <w:szCs w:val="28"/>
        </w:rPr>
        <w:t>本协议的终止</w:t>
      </w:r>
      <w:bookmarkEnd w:id="340"/>
      <w:bookmarkEnd w:id="341"/>
      <w:bookmarkEnd w:id="342"/>
      <w:bookmarkEnd w:id="343"/>
      <w:bookmarkEnd w:id="344"/>
      <w:bookmarkEnd w:id="345"/>
      <w:bookmarkEnd w:id="346"/>
      <w:bookmarkEnd w:id="347"/>
      <w:bookmarkEnd w:id="348"/>
      <w:bookmarkEnd w:id="349"/>
      <w:bookmarkEnd w:id="350"/>
      <w:proofErr w:type="spellEnd"/>
    </w:p>
    <w:p w14:paraId="2A14F50A" w14:textId="77777777" w:rsidR="00D84F8C" w:rsidRDefault="00AC74AD"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1</w:t>
      </w:r>
      <w:r w:rsidR="00357D1E">
        <w:rPr>
          <w:rFonts w:ascii="彩虹粗仿宋" w:eastAsia="彩虹粗仿宋" w:hAnsi="宋体" w:hint="eastAsia"/>
          <w:snapToGrid w:val="0"/>
          <w:kern w:val="0"/>
          <w:sz w:val="28"/>
          <w:szCs w:val="28"/>
        </w:rPr>
        <w:t>9</w:t>
      </w:r>
      <w:r w:rsidRPr="00757E93">
        <w:rPr>
          <w:rFonts w:ascii="彩虹粗仿宋" w:eastAsia="彩虹粗仿宋" w:hAnsi="宋体" w:hint="eastAsia"/>
          <w:snapToGrid w:val="0"/>
          <w:kern w:val="0"/>
          <w:sz w:val="28"/>
          <w:szCs w:val="28"/>
        </w:rPr>
        <w:t>.1</w:t>
      </w:r>
      <w:r w:rsidR="006C580A" w:rsidRPr="00757E93">
        <w:rPr>
          <w:rFonts w:ascii="彩虹粗仿宋" w:eastAsia="彩虹粗仿宋" w:hAnsi="宋体" w:hint="eastAsia"/>
          <w:snapToGrid w:val="0"/>
          <w:kern w:val="0"/>
          <w:sz w:val="28"/>
          <w:szCs w:val="28"/>
        </w:rPr>
        <w:t>本协议</w:t>
      </w:r>
      <w:r w:rsidR="00D84F8C">
        <w:rPr>
          <w:rFonts w:ascii="彩虹粗仿宋" w:eastAsia="彩虹粗仿宋" w:hAnsi="宋体" w:hint="eastAsia"/>
          <w:snapToGrid w:val="0"/>
          <w:kern w:val="0"/>
          <w:sz w:val="28"/>
          <w:szCs w:val="28"/>
        </w:rPr>
        <w:t>的期限</w:t>
      </w:r>
    </w:p>
    <w:p w14:paraId="0109530F" w14:textId="77777777" w:rsidR="00011E63" w:rsidRDefault="00D84F8C"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本协议</w:t>
      </w:r>
      <w:r w:rsidRPr="00354000">
        <w:rPr>
          <w:rFonts w:ascii="彩虹粗仿宋" w:eastAsia="彩虹粗仿宋" w:hAnsi="仿宋" w:hint="eastAsia"/>
          <w:color w:val="000000"/>
          <w:sz w:val="28"/>
          <w:szCs w:val="28"/>
        </w:rPr>
        <w:t>自双方法定代表人（负责人）或授权</w:t>
      </w:r>
      <w:r w:rsidR="007C3326" w:rsidRPr="007C3326">
        <w:rPr>
          <w:rFonts w:ascii="彩虹粗仿宋" w:eastAsia="彩虹粗仿宋" w:hAnsi="仿宋" w:hint="eastAsia"/>
          <w:color w:val="000000"/>
          <w:sz w:val="28"/>
          <w:szCs w:val="28"/>
        </w:rPr>
        <w:t>代理人</w:t>
      </w:r>
      <w:r w:rsidRPr="00354000">
        <w:rPr>
          <w:rFonts w:ascii="彩虹粗仿宋" w:eastAsia="彩虹粗仿宋" w:hAnsi="仿宋" w:hint="eastAsia"/>
          <w:color w:val="000000"/>
          <w:sz w:val="28"/>
          <w:szCs w:val="28"/>
        </w:rPr>
        <w:t>签字或盖章并加盖公章或合同专用章之日起生效，</w:t>
      </w:r>
      <w:r w:rsidR="006C580A" w:rsidRPr="00757E93">
        <w:rPr>
          <w:rFonts w:ascii="彩虹粗仿宋" w:eastAsia="彩虹粗仿宋" w:hAnsi="宋体" w:hint="eastAsia"/>
          <w:snapToGrid w:val="0"/>
          <w:kern w:val="0"/>
          <w:sz w:val="28"/>
          <w:szCs w:val="28"/>
        </w:rPr>
        <w:t>有效期</w:t>
      </w:r>
      <w:r w:rsidR="00767B63">
        <w:rPr>
          <w:rFonts w:ascii="彩虹粗仿宋" w:eastAsia="彩虹粗仿宋" w:hAnsi="宋体"/>
          <w:snapToGrid w:val="0"/>
          <w:kern w:val="0"/>
          <w:sz w:val="28"/>
          <w:szCs w:val="28"/>
          <w:u w:val="single"/>
        </w:rPr>
        <w:t>1</w:t>
      </w:r>
      <w:r w:rsidR="006C580A" w:rsidRPr="00757E93">
        <w:rPr>
          <w:rFonts w:ascii="彩虹粗仿宋" w:eastAsia="彩虹粗仿宋" w:hAnsi="宋体" w:hint="eastAsia"/>
          <w:snapToGrid w:val="0"/>
          <w:kern w:val="0"/>
          <w:sz w:val="28"/>
          <w:szCs w:val="28"/>
        </w:rPr>
        <w:t>年，在协议届满之日前60日内，双方如无异议，则本协议自届满之日起</w:t>
      </w:r>
      <w:r w:rsidR="00DF60A6" w:rsidRPr="00757E93">
        <w:rPr>
          <w:rFonts w:ascii="彩虹粗仿宋" w:eastAsia="彩虹粗仿宋" w:hAnsi="宋体" w:hint="eastAsia"/>
          <w:snapToGrid w:val="0"/>
          <w:kern w:val="0"/>
          <w:sz w:val="28"/>
          <w:szCs w:val="28"/>
        </w:rPr>
        <w:t>自动</w:t>
      </w:r>
      <w:r w:rsidR="006C580A" w:rsidRPr="00757E93">
        <w:rPr>
          <w:rFonts w:ascii="彩虹粗仿宋" w:eastAsia="彩虹粗仿宋" w:hAnsi="宋体" w:hint="eastAsia"/>
          <w:snapToGrid w:val="0"/>
          <w:kern w:val="0"/>
          <w:sz w:val="28"/>
          <w:szCs w:val="28"/>
        </w:rPr>
        <w:t>顺延一年</w:t>
      </w:r>
      <w:r w:rsidR="00DF60A6" w:rsidRPr="00757E93">
        <w:rPr>
          <w:rFonts w:ascii="彩虹粗仿宋" w:eastAsia="彩虹粗仿宋" w:hAnsi="宋体" w:hint="eastAsia"/>
          <w:snapToGrid w:val="0"/>
          <w:kern w:val="0"/>
          <w:sz w:val="28"/>
          <w:szCs w:val="28"/>
        </w:rPr>
        <w:t>，顺延次数不限</w:t>
      </w:r>
      <w:r w:rsidR="00DB2D63" w:rsidRPr="00757E93">
        <w:rPr>
          <w:rFonts w:ascii="彩虹粗仿宋" w:eastAsia="彩虹粗仿宋" w:hAnsi="宋体" w:hint="eastAsia"/>
          <w:snapToGrid w:val="0"/>
          <w:kern w:val="0"/>
          <w:sz w:val="28"/>
          <w:szCs w:val="28"/>
        </w:rPr>
        <w:t>。续约的协议内容有变更的，双方当事人应于不晚于本协议届满之日前60日就变更条款达成一致并签署补充协议，该补充协议与本协议构成整体并于本协议届满之日起生效；双方当事人一致同意后也可于本协议终止后另行签署新的托管协议。</w:t>
      </w:r>
    </w:p>
    <w:p w14:paraId="5DC4126E" w14:textId="77777777" w:rsidR="002F2D13" w:rsidRPr="00757E93" w:rsidRDefault="002F2D13"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本协议到期</w:t>
      </w:r>
      <w:r w:rsidR="004A54D8">
        <w:rPr>
          <w:rFonts w:ascii="彩虹粗仿宋" w:eastAsia="彩虹粗仿宋" w:hAnsi="宋体" w:hint="eastAsia"/>
          <w:snapToGrid w:val="0"/>
          <w:kern w:val="0"/>
          <w:sz w:val="28"/>
          <w:szCs w:val="28"/>
        </w:rPr>
        <w:t>且未续约的，截至本协议到期日</w:t>
      </w:r>
      <w:r>
        <w:rPr>
          <w:rFonts w:ascii="彩虹粗仿宋" w:eastAsia="彩虹粗仿宋" w:hAnsi="宋体" w:hint="eastAsia"/>
          <w:snapToGrid w:val="0"/>
          <w:kern w:val="0"/>
          <w:sz w:val="28"/>
          <w:szCs w:val="28"/>
        </w:rPr>
        <w:t>尚有</w:t>
      </w:r>
      <w:r w:rsidR="004A54D8">
        <w:rPr>
          <w:rFonts w:ascii="彩虹粗仿宋" w:eastAsia="彩虹粗仿宋" w:hAnsi="宋体" w:hint="eastAsia"/>
          <w:snapToGrid w:val="0"/>
          <w:kern w:val="0"/>
          <w:sz w:val="28"/>
          <w:szCs w:val="28"/>
        </w:rPr>
        <w:t>未到期的理财产品的，由管理人与托管人协商后续职责履行。若</w:t>
      </w:r>
      <w:r w:rsidR="006D0DFB">
        <w:rPr>
          <w:rFonts w:ascii="彩虹粗仿宋" w:eastAsia="彩虹粗仿宋" w:hAnsi="宋体" w:hint="eastAsia"/>
          <w:snapToGrid w:val="0"/>
          <w:kern w:val="0"/>
          <w:sz w:val="28"/>
          <w:szCs w:val="28"/>
        </w:rPr>
        <w:t>未到期产品</w:t>
      </w:r>
      <w:r w:rsidR="004A54D8">
        <w:rPr>
          <w:rFonts w:ascii="彩虹粗仿宋" w:eastAsia="彩虹粗仿宋" w:hAnsi="宋体" w:hint="eastAsia"/>
          <w:snapToGrid w:val="0"/>
          <w:kern w:val="0"/>
          <w:sz w:val="28"/>
          <w:szCs w:val="28"/>
        </w:rPr>
        <w:t>更换托管人，管理人</w:t>
      </w:r>
      <w:r w:rsidR="004A54D8" w:rsidRPr="004A54D8">
        <w:rPr>
          <w:rFonts w:ascii="彩虹粗仿宋" w:eastAsia="彩虹粗仿宋" w:hAnsi="宋体" w:hint="eastAsia"/>
          <w:snapToGrid w:val="0"/>
          <w:kern w:val="0"/>
          <w:sz w:val="28"/>
          <w:szCs w:val="28"/>
        </w:rPr>
        <w:t>应以书面方式通知托管人</w:t>
      </w:r>
      <w:r w:rsidR="004A54D8">
        <w:rPr>
          <w:rFonts w:ascii="彩虹粗仿宋" w:eastAsia="彩虹粗仿宋" w:hAnsi="宋体" w:hint="eastAsia"/>
          <w:snapToGrid w:val="0"/>
          <w:kern w:val="0"/>
          <w:sz w:val="28"/>
          <w:szCs w:val="28"/>
        </w:rPr>
        <w:t>，双方参照本协议14.4的约定</w:t>
      </w:r>
      <w:r w:rsidR="004A54D8" w:rsidRPr="004A54D8">
        <w:rPr>
          <w:rFonts w:ascii="彩虹粗仿宋" w:eastAsia="彩虹粗仿宋" w:hAnsi="宋体" w:hint="eastAsia"/>
          <w:snapToGrid w:val="0"/>
          <w:kern w:val="0"/>
          <w:sz w:val="28"/>
          <w:szCs w:val="28"/>
        </w:rPr>
        <w:t>进入托管人更换程序</w:t>
      </w:r>
      <w:r w:rsidR="006D0DFB">
        <w:rPr>
          <w:rFonts w:ascii="彩虹粗仿宋" w:eastAsia="彩虹粗仿宋" w:hAnsi="宋体" w:hint="eastAsia"/>
          <w:snapToGrid w:val="0"/>
          <w:kern w:val="0"/>
          <w:sz w:val="28"/>
          <w:szCs w:val="28"/>
        </w:rPr>
        <w:t>。若未到期产品不更换托管人，管理人</w:t>
      </w:r>
      <w:r w:rsidR="006D0DFB" w:rsidRPr="004A54D8">
        <w:rPr>
          <w:rFonts w:ascii="彩虹粗仿宋" w:eastAsia="彩虹粗仿宋" w:hAnsi="宋体" w:hint="eastAsia"/>
          <w:snapToGrid w:val="0"/>
          <w:kern w:val="0"/>
          <w:sz w:val="28"/>
          <w:szCs w:val="28"/>
        </w:rPr>
        <w:t>应以书面方式通知托管人</w:t>
      </w:r>
      <w:r w:rsidR="006D0DFB">
        <w:rPr>
          <w:rFonts w:ascii="彩虹粗仿宋" w:eastAsia="彩虹粗仿宋" w:hAnsi="宋体" w:hint="eastAsia"/>
          <w:snapToGrid w:val="0"/>
          <w:kern w:val="0"/>
          <w:sz w:val="28"/>
          <w:szCs w:val="28"/>
        </w:rPr>
        <w:t>，双方按照本协议之约定继续享有权利、履行义务，直至产品到期结束。</w:t>
      </w:r>
    </w:p>
    <w:p w14:paraId="4603F7B4" w14:textId="77777777" w:rsidR="00DB2D63" w:rsidRPr="00757E93" w:rsidRDefault="0007457B" w:rsidP="001C53BB">
      <w:pPr>
        <w:spacing w:line="560" w:lineRule="exact"/>
        <w:ind w:firstLineChars="200" w:firstLine="560"/>
        <w:rPr>
          <w:rFonts w:ascii="彩虹粗仿宋" w:eastAsia="彩虹粗仿宋" w:hAnsi="宋体"/>
          <w:snapToGrid w:val="0"/>
          <w:kern w:val="0"/>
          <w:sz w:val="28"/>
          <w:szCs w:val="28"/>
        </w:rPr>
      </w:pPr>
      <w:bookmarkStart w:id="351" w:name="_Toc150310771"/>
      <w:bookmarkStart w:id="352" w:name="_Toc150310075"/>
      <w:r>
        <w:rPr>
          <w:rFonts w:ascii="彩虹粗仿宋" w:eastAsia="彩虹粗仿宋" w:hAnsi="宋体" w:hint="eastAsia"/>
          <w:snapToGrid w:val="0"/>
          <w:kern w:val="0"/>
          <w:sz w:val="28"/>
          <w:szCs w:val="28"/>
        </w:rPr>
        <w:t>1</w:t>
      </w:r>
      <w:r w:rsidR="00357D1E">
        <w:rPr>
          <w:rFonts w:ascii="彩虹粗仿宋" w:eastAsia="彩虹粗仿宋" w:hAnsi="宋体" w:hint="eastAsia"/>
          <w:snapToGrid w:val="0"/>
          <w:kern w:val="0"/>
          <w:sz w:val="28"/>
          <w:szCs w:val="28"/>
        </w:rPr>
        <w:t>9</w:t>
      </w:r>
      <w:r>
        <w:rPr>
          <w:rFonts w:ascii="彩虹粗仿宋" w:eastAsia="彩虹粗仿宋" w:hAnsi="宋体" w:hint="eastAsia"/>
          <w:snapToGrid w:val="0"/>
          <w:kern w:val="0"/>
          <w:sz w:val="28"/>
          <w:szCs w:val="28"/>
        </w:rPr>
        <w:t>.2</w:t>
      </w:r>
      <w:r w:rsidR="00DB2D63" w:rsidRPr="00757E93">
        <w:rPr>
          <w:rFonts w:ascii="彩虹粗仿宋" w:eastAsia="彩虹粗仿宋" w:hAnsi="宋体" w:hint="eastAsia"/>
          <w:snapToGrid w:val="0"/>
          <w:kern w:val="0"/>
          <w:sz w:val="28"/>
          <w:szCs w:val="28"/>
        </w:rPr>
        <w:t xml:space="preserve"> 发生以下情况，本托管协议终止：</w:t>
      </w:r>
    </w:p>
    <w:p w14:paraId="21428F5B"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（1）托管人解散、依法被撤销、破产或由其他托管人接管托管资产。</w:t>
      </w:r>
    </w:p>
    <w:p w14:paraId="11825D2B"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lastRenderedPageBreak/>
        <w:t>（2）托管人解任或辞任，并完成托管人更换程序。</w:t>
      </w:r>
    </w:p>
    <w:p w14:paraId="513CFC8F"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（3）托管协议到期。</w:t>
      </w:r>
    </w:p>
    <w:p w14:paraId="2BB1CDCC" w14:textId="07218D59"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（4）</w:t>
      </w:r>
      <w:r w:rsidR="00C26AD5" w:rsidRPr="00757E93">
        <w:rPr>
          <w:rFonts w:ascii="彩虹粗仿宋" w:eastAsia="彩虹粗仿宋" w:hAnsi="宋体" w:hint="eastAsia"/>
          <w:snapToGrid w:val="0"/>
          <w:kern w:val="0"/>
          <w:sz w:val="28"/>
          <w:szCs w:val="28"/>
        </w:rPr>
        <w:t>管理人</w:t>
      </w:r>
      <w:r w:rsidR="00011E63" w:rsidRPr="00757E93">
        <w:rPr>
          <w:rFonts w:ascii="彩虹粗仿宋" w:eastAsia="彩虹粗仿宋" w:hAnsi="宋体" w:hint="eastAsia"/>
          <w:snapToGrid w:val="0"/>
          <w:kern w:val="0"/>
          <w:sz w:val="28"/>
          <w:szCs w:val="28"/>
        </w:rPr>
        <w:t>不再发行银行理财</w:t>
      </w:r>
      <w:r w:rsidRPr="00757E93">
        <w:rPr>
          <w:rFonts w:ascii="彩虹粗仿宋" w:eastAsia="彩虹粗仿宋" w:hAnsi="宋体" w:hint="eastAsia"/>
          <w:snapToGrid w:val="0"/>
          <w:kern w:val="0"/>
          <w:sz w:val="28"/>
          <w:szCs w:val="28"/>
        </w:rPr>
        <w:t>产品</w:t>
      </w:r>
      <w:r w:rsidR="00F97DC0">
        <w:rPr>
          <w:rFonts w:ascii="彩虹粗仿宋" w:eastAsia="彩虹粗仿宋" w:hAnsi="宋体" w:hint="eastAsia"/>
          <w:snapToGrid w:val="0"/>
          <w:kern w:val="0"/>
          <w:sz w:val="28"/>
          <w:szCs w:val="28"/>
        </w:rPr>
        <w:t>且无存续银行理财产品</w:t>
      </w:r>
      <w:r w:rsidRPr="00757E93">
        <w:rPr>
          <w:rFonts w:ascii="彩虹粗仿宋" w:eastAsia="彩虹粗仿宋" w:hAnsi="宋体" w:hint="eastAsia"/>
          <w:snapToGrid w:val="0"/>
          <w:kern w:val="0"/>
          <w:sz w:val="28"/>
          <w:szCs w:val="28"/>
        </w:rPr>
        <w:t>。</w:t>
      </w:r>
    </w:p>
    <w:p w14:paraId="5F30C866" w14:textId="77777777" w:rsidR="00767B63" w:rsidRDefault="00DB2D63">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（5）发生法律行政法规或托管协议规定的终止事项。</w:t>
      </w:r>
    </w:p>
    <w:p w14:paraId="6D84E138" w14:textId="77777777" w:rsidR="00767B63" w:rsidRPr="00767B63" w:rsidRDefault="00767B63" w:rsidP="00767B63">
      <w:pPr>
        <w:spacing w:line="560" w:lineRule="exact"/>
        <w:ind w:firstLineChars="200" w:firstLine="560"/>
        <w:rPr>
          <w:rFonts w:ascii="彩虹粗仿宋" w:eastAsia="彩虹粗仿宋" w:hAnsi="宋体"/>
          <w:snapToGrid w:val="0"/>
          <w:kern w:val="0"/>
          <w:sz w:val="28"/>
          <w:szCs w:val="28"/>
        </w:rPr>
      </w:pPr>
      <w:r w:rsidRPr="00767B63">
        <w:rPr>
          <w:rFonts w:ascii="彩虹粗仿宋" w:eastAsia="彩虹粗仿宋" w:hAnsi="宋体" w:hint="eastAsia"/>
          <w:snapToGrid w:val="0"/>
          <w:kern w:val="0"/>
          <w:sz w:val="28"/>
          <w:szCs w:val="28"/>
        </w:rPr>
        <w:t>19.4 协议终止的处理</w:t>
      </w:r>
    </w:p>
    <w:p w14:paraId="1DC11E54" w14:textId="77777777" w:rsidR="00767B63" w:rsidRPr="00767B63" w:rsidRDefault="00767B63" w:rsidP="00767B63">
      <w:pPr>
        <w:spacing w:line="560" w:lineRule="exact"/>
        <w:ind w:firstLineChars="200" w:firstLine="560"/>
        <w:rPr>
          <w:rFonts w:ascii="彩虹粗仿宋" w:eastAsia="彩虹粗仿宋" w:hAnsi="宋体"/>
          <w:snapToGrid w:val="0"/>
          <w:kern w:val="0"/>
          <w:sz w:val="28"/>
          <w:szCs w:val="28"/>
        </w:rPr>
      </w:pPr>
      <w:r w:rsidRPr="00767B63">
        <w:rPr>
          <w:rFonts w:ascii="彩虹粗仿宋" w:eastAsia="彩虹粗仿宋" w:hAnsi="宋体" w:hint="eastAsia"/>
          <w:snapToGrid w:val="0"/>
          <w:kern w:val="0"/>
          <w:sz w:val="28"/>
          <w:szCs w:val="28"/>
        </w:rPr>
        <w:t>托管协议终止时，若需进行理财产品的终止清算，管理人和托管人按照本协议第十三章的相关规定办理具体理财产品的终止清算事宜，并办理相关账户注销事宜。</w:t>
      </w:r>
    </w:p>
    <w:p w14:paraId="14B52F18" w14:textId="77777777" w:rsidR="00767B63" w:rsidRPr="00767B63" w:rsidRDefault="00767B63" w:rsidP="00767B63">
      <w:pPr>
        <w:spacing w:line="560" w:lineRule="exact"/>
        <w:ind w:firstLineChars="200" w:firstLine="560"/>
        <w:rPr>
          <w:rFonts w:ascii="彩虹粗仿宋" w:eastAsia="彩虹粗仿宋" w:hAnsi="宋体"/>
          <w:snapToGrid w:val="0"/>
          <w:kern w:val="0"/>
          <w:sz w:val="28"/>
          <w:szCs w:val="28"/>
        </w:rPr>
      </w:pPr>
      <w:r w:rsidRPr="00767B63">
        <w:rPr>
          <w:rFonts w:ascii="彩虹粗仿宋" w:eastAsia="彩虹粗仿宋" w:hAnsi="宋体" w:hint="eastAsia"/>
          <w:snapToGrid w:val="0"/>
          <w:kern w:val="0"/>
          <w:sz w:val="28"/>
          <w:szCs w:val="28"/>
        </w:rPr>
        <w:t>托管协议终止时，若理财产品继续存续，托管人将继续保管理财产品财产直至管理人发出指令。但在此期间，除了收取和持有任何现金分配外，托管人不再提供其他任何服务。管理人确认，托管人在保管理财产品期间所发生的费用应由理财产品承担。</w:t>
      </w:r>
    </w:p>
    <w:p w14:paraId="05DC7680" w14:textId="77777777" w:rsidR="00767B63" w:rsidRPr="00757E93" w:rsidRDefault="00767B63" w:rsidP="00767B63">
      <w:pPr>
        <w:spacing w:line="560" w:lineRule="exact"/>
        <w:ind w:firstLineChars="200" w:firstLine="560"/>
        <w:rPr>
          <w:rFonts w:ascii="彩虹粗仿宋" w:eastAsia="彩虹粗仿宋" w:hAnsi="宋体"/>
          <w:snapToGrid w:val="0"/>
          <w:kern w:val="0"/>
          <w:sz w:val="28"/>
          <w:szCs w:val="28"/>
        </w:rPr>
      </w:pPr>
      <w:r w:rsidRPr="00767B63">
        <w:rPr>
          <w:rFonts w:ascii="彩虹粗仿宋" w:eastAsia="彩虹粗仿宋" w:hAnsi="宋体" w:hint="eastAsia"/>
          <w:snapToGrid w:val="0"/>
          <w:kern w:val="0"/>
          <w:sz w:val="28"/>
          <w:szCs w:val="28"/>
        </w:rPr>
        <w:t>对于发生本协议中规定的协议终止情形，托管人均应积极与接替托管人做好职责交接和财产移交工作。</w:t>
      </w:r>
    </w:p>
    <w:p w14:paraId="75BACA9D" w14:textId="77777777" w:rsidR="00DB2D63" w:rsidRPr="00757E93" w:rsidRDefault="00DB2D63" w:rsidP="001C53BB">
      <w:pPr>
        <w:pStyle w:val="1"/>
        <w:spacing w:line="560" w:lineRule="exact"/>
        <w:jc w:val="center"/>
        <w:rPr>
          <w:rFonts w:ascii="黑体" w:eastAsia="黑体" w:hAnsi="黑体"/>
          <w:bCs/>
          <w:color w:val="auto"/>
          <w:kern w:val="2"/>
          <w:sz w:val="28"/>
          <w:szCs w:val="28"/>
        </w:rPr>
      </w:pPr>
      <w:bookmarkStart w:id="353" w:name="_Toc124842048"/>
      <w:proofErr w:type="spellStart"/>
      <w:r w:rsidRPr="00757E93">
        <w:rPr>
          <w:rFonts w:ascii="黑体" w:eastAsia="黑体" w:hAnsi="黑体" w:hint="eastAsia"/>
          <w:bCs/>
          <w:color w:val="auto"/>
          <w:kern w:val="2"/>
          <w:sz w:val="28"/>
          <w:szCs w:val="28"/>
        </w:rPr>
        <w:t>第</w:t>
      </w:r>
      <w:r w:rsidR="00357D1E">
        <w:rPr>
          <w:rFonts w:ascii="黑体" w:eastAsia="黑体" w:hAnsi="黑体" w:hint="eastAsia"/>
          <w:bCs/>
          <w:color w:val="auto"/>
          <w:kern w:val="2"/>
          <w:sz w:val="28"/>
          <w:szCs w:val="28"/>
        </w:rPr>
        <w:t>二十</w:t>
      </w:r>
      <w:r w:rsidRPr="00757E93">
        <w:rPr>
          <w:rFonts w:ascii="黑体" w:eastAsia="黑体" w:hAnsi="黑体" w:hint="eastAsia"/>
          <w:bCs/>
          <w:color w:val="auto"/>
          <w:kern w:val="2"/>
          <w:sz w:val="28"/>
          <w:szCs w:val="28"/>
        </w:rPr>
        <w:t>章</w:t>
      </w:r>
      <w:proofErr w:type="spellEnd"/>
      <w:r w:rsidRPr="00757E93">
        <w:rPr>
          <w:rFonts w:ascii="黑体" w:eastAsia="黑体" w:hAnsi="黑体" w:hint="eastAsia"/>
          <w:bCs/>
          <w:color w:val="auto"/>
          <w:kern w:val="2"/>
          <w:sz w:val="28"/>
          <w:szCs w:val="28"/>
        </w:rPr>
        <w:t xml:space="preserve">  </w:t>
      </w:r>
      <w:proofErr w:type="spellStart"/>
      <w:r w:rsidRPr="00757E93">
        <w:rPr>
          <w:rFonts w:ascii="黑体" w:eastAsia="黑体" w:hAnsi="黑体" w:hint="eastAsia"/>
          <w:bCs/>
          <w:color w:val="auto"/>
          <w:kern w:val="2"/>
          <w:sz w:val="28"/>
          <w:szCs w:val="28"/>
        </w:rPr>
        <w:t>法律适用和争议解决</w:t>
      </w:r>
      <w:bookmarkEnd w:id="353"/>
      <w:proofErr w:type="spellEnd"/>
    </w:p>
    <w:p w14:paraId="19FBD921" w14:textId="77777777" w:rsidR="00DB2D63" w:rsidRPr="00757E93" w:rsidRDefault="00357D1E"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20</w:t>
      </w:r>
      <w:r w:rsidR="00DB2D63" w:rsidRPr="00757E93">
        <w:rPr>
          <w:rFonts w:ascii="彩虹粗仿宋" w:eastAsia="彩虹粗仿宋" w:hAnsi="宋体" w:hint="eastAsia"/>
          <w:snapToGrid w:val="0"/>
          <w:kern w:val="0"/>
          <w:sz w:val="28"/>
          <w:szCs w:val="28"/>
        </w:rPr>
        <w:t>.1本协议适用中华人民共和国法律及相关司法解释。</w:t>
      </w:r>
    </w:p>
    <w:p w14:paraId="6DC596A2" w14:textId="77777777" w:rsidR="00DB2D63" w:rsidRPr="00757E93" w:rsidRDefault="00357D1E"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20</w:t>
      </w:r>
      <w:r w:rsidR="00DB2D63" w:rsidRPr="00757E93">
        <w:rPr>
          <w:rFonts w:ascii="彩虹粗仿宋" w:eastAsia="彩虹粗仿宋" w:hAnsi="宋体" w:hint="eastAsia"/>
          <w:snapToGrid w:val="0"/>
          <w:kern w:val="0"/>
          <w:sz w:val="28"/>
          <w:szCs w:val="28"/>
        </w:rPr>
        <w:t>.2对于本协议双方在履行本协议过程中发生的争议，由双方协商解决。若协商不成，</w:t>
      </w:r>
      <w:r w:rsidR="00767B63" w:rsidRPr="00767B63">
        <w:rPr>
          <w:rFonts w:ascii="彩虹粗仿宋" w:eastAsia="彩虹粗仿宋" w:hAnsi="宋体" w:hint="eastAsia"/>
          <w:snapToGrid w:val="0"/>
          <w:kern w:val="0"/>
          <w:sz w:val="28"/>
          <w:szCs w:val="28"/>
        </w:rPr>
        <w:t>任何一方均有权向上海国际经济贸易仲裁委员会依据届时有效的仲裁规则提起仲裁申请，因仲裁所产生的一切费用由败诉方承担。</w:t>
      </w:r>
    </w:p>
    <w:p w14:paraId="5030C846" w14:textId="77777777" w:rsidR="00DB2D63" w:rsidRPr="00757E93" w:rsidRDefault="00357D1E"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20</w:t>
      </w:r>
      <w:r w:rsidR="00DB2D63" w:rsidRPr="00757E93">
        <w:rPr>
          <w:rFonts w:ascii="彩虹粗仿宋" w:eastAsia="彩虹粗仿宋" w:hAnsi="宋体" w:hint="eastAsia"/>
          <w:snapToGrid w:val="0"/>
          <w:kern w:val="0"/>
          <w:sz w:val="28"/>
          <w:szCs w:val="28"/>
        </w:rPr>
        <w:t>.3在争议解决期间，除争议事项外，各方应继续履行本协议规定的各项义务。</w:t>
      </w:r>
    </w:p>
    <w:p w14:paraId="7A801658" w14:textId="77777777" w:rsidR="00DB2D63" w:rsidRPr="00757E93" w:rsidRDefault="00DB2D63" w:rsidP="001C53BB">
      <w:pPr>
        <w:pStyle w:val="1"/>
        <w:spacing w:line="560" w:lineRule="exact"/>
        <w:jc w:val="center"/>
        <w:rPr>
          <w:rFonts w:ascii="彩虹黑体" w:eastAsia="彩虹黑体" w:hAnsi="黑体"/>
          <w:bCs/>
          <w:color w:val="auto"/>
          <w:kern w:val="2"/>
          <w:sz w:val="28"/>
          <w:szCs w:val="28"/>
        </w:rPr>
      </w:pPr>
      <w:bookmarkStart w:id="354" w:name="_Toc238891264"/>
      <w:bookmarkStart w:id="355" w:name="_Toc150538345"/>
      <w:bookmarkStart w:id="356" w:name="_Toc150538022"/>
      <w:bookmarkStart w:id="357" w:name="_Toc150537780"/>
      <w:bookmarkStart w:id="358" w:name="_Toc150537425"/>
      <w:bookmarkStart w:id="359" w:name="_Toc150313112"/>
      <w:bookmarkStart w:id="360" w:name="_Toc150311969"/>
      <w:bookmarkStart w:id="361" w:name="_Toc150311383"/>
      <w:bookmarkStart w:id="362" w:name="_Toc150310772"/>
      <w:bookmarkStart w:id="363" w:name="_Toc150310076"/>
      <w:bookmarkStart w:id="364" w:name="_Toc124842049"/>
      <w:bookmarkEnd w:id="351"/>
      <w:bookmarkEnd w:id="352"/>
      <w:proofErr w:type="spellStart"/>
      <w:r w:rsidRPr="00757E93">
        <w:rPr>
          <w:rFonts w:ascii="彩虹黑体" w:eastAsia="彩虹黑体" w:hAnsi="黑体" w:hint="eastAsia"/>
          <w:bCs/>
          <w:color w:val="auto"/>
          <w:kern w:val="2"/>
          <w:sz w:val="28"/>
          <w:szCs w:val="28"/>
        </w:rPr>
        <w:t>第</w:t>
      </w:r>
      <w:r w:rsidR="0007457B">
        <w:rPr>
          <w:rFonts w:ascii="彩虹黑体" w:eastAsia="彩虹黑体" w:hAnsi="黑体" w:hint="eastAsia"/>
          <w:bCs/>
          <w:color w:val="auto"/>
          <w:kern w:val="2"/>
          <w:sz w:val="28"/>
          <w:szCs w:val="28"/>
        </w:rPr>
        <w:t>二十</w:t>
      </w:r>
      <w:r w:rsidR="00357D1E">
        <w:rPr>
          <w:rFonts w:ascii="彩虹黑体" w:eastAsia="彩虹黑体" w:hAnsi="黑体" w:hint="eastAsia"/>
          <w:bCs/>
          <w:color w:val="auto"/>
          <w:kern w:val="2"/>
          <w:sz w:val="28"/>
          <w:szCs w:val="28"/>
        </w:rPr>
        <w:t>一</w:t>
      </w:r>
      <w:r w:rsidRPr="00757E93">
        <w:rPr>
          <w:rFonts w:ascii="彩虹黑体" w:eastAsia="彩虹黑体" w:hAnsi="黑体" w:hint="eastAsia"/>
          <w:bCs/>
          <w:color w:val="auto"/>
          <w:kern w:val="2"/>
          <w:sz w:val="28"/>
          <w:szCs w:val="28"/>
        </w:rPr>
        <w:t>章</w:t>
      </w:r>
      <w:proofErr w:type="spellEnd"/>
      <w:r w:rsidRPr="00757E93">
        <w:rPr>
          <w:rFonts w:ascii="彩虹黑体" w:eastAsia="彩虹黑体" w:hAnsi="黑体" w:hint="eastAsia"/>
          <w:bCs/>
          <w:color w:val="auto"/>
          <w:kern w:val="2"/>
          <w:sz w:val="28"/>
          <w:szCs w:val="28"/>
        </w:rPr>
        <w:t xml:space="preserve">  </w:t>
      </w:r>
      <w:proofErr w:type="spellStart"/>
      <w:r w:rsidRPr="00757E93">
        <w:rPr>
          <w:rFonts w:ascii="彩虹黑体" w:eastAsia="彩虹黑体" w:hAnsi="黑体" w:hint="eastAsia"/>
          <w:bCs/>
          <w:color w:val="auto"/>
          <w:kern w:val="2"/>
          <w:sz w:val="28"/>
          <w:szCs w:val="28"/>
        </w:rPr>
        <w:t>其他</w:t>
      </w:r>
      <w:bookmarkEnd w:id="354"/>
      <w:bookmarkEnd w:id="355"/>
      <w:bookmarkEnd w:id="356"/>
      <w:bookmarkEnd w:id="357"/>
      <w:bookmarkEnd w:id="358"/>
      <w:bookmarkEnd w:id="359"/>
      <w:bookmarkEnd w:id="360"/>
      <w:bookmarkEnd w:id="361"/>
      <w:bookmarkEnd w:id="362"/>
      <w:bookmarkEnd w:id="363"/>
      <w:bookmarkEnd w:id="364"/>
      <w:proofErr w:type="spellEnd"/>
    </w:p>
    <w:p w14:paraId="1EE623E9" w14:textId="77777777" w:rsidR="00DB2D63" w:rsidRPr="00757E93" w:rsidRDefault="0007457B"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2</w:t>
      </w:r>
      <w:r w:rsidR="00357D1E">
        <w:rPr>
          <w:rFonts w:ascii="彩虹粗仿宋" w:eastAsia="彩虹粗仿宋" w:hAnsi="宋体" w:hint="eastAsia"/>
          <w:snapToGrid w:val="0"/>
          <w:kern w:val="0"/>
          <w:sz w:val="28"/>
          <w:szCs w:val="28"/>
        </w:rPr>
        <w:t>1</w:t>
      </w:r>
      <w:r w:rsidR="00DB2D63" w:rsidRPr="00757E93">
        <w:rPr>
          <w:rFonts w:ascii="彩虹粗仿宋" w:eastAsia="彩虹粗仿宋" w:hAnsi="宋体" w:hint="eastAsia"/>
          <w:snapToGrid w:val="0"/>
          <w:kern w:val="0"/>
          <w:sz w:val="28"/>
          <w:szCs w:val="28"/>
        </w:rPr>
        <w:t>.1在本协议有效期间，本协议部分条款非法、无效或不可执</w:t>
      </w:r>
      <w:r w:rsidR="00DB2D63" w:rsidRPr="00757E93">
        <w:rPr>
          <w:rFonts w:ascii="彩虹粗仿宋" w:eastAsia="彩虹粗仿宋" w:hAnsi="宋体" w:hint="eastAsia"/>
          <w:snapToGrid w:val="0"/>
          <w:kern w:val="0"/>
          <w:sz w:val="28"/>
          <w:szCs w:val="28"/>
        </w:rPr>
        <w:lastRenderedPageBreak/>
        <w:t>行，不影响本协议的其它条款的效力和执行。</w:t>
      </w:r>
    </w:p>
    <w:p w14:paraId="7DFC5185" w14:textId="77777777" w:rsidR="00DC17B3" w:rsidRPr="00757E93" w:rsidRDefault="0007457B"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2</w:t>
      </w:r>
      <w:r w:rsidR="00357D1E">
        <w:rPr>
          <w:rFonts w:ascii="彩虹粗仿宋" w:eastAsia="彩虹粗仿宋" w:hAnsi="宋体" w:hint="eastAsia"/>
          <w:snapToGrid w:val="0"/>
          <w:kern w:val="0"/>
          <w:sz w:val="28"/>
          <w:szCs w:val="28"/>
        </w:rPr>
        <w:t>1</w:t>
      </w:r>
      <w:r w:rsidR="00FE3D33" w:rsidRPr="00757E93">
        <w:rPr>
          <w:rFonts w:ascii="彩虹粗仿宋" w:eastAsia="彩虹粗仿宋" w:hAnsi="宋体" w:hint="eastAsia"/>
          <w:snapToGrid w:val="0"/>
          <w:kern w:val="0"/>
          <w:sz w:val="28"/>
          <w:szCs w:val="28"/>
        </w:rPr>
        <w:t>.2</w:t>
      </w:r>
      <w:r w:rsidR="00DC17B3" w:rsidRPr="00757E93">
        <w:rPr>
          <w:rFonts w:ascii="彩虹粗仿宋" w:eastAsia="彩虹粗仿宋" w:hAnsi="宋体" w:hint="eastAsia"/>
          <w:snapToGrid w:val="0"/>
          <w:kern w:val="0"/>
          <w:sz w:val="28"/>
          <w:szCs w:val="28"/>
        </w:rPr>
        <w:t>除上文</w:t>
      </w:r>
      <w:r w:rsidR="006A5E39" w:rsidRPr="00757E93">
        <w:rPr>
          <w:rFonts w:ascii="彩虹粗仿宋" w:eastAsia="彩虹粗仿宋" w:hAnsi="宋体" w:hint="eastAsia"/>
          <w:snapToGrid w:val="0"/>
          <w:kern w:val="0"/>
          <w:sz w:val="28"/>
          <w:szCs w:val="28"/>
        </w:rPr>
        <w:t>明确的通知传递</w:t>
      </w:r>
      <w:r w:rsidR="00586CF7" w:rsidRPr="00757E93">
        <w:rPr>
          <w:rFonts w:ascii="彩虹粗仿宋" w:eastAsia="彩虹粗仿宋" w:hAnsi="宋体" w:hint="eastAsia"/>
          <w:snapToGrid w:val="0"/>
          <w:kern w:val="0"/>
          <w:sz w:val="28"/>
          <w:szCs w:val="28"/>
        </w:rPr>
        <w:t>方式</w:t>
      </w:r>
      <w:r w:rsidR="006A5E39" w:rsidRPr="00757E93">
        <w:rPr>
          <w:rFonts w:ascii="彩虹粗仿宋" w:eastAsia="彩虹粗仿宋" w:hAnsi="宋体" w:hint="eastAsia"/>
          <w:snapToGrid w:val="0"/>
          <w:kern w:val="0"/>
          <w:sz w:val="28"/>
          <w:szCs w:val="28"/>
        </w:rPr>
        <w:t>外，</w:t>
      </w:r>
      <w:r w:rsidR="00F74562">
        <w:rPr>
          <w:rFonts w:ascii="彩虹粗仿宋" w:eastAsia="彩虹粗仿宋" w:hAnsi="宋体" w:hint="eastAsia"/>
          <w:snapToGrid w:val="0"/>
          <w:kern w:val="0"/>
          <w:sz w:val="28"/>
          <w:szCs w:val="28"/>
        </w:rPr>
        <w:t>邮寄或传真</w:t>
      </w:r>
      <w:r w:rsidR="006A5E39" w:rsidRPr="00757E93">
        <w:rPr>
          <w:rFonts w:ascii="彩虹粗仿宋" w:eastAsia="彩虹粗仿宋" w:hAnsi="宋体" w:hint="eastAsia"/>
          <w:snapToGrid w:val="0"/>
          <w:kern w:val="0"/>
          <w:sz w:val="28"/>
          <w:szCs w:val="28"/>
        </w:rPr>
        <w:t>管理人</w:t>
      </w:r>
      <w:r w:rsidR="00DC17B3" w:rsidRPr="00757E93">
        <w:rPr>
          <w:rFonts w:ascii="彩虹粗仿宋" w:eastAsia="彩虹粗仿宋" w:hAnsi="宋体" w:hint="eastAsia"/>
          <w:snapToGrid w:val="0"/>
          <w:kern w:val="0"/>
          <w:sz w:val="28"/>
          <w:szCs w:val="28"/>
        </w:rPr>
        <w:t>的任何通知均应送达到以下地址：</w:t>
      </w:r>
    </w:p>
    <w:p w14:paraId="53D05E24" w14:textId="77777777" w:rsidR="00DC17B3" w:rsidRPr="00757E93" w:rsidRDefault="006A5E39"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管理人</w:t>
      </w:r>
      <w:r w:rsidR="00DC17B3" w:rsidRPr="00757E93">
        <w:rPr>
          <w:rFonts w:ascii="彩虹粗仿宋" w:eastAsia="彩虹粗仿宋" w:hAnsi="宋体" w:hint="eastAsia"/>
          <w:snapToGrid w:val="0"/>
          <w:kern w:val="0"/>
          <w:sz w:val="28"/>
          <w:szCs w:val="28"/>
        </w:rPr>
        <w:t>：</w:t>
      </w:r>
      <w:r w:rsidR="00767B63" w:rsidRPr="00767B63">
        <w:rPr>
          <w:rFonts w:ascii="彩虹粗仿宋" w:eastAsia="彩虹粗仿宋" w:hAnsi="宋体" w:hint="eastAsia"/>
          <w:snapToGrid w:val="0"/>
          <w:kern w:val="0"/>
          <w:sz w:val="28"/>
          <w:szCs w:val="28"/>
        </w:rPr>
        <w:t>贝莱德建信理财有限责任公司</w:t>
      </w:r>
    </w:p>
    <w:p w14:paraId="7BB86A9C" w14:textId="77777777" w:rsidR="00767B63" w:rsidRPr="00767B63" w:rsidRDefault="00767B63" w:rsidP="00767B63">
      <w:pPr>
        <w:spacing w:line="560" w:lineRule="exact"/>
        <w:ind w:firstLineChars="200" w:firstLine="560"/>
        <w:rPr>
          <w:rFonts w:ascii="彩虹粗仿宋" w:eastAsia="彩虹粗仿宋" w:hAnsi="宋体"/>
          <w:snapToGrid w:val="0"/>
          <w:kern w:val="0"/>
          <w:sz w:val="28"/>
          <w:szCs w:val="28"/>
        </w:rPr>
      </w:pPr>
      <w:r w:rsidRPr="00767B63">
        <w:rPr>
          <w:rFonts w:ascii="彩虹粗仿宋" w:eastAsia="彩虹粗仿宋" w:hAnsi="宋体" w:hint="eastAsia"/>
          <w:snapToGrid w:val="0"/>
          <w:kern w:val="0"/>
          <w:sz w:val="28"/>
          <w:szCs w:val="28"/>
        </w:rPr>
        <w:t>邮寄地址：中国(上海)自由贸易试验区世纪大道826号上海陆家嘴金融广场22楼1及2室</w:t>
      </w:r>
    </w:p>
    <w:p w14:paraId="6CDED336" w14:textId="77777777" w:rsidR="00767B63" w:rsidRPr="00767B63" w:rsidRDefault="00767B63" w:rsidP="00767B63">
      <w:pPr>
        <w:spacing w:line="560" w:lineRule="exact"/>
        <w:ind w:firstLineChars="200" w:firstLine="560"/>
        <w:rPr>
          <w:rFonts w:ascii="彩虹粗仿宋" w:eastAsia="彩虹粗仿宋" w:hAnsi="宋体"/>
          <w:snapToGrid w:val="0"/>
          <w:kern w:val="0"/>
          <w:sz w:val="28"/>
          <w:szCs w:val="28"/>
        </w:rPr>
      </w:pPr>
      <w:r w:rsidRPr="00767B63">
        <w:rPr>
          <w:rFonts w:ascii="彩虹粗仿宋" w:eastAsia="彩虹粗仿宋" w:hAnsi="宋体" w:hint="eastAsia"/>
          <w:snapToGrid w:val="0"/>
          <w:kern w:val="0"/>
          <w:sz w:val="28"/>
          <w:szCs w:val="28"/>
        </w:rPr>
        <w:t xml:space="preserve">传真号码：021-80307010、021-80307020 </w:t>
      </w:r>
    </w:p>
    <w:p w14:paraId="3B59B83A" w14:textId="77777777" w:rsidR="00767B63" w:rsidRPr="00757E93" w:rsidRDefault="00767B63" w:rsidP="00767B63">
      <w:pPr>
        <w:spacing w:line="560" w:lineRule="exact"/>
        <w:ind w:firstLineChars="200" w:firstLine="560"/>
        <w:rPr>
          <w:rFonts w:ascii="彩虹粗仿宋" w:eastAsia="彩虹粗仿宋" w:hAnsi="宋体"/>
          <w:snapToGrid w:val="0"/>
          <w:kern w:val="0"/>
          <w:sz w:val="28"/>
          <w:szCs w:val="28"/>
        </w:rPr>
      </w:pPr>
      <w:r w:rsidRPr="00767B63">
        <w:rPr>
          <w:rFonts w:ascii="彩虹粗仿宋" w:eastAsia="彩虹粗仿宋" w:hAnsi="宋体" w:hint="eastAsia"/>
          <w:snapToGrid w:val="0"/>
          <w:kern w:val="0"/>
          <w:sz w:val="28"/>
          <w:szCs w:val="28"/>
        </w:rPr>
        <w:t>电话号码：021-80307000</w:t>
      </w:r>
    </w:p>
    <w:p w14:paraId="7BFD5B6A" w14:textId="77777777" w:rsidR="00147761" w:rsidRPr="00757E93" w:rsidRDefault="00147761" w:rsidP="00932E3F">
      <w:pPr>
        <w:spacing w:line="560" w:lineRule="exact"/>
        <w:rPr>
          <w:rFonts w:ascii="彩虹粗仿宋" w:eastAsia="彩虹粗仿宋" w:hAnsi="宋体"/>
          <w:snapToGrid w:val="0"/>
          <w:kern w:val="0"/>
          <w:sz w:val="28"/>
          <w:szCs w:val="28"/>
        </w:rPr>
      </w:pPr>
    </w:p>
    <w:p w14:paraId="41A8E340" w14:textId="77777777" w:rsidR="00FE3D33" w:rsidRPr="00757E93" w:rsidRDefault="00387412"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2</w:t>
      </w:r>
      <w:r w:rsidR="00357D1E">
        <w:rPr>
          <w:rFonts w:ascii="彩虹粗仿宋" w:eastAsia="彩虹粗仿宋" w:hAnsi="宋体" w:hint="eastAsia"/>
          <w:snapToGrid w:val="0"/>
          <w:kern w:val="0"/>
          <w:sz w:val="28"/>
          <w:szCs w:val="28"/>
        </w:rPr>
        <w:t>1</w:t>
      </w:r>
      <w:r w:rsidR="00DC17B3" w:rsidRPr="00757E93">
        <w:rPr>
          <w:rFonts w:ascii="彩虹粗仿宋" w:eastAsia="彩虹粗仿宋" w:hAnsi="宋体" w:hint="eastAsia"/>
          <w:snapToGrid w:val="0"/>
          <w:kern w:val="0"/>
          <w:sz w:val="28"/>
          <w:szCs w:val="28"/>
        </w:rPr>
        <w:t>.</w:t>
      </w:r>
      <w:r w:rsidR="006A5E39" w:rsidRPr="00757E93">
        <w:rPr>
          <w:rFonts w:ascii="彩虹粗仿宋" w:eastAsia="彩虹粗仿宋" w:hAnsi="宋体" w:hint="eastAsia"/>
          <w:snapToGrid w:val="0"/>
          <w:kern w:val="0"/>
          <w:sz w:val="28"/>
          <w:szCs w:val="28"/>
        </w:rPr>
        <w:t>3</w:t>
      </w:r>
      <w:r w:rsidR="00DC17B3" w:rsidRPr="00757E93">
        <w:rPr>
          <w:rFonts w:ascii="彩虹粗仿宋" w:eastAsia="彩虹粗仿宋" w:hAnsi="宋体" w:hint="eastAsia"/>
          <w:snapToGrid w:val="0"/>
          <w:kern w:val="0"/>
          <w:sz w:val="28"/>
          <w:szCs w:val="28"/>
        </w:rPr>
        <w:t>通知以书面形式作出的，</w:t>
      </w:r>
      <w:r w:rsidR="00120CFD" w:rsidRPr="00120CFD">
        <w:rPr>
          <w:rFonts w:ascii="彩虹粗仿宋" w:eastAsia="彩虹粗仿宋" w:hAnsi="宋体" w:hint="eastAsia"/>
          <w:snapToGrid w:val="0"/>
          <w:kern w:val="0"/>
          <w:sz w:val="28"/>
          <w:szCs w:val="28"/>
        </w:rPr>
        <w:t>以邮寄方式发出的，以邮戳日期之日起三个工作日后视为到达对方</w:t>
      </w:r>
      <w:r w:rsidR="00DC17B3" w:rsidRPr="00757E93">
        <w:rPr>
          <w:rFonts w:ascii="彩虹粗仿宋" w:eastAsia="彩虹粗仿宋" w:hAnsi="宋体" w:hint="eastAsia"/>
          <w:snapToGrid w:val="0"/>
          <w:kern w:val="0"/>
          <w:sz w:val="28"/>
          <w:szCs w:val="28"/>
        </w:rPr>
        <w:t>；以传真方式作出的，则该传真发出的当日视为到达；以电话方式作出的，则对方雇员接听该电话之日视为到达。</w:t>
      </w:r>
    </w:p>
    <w:p w14:paraId="0722DDE7" w14:textId="77777777" w:rsidR="00DB2D63" w:rsidRPr="00757E93" w:rsidRDefault="00037348"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snapToGrid w:val="0"/>
          <w:kern w:val="0"/>
          <w:sz w:val="28"/>
          <w:szCs w:val="28"/>
        </w:rPr>
        <w:t>2</w:t>
      </w:r>
      <w:r w:rsidR="00357D1E">
        <w:rPr>
          <w:rFonts w:ascii="彩虹粗仿宋" w:eastAsia="彩虹粗仿宋" w:hAnsi="宋体" w:hint="eastAsia"/>
          <w:snapToGrid w:val="0"/>
          <w:kern w:val="0"/>
          <w:sz w:val="28"/>
          <w:szCs w:val="28"/>
        </w:rPr>
        <w:t>1</w:t>
      </w:r>
      <w:r w:rsidR="00DB2D63" w:rsidRPr="00757E93">
        <w:rPr>
          <w:rFonts w:ascii="彩虹粗仿宋" w:eastAsia="彩虹粗仿宋" w:hAnsi="宋体"/>
          <w:snapToGrid w:val="0"/>
          <w:kern w:val="0"/>
          <w:sz w:val="28"/>
          <w:szCs w:val="28"/>
        </w:rPr>
        <w:t>.</w:t>
      </w:r>
      <w:r w:rsidR="006A5E39" w:rsidRPr="00757E93">
        <w:rPr>
          <w:rFonts w:ascii="彩虹粗仿宋" w:eastAsia="彩虹粗仿宋" w:hAnsi="宋体"/>
          <w:snapToGrid w:val="0"/>
          <w:kern w:val="0"/>
          <w:sz w:val="28"/>
          <w:szCs w:val="28"/>
        </w:rPr>
        <w:t>4</w:t>
      </w:r>
      <w:r w:rsidR="007C707E" w:rsidRPr="00757E93">
        <w:rPr>
          <w:rFonts w:ascii="彩虹粗仿宋" w:eastAsia="彩虹粗仿宋" w:hAnsi="宋体" w:hint="eastAsia"/>
          <w:snapToGrid w:val="0"/>
          <w:kern w:val="0"/>
          <w:sz w:val="28"/>
          <w:szCs w:val="28"/>
        </w:rPr>
        <w:t>对本协议的任何修改须以书面形式并经双方</w:t>
      </w:r>
      <w:r w:rsidR="00DB2D63" w:rsidRPr="00757E93">
        <w:rPr>
          <w:rFonts w:ascii="彩虹粗仿宋" w:eastAsia="彩虹粗仿宋" w:hAnsi="宋体" w:hint="eastAsia"/>
          <w:snapToGrid w:val="0"/>
          <w:kern w:val="0"/>
          <w:sz w:val="28"/>
          <w:szCs w:val="28"/>
        </w:rPr>
        <w:t>正式</w:t>
      </w:r>
      <w:r w:rsidR="00B7585A" w:rsidRPr="00B7585A">
        <w:rPr>
          <w:rFonts w:ascii="彩虹粗仿宋" w:eastAsia="彩虹粗仿宋" w:hAnsi="宋体" w:hint="eastAsia"/>
          <w:snapToGrid w:val="0"/>
          <w:kern w:val="0"/>
          <w:sz w:val="28"/>
          <w:szCs w:val="28"/>
        </w:rPr>
        <w:t>签署</w:t>
      </w:r>
      <w:r w:rsidR="00DB2D63" w:rsidRPr="00757E93">
        <w:rPr>
          <w:rFonts w:ascii="彩虹粗仿宋" w:eastAsia="彩虹粗仿宋" w:hAnsi="宋体" w:hint="eastAsia"/>
          <w:snapToGrid w:val="0"/>
          <w:kern w:val="0"/>
          <w:sz w:val="28"/>
          <w:szCs w:val="28"/>
        </w:rPr>
        <w:t>盖章后生效。本协议的任何修改均构成本协议不可分割的一部分。</w:t>
      </w:r>
    </w:p>
    <w:p w14:paraId="1B82ECE4" w14:textId="77777777" w:rsidR="00264B60" w:rsidRPr="00757E93" w:rsidRDefault="00037348" w:rsidP="00264B60">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2</w:t>
      </w:r>
      <w:r w:rsidR="00357D1E">
        <w:rPr>
          <w:rFonts w:ascii="彩虹粗仿宋" w:eastAsia="彩虹粗仿宋" w:hAnsi="宋体" w:hint="eastAsia"/>
          <w:snapToGrid w:val="0"/>
          <w:kern w:val="0"/>
          <w:sz w:val="28"/>
          <w:szCs w:val="28"/>
        </w:rPr>
        <w:t>1</w:t>
      </w:r>
      <w:r w:rsidR="00DB2D63" w:rsidRPr="00757E93">
        <w:rPr>
          <w:rFonts w:ascii="彩虹粗仿宋" w:eastAsia="彩虹粗仿宋" w:hAnsi="宋体" w:hint="eastAsia"/>
          <w:snapToGrid w:val="0"/>
          <w:kern w:val="0"/>
          <w:sz w:val="28"/>
          <w:szCs w:val="28"/>
        </w:rPr>
        <w:t>.</w:t>
      </w:r>
      <w:r w:rsidR="00D84F8C">
        <w:rPr>
          <w:rFonts w:ascii="彩虹粗仿宋" w:eastAsia="彩虹粗仿宋" w:hAnsi="宋体" w:hint="eastAsia"/>
          <w:snapToGrid w:val="0"/>
          <w:kern w:val="0"/>
          <w:sz w:val="28"/>
          <w:szCs w:val="28"/>
        </w:rPr>
        <w:t>5</w:t>
      </w:r>
      <w:r w:rsidR="00264B60" w:rsidRPr="00757E93">
        <w:rPr>
          <w:rFonts w:ascii="彩虹粗仿宋" w:eastAsia="彩虹粗仿宋" w:hAnsi="宋体" w:hint="eastAsia"/>
          <w:snapToGrid w:val="0"/>
          <w:kern w:val="0"/>
          <w:sz w:val="28"/>
          <w:szCs w:val="28"/>
        </w:rPr>
        <w:t>协议生效</w:t>
      </w:r>
    </w:p>
    <w:p w14:paraId="5FA79D9D" w14:textId="08C6961D" w:rsidR="00DB2D63" w:rsidRPr="00757E93" w:rsidRDefault="00264B60" w:rsidP="00264B60">
      <w:pPr>
        <w:spacing w:line="560" w:lineRule="exact"/>
        <w:ind w:leftChars="50" w:left="105" w:firstLineChars="150" w:firstLine="420"/>
        <w:rPr>
          <w:rFonts w:ascii="彩虹粗仿宋" w:eastAsia="彩虹粗仿宋" w:hAnsi="宋体"/>
          <w:snapToGrid w:val="0"/>
          <w:kern w:val="0"/>
          <w:sz w:val="28"/>
          <w:szCs w:val="28"/>
        </w:rPr>
      </w:pPr>
      <w:r w:rsidRPr="00767B63">
        <w:rPr>
          <w:rFonts w:ascii="彩虹粗仿宋" w:eastAsia="彩虹粗仿宋" w:hAnsi="宋体" w:hint="eastAsia"/>
          <w:snapToGrid w:val="0"/>
          <w:kern w:val="0"/>
          <w:sz w:val="28"/>
          <w:szCs w:val="28"/>
        </w:rPr>
        <w:t>本协议正本一式 肆 份，管理人持有 贰 份，托管人持有贰 份，每份具有同等法律效力。</w:t>
      </w:r>
      <w:r w:rsidRPr="00757E93">
        <w:rPr>
          <w:rFonts w:ascii="彩虹粗仿宋" w:eastAsia="彩虹粗仿宋" w:hAnsi="宋体" w:hint="eastAsia"/>
          <w:snapToGrid w:val="0"/>
          <w:kern w:val="0"/>
          <w:sz w:val="28"/>
          <w:szCs w:val="28"/>
        </w:rPr>
        <w:t>本协议</w:t>
      </w:r>
      <w:r w:rsidRPr="00B7585A">
        <w:rPr>
          <w:rFonts w:ascii="彩虹粗仿宋" w:eastAsia="彩虹粗仿宋" w:hAnsi="宋体" w:hint="eastAsia"/>
          <w:snapToGrid w:val="0"/>
          <w:kern w:val="0"/>
          <w:sz w:val="28"/>
          <w:szCs w:val="28"/>
        </w:rPr>
        <w:t>自双方法定代表人（负责人）或授权</w:t>
      </w:r>
      <w:r w:rsidRPr="007C3326">
        <w:rPr>
          <w:rFonts w:ascii="彩虹粗仿宋" w:eastAsia="彩虹粗仿宋" w:hAnsi="仿宋" w:hint="eastAsia"/>
          <w:color w:val="000000"/>
          <w:sz w:val="28"/>
          <w:szCs w:val="28"/>
        </w:rPr>
        <w:t>代理人</w:t>
      </w:r>
      <w:r w:rsidRPr="00B7585A">
        <w:rPr>
          <w:rFonts w:ascii="彩虹粗仿宋" w:eastAsia="彩虹粗仿宋" w:hAnsi="宋体" w:hint="eastAsia"/>
          <w:snapToGrid w:val="0"/>
          <w:kern w:val="0"/>
          <w:sz w:val="28"/>
          <w:szCs w:val="28"/>
        </w:rPr>
        <w:t>签字或盖章并加盖公章或合同专用章之日起生效</w:t>
      </w:r>
      <w:r w:rsidRPr="00757E93">
        <w:rPr>
          <w:rFonts w:ascii="彩虹粗仿宋" w:eastAsia="彩虹粗仿宋" w:hAnsi="宋体" w:hint="eastAsia"/>
          <w:snapToGrid w:val="0"/>
          <w:kern w:val="0"/>
          <w:sz w:val="28"/>
          <w:szCs w:val="28"/>
        </w:rPr>
        <w:t>。</w:t>
      </w:r>
    </w:p>
    <w:p w14:paraId="3C5680CE" w14:textId="237D604C" w:rsidR="00264B60" w:rsidRDefault="00037348" w:rsidP="00264B60">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2</w:t>
      </w:r>
      <w:r w:rsidR="00357D1E">
        <w:rPr>
          <w:rFonts w:ascii="彩虹粗仿宋" w:eastAsia="彩虹粗仿宋" w:hAnsi="宋体" w:hint="eastAsia"/>
          <w:snapToGrid w:val="0"/>
          <w:kern w:val="0"/>
          <w:sz w:val="28"/>
          <w:szCs w:val="28"/>
        </w:rPr>
        <w:t>1</w:t>
      </w:r>
      <w:r w:rsidR="00DB2D63" w:rsidRPr="00757E93">
        <w:rPr>
          <w:rFonts w:ascii="彩虹粗仿宋" w:eastAsia="彩虹粗仿宋" w:hAnsi="宋体" w:hint="eastAsia"/>
          <w:snapToGrid w:val="0"/>
          <w:kern w:val="0"/>
          <w:sz w:val="28"/>
          <w:szCs w:val="28"/>
        </w:rPr>
        <w:t>.</w:t>
      </w:r>
      <w:r w:rsidR="00D84F8C">
        <w:rPr>
          <w:rFonts w:ascii="彩虹粗仿宋" w:eastAsia="彩虹粗仿宋" w:hAnsi="宋体" w:hint="eastAsia"/>
          <w:snapToGrid w:val="0"/>
          <w:kern w:val="0"/>
          <w:sz w:val="28"/>
          <w:szCs w:val="28"/>
        </w:rPr>
        <w:t>6</w:t>
      </w:r>
      <w:r w:rsidR="00264B60" w:rsidRPr="00767B63">
        <w:rPr>
          <w:rFonts w:ascii="彩虹粗仿宋" w:eastAsia="彩虹粗仿宋" w:hAnsi="宋体" w:hint="eastAsia"/>
          <w:snapToGrid w:val="0"/>
          <w:kern w:val="0"/>
          <w:sz w:val="28"/>
          <w:szCs w:val="28"/>
        </w:rPr>
        <w:t>本协议项下应由托管人向管理人发出的书面文件、传真、信函等应加盖的印章，托管人指定为“</w:t>
      </w:r>
      <w:r w:rsidR="00264B60" w:rsidRPr="00932E3F">
        <w:rPr>
          <w:rFonts w:ascii="彩虹粗仿宋" w:eastAsia="彩虹粗仿宋" w:hAnsi="宋体" w:hint="eastAsia"/>
          <w:snapToGrid w:val="0"/>
          <w:kern w:val="0"/>
          <w:sz w:val="28"/>
          <w:szCs w:val="28"/>
        </w:rPr>
        <w:t>中国建设银行股份有限公司资产托管业务专用章</w:t>
      </w:r>
      <w:r w:rsidR="00264B60" w:rsidRPr="00767B63">
        <w:rPr>
          <w:rFonts w:ascii="彩虹粗仿宋" w:eastAsia="彩虹粗仿宋" w:hAnsi="宋体" w:hint="eastAsia"/>
          <w:snapToGrid w:val="0"/>
          <w:kern w:val="0"/>
          <w:sz w:val="28"/>
          <w:szCs w:val="28"/>
        </w:rPr>
        <w:t>”印章。</w:t>
      </w:r>
    </w:p>
    <w:p w14:paraId="3B6C2B06" w14:textId="77777777" w:rsidR="007C707E" w:rsidRPr="00757E93" w:rsidRDefault="006A5E39" w:rsidP="001C53BB">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（以下无正文）</w:t>
      </w:r>
    </w:p>
    <w:p w14:paraId="3FBB4D7C" w14:textId="64656529" w:rsidR="00DB2D63" w:rsidRPr="00757E93" w:rsidRDefault="00DB2D63" w:rsidP="001C53BB">
      <w:pPr>
        <w:spacing w:line="560" w:lineRule="exact"/>
        <w:rPr>
          <w:rFonts w:ascii="彩虹粗仿宋" w:eastAsia="彩虹粗仿宋"/>
          <w:sz w:val="28"/>
          <w:szCs w:val="28"/>
        </w:rPr>
      </w:pPr>
      <w:r w:rsidRPr="00757E93">
        <w:rPr>
          <w:rFonts w:ascii="宋体" w:hAnsi="宋体" w:hint="eastAsia"/>
          <w:snapToGrid w:val="0"/>
          <w:kern w:val="0"/>
          <w:sz w:val="24"/>
        </w:rPr>
        <w:br w:type="page"/>
      </w:r>
      <w:bookmarkStart w:id="365" w:name="_Toc366844941"/>
      <w:bookmarkStart w:id="366" w:name="_Toc366854403"/>
      <w:r w:rsidRPr="00757E93">
        <w:rPr>
          <w:rFonts w:ascii="彩虹粗仿宋" w:eastAsia="彩虹粗仿宋" w:hint="eastAsia"/>
          <w:sz w:val="28"/>
          <w:szCs w:val="28"/>
        </w:rPr>
        <w:lastRenderedPageBreak/>
        <w:t>本页为</w:t>
      </w:r>
      <w:r w:rsidR="00255003">
        <w:rPr>
          <w:rFonts w:ascii="彩虹粗仿宋" w:eastAsia="彩虹粗仿宋" w:hint="eastAsia"/>
          <w:sz w:val="28"/>
          <w:szCs w:val="28"/>
        </w:rPr>
        <w:t>《</w:t>
      </w:r>
      <w:r w:rsidRPr="001C53BB">
        <w:rPr>
          <w:rFonts w:ascii="彩虹粗仿宋" w:eastAsia="彩虹粗仿宋" w:hint="eastAsia"/>
          <w:sz w:val="28"/>
          <w:szCs w:val="28"/>
        </w:rPr>
        <w:t>银行理财产品</w:t>
      </w:r>
      <w:r w:rsidR="00F97DC0">
        <w:rPr>
          <w:rFonts w:ascii="彩虹粗仿宋" w:eastAsia="彩虹粗仿宋" w:hint="eastAsia"/>
          <w:sz w:val="28"/>
          <w:szCs w:val="28"/>
        </w:rPr>
        <w:t>（Q</w:t>
      </w:r>
      <w:r w:rsidR="00F97DC0">
        <w:rPr>
          <w:rFonts w:ascii="彩虹粗仿宋" w:eastAsia="彩虹粗仿宋"/>
          <w:sz w:val="28"/>
          <w:szCs w:val="28"/>
        </w:rPr>
        <w:t>DII</w:t>
      </w:r>
      <w:r w:rsidR="00F97DC0">
        <w:rPr>
          <w:rFonts w:ascii="彩虹粗仿宋" w:eastAsia="彩虹粗仿宋" w:hint="eastAsia"/>
          <w:sz w:val="28"/>
          <w:szCs w:val="28"/>
        </w:rPr>
        <w:t>）</w:t>
      </w:r>
      <w:r w:rsidRPr="00757E93">
        <w:rPr>
          <w:rFonts w:ascii="彩虹粗仿宋" w:eastAsia="彩虹粗仿宋" w:hint="eastAsia"/>
          <w:sz w:val="28"/>
          <w:szCs w:val="28"/>
        </w:rPr>
        <w:t>托管协议</w:t>
      </w:r>
      <w:r w:rsidR="00255003">
        <w:rPr>
          <w:rFonts w:ascii="彩虹粗仿宋" w:eastAsia="彩虹粗仿宋" w:hint="eastAsia"/>
          <w:sz w:val="28"/>
          <w:szCs w:val="28"/>
        </w:rPr>
        <w:t>》</w:t>
      </w:r>
      <w:r w:rsidRPr="00757E93">
        <w:rPr>
          <w:rFonts w:ascii="彩虹粗仿宋" w:eastAsia="彩虹粗仿宋" w:hint="eastAsia"/>
          <w:sz w:val="28"/>
          <w:szCs w:val="28"/>
        </w:rPr>
        <w:t>的盖章页：</w:t>
      </w:r>
      <w:bookmarkEnd w:id="365"/>
      <w:bookmarkEnd w:id="366"/>
    </w:p>
    <w:p w14:paraId="0F9872C1" w14:textId="77777777" w:rsidR="00DB2D63" w:rsidRPr="00757E93" w:rsidRDefault="00DB2D63" w:rsidP="001C53BB">
      <w:pPr>
        <w:spacing w:line="560" w:lineRule="exact"/>
        <w:ind w:right="26"/>
        <w:rPr>
          <w:rFonts w:ascii="彩虹粗仿宋" w:eastAsia="彩虹粗仿宋" w:hAnsi="宋体"/>
          <w:sz w:val="28"/>
          <w:szCs w:val="28"/>
        </w:rPr>
      </w:pPr>
    </w:p>
    <w:p w14:paraId="66770E62" w14:textId="77777777" w:rsidR="00DB2D63" w:rsidRPr="00757E93" w:rsidRDefault="00DB2D63" w:rsidP="001C53BB">
      <w:pPr>
        <w:spacing w:line="560" w:lineRule="exact"/>
        <w:ind w:right="26"/>
        <w:rPr>
          <w:rFonts w:ascii="彩虹粗仿宋" w:eastAsia="彩虹粗仿宋" w:hAnsi="宋体"/>
          <w:b/>
          <w:sz w:val="28"/>
          <w:szCs w:val="28"/>
        </w:rPr>
      </w:pPr>
      <w:r w:rsidRPr="00757E93">
        <w:rPr>
          <w:rFonts w:ascii="彩虹粗仿宋" w:eastAsia="彩虹粗仿宋" w:hAnsi="宋体" w:hint="eastAsia"/>
          <w:b/>
          <w:sz w:val="28"/>
          <w:szCs w:val="28"/>
        </w:rPr>
        <w:t>本协议由以下当事人在本页所载日期签署如下：</w:t>
      </w:r>
    </w:p>
    <w:p w14:paraId="006FAF41" w14:textId="77777777" w:rsidR="00DB2D63" w:rsidRDefault="00DB2D63" w:rsidP="001C53BB">
      <w:pPr>
        <w:snapToGrid w:val="0"/>
        <w:spacing w:line="560" w:lineRule="exact"/>
        <w:rPr>
          <w:rFonts w:ascii="彩虹粗仿宋" w:eastAsia="彩虹粗仿宋" w:hAnsi="宋体"/>
          <w:b/>
          <w:sz w:val="28"/>
          <w:szCs w:val="28"/>
        </w:rPr>
      </w:pPr>
    </w:p>
    <w:p w14:paraId="57A3086F" w14:textId="77777777" w:rsidR="00632B89" w:rsidRDefault="00632B89" w:rsidP="001C53BB">
      <w:pPr>
        <w:snapToGrid w:val="0"/>
        <w:spacing w:line="560" w:lineRule="exact"/>
        <w:rPr>
          <w:rFonts w:ascii="彩虹粗仿宋" w:eastAsia="彩虹粗仿宋" w:hAnsi="宋体"/>
          <w:b/>
          <w:sz w:val="28"/>
          <w:szCs w:val="28"/>
        </w:rPr>
      </w:pPr>
    </w:p>
    <w:p w14:paraId="24877088" w14:textId="77777777" w:rsidR="00632B89" w:rsidRPr="00757E93" w:rsidRDefault="00632B89" w:rsidP="001C53BB">
      <w:pPr>
        <w:snapToGrid w:val="0"/>
        <w:spacing w:line="560" w:lineRule="exact"/>
        <w:rPr>
          <w:rFonts w:ascii="彩虹粗仿宋" w:eastAsia="彩虹粗仿宋" w:hAnsi="宋体"/>
          <w:b/>
          <w:sz w:val="28"/>
          <w:szCs w:val="28"/>
        </w:rPr>
      </w:pPr>
    </w:p>
    <w:p w14:paraId="7AF4C70D" w14:textId="77777777" w:rsidR="00DB2D63" w:rsidRPr="00757E93" w:rsidRDefault="00DB2D63" w:rsidP="001C53BB">
      <w:pPr>
        <w:snapToGrid w:val="0"/>
        <w:spacing w:line="560" w:lineRule="exact"/>
        <w:rPr>
          <w:rFonts w:ascii="彩虹粗仿宋" w:eastAsia="彩虹粗仿宋" w:hAnsi="宋体"/>
          <w:b/>
          <w:sz w:val="28"/>
          <w:szCs w:val="28"/>
        </w:rPr>
      </w:pPr>
    </w:p>
    <w:p w14:paraId="1B854007" w14:textId="77777777" w:rsidR="00DB2D63" w:rsidRPr="00757E93" w:rsidRDefault="000A2B8D" w:rsidP="001C53BB">
      <w:pPr>
        <w:snapToGrid w:val="0"/>
        <w:spacing w:line="560" w:lineRule="exact"/>
        <w:rPr>
          <w:rFonts w:ascii="彩虹粗仿宋" w:eastAsia="彩虹粗仿宋" w:hAnsi="宋体"/>
          <w:sz w:val="28"/>
          <w:szCs w:val="28"/>
        </w:rPr>
      </w:pPr>
      <w:r w:rsidRPr="00757E93">
        <w:rPr>
          <w:rFonts w:ascii="彩虹粗仿宋" w:eastAsia="彩虹粗仿宋" w:hAnsi="宋体" w:hint="eastAsia"/>
          <w:b/>
          <w:sz w:val="28"/>
          <w:szCs w:val="28"/>
        </w:rPr>
        <w:t>管理</w:t>
      </w:r>
      <w:r w:rsidR="00DB2D63" w:rsidRPr="00757E93">
        <w:rPr>
          <w:rFonts w:ascii="彩虹粗仿宋" w:eastAsia="彩虹粗仿宋" w:hAnsi="宋体" w:hint="eastAsia"/>
          <w:b/>
          <w:sz w:val="28"/>
          <w:szCs w:val="28"/>
        </w:rPr>
        <w:t>人：</w:t>
      </w:r>
      <w:r w:rsidR="00767B63" w:rsidRPr="00767B63">
        <w:rPr>
          <w:rFonts w:ascii="彩虹粗仿宋" w:eastAsia="彩虹粗仿宋" w:hAnsi="宋体" w:hint="eastAsia"/>
          <w:b/>
          <w:sz w:val="28"/>
          <w:szCs w:val="28"/>
        </w:rPr>
        <w:t>贝莱德建信理财有限责任公司</w:t>
      </w:r>
    </w:p>
    <w:p w14:paraId="61F5FB39" w14:textId="77777777" w:rsidR="00DB2D63" w:rsidRPr="00757E93" w:rsidRDefault="00F36F24" w:rsidP="001C53BB">
      <w:pPr>
        <w:snapToGrid w:val="0"/>
        <w:spacing w:line="560" w:lineRule="exact"/>
        <w:rPr>
          <w:rFonts w:ascii="彩虹粗仿宋" w:eastAsia="彩虹粗仿宋" w:hAnsi="宋体"/>
          <w:b/>
          <w:sz w:val="28"/>
          <w:szCs w:val="28"/>
        </w:rPr>
      </w:pPr>
      <w:r w:rsidRPr="00757E93">
        <w:rPr>
          <w:rFonts w:ascii="彩虹粗仿宋" w:eastAsia="彩虹粗仿宋" w:hAnsi="宋体" w:hint="eastAsia"/>
          <w:b/>
          <w:sz w:val="28"/>
          <w:szCs w:val="28"/>
        </w:rPr>
        <w:t>法定代表人（负责人）或授权</w:t>
      </w:r>
      <w:r w:rsidR="00B7271E">
        <w:rPr>
          <w:rFonts w:ascii="彩虹粗仿宋" w:eastAsia="彩虹粗仿宋" w:hAnsi="宋体" w:hint="eastAsia"/>
          <w:b/>
          <w:sz w:val="28"/>
          <w:szCs w:val="28"/>
        </w:rPr>
        <w:t>代理人</w:t>
      </w:r>
      <w:r w:rsidRPr="00757E93">
        <w:rPr>
          <w:rFonts w:ascii="彩虹粗仿宋" w:eastAsia="彩虹粗仿宋" w:hAnsi="宋体" w:hint="eastAsia"/>
          <w:b/>
          <w:sz w:val="28"/>
          <w:szCs w:val="28"/>
        </w:rPr>
        <w:t>：</w:t>
      </w:r>
    </w:p>
    <w:p w14:paraId="34B399C4" w14:textId="77777777" w:rsidR="00DB2D63" w:rsidRPr="001C53BB" w:rsidRDefault="00DB2D63" w:rsidP="001C53BB">
      <w:pPr>
        <w:pStyle w:val="20"/>
        <w:tabs>
          <w:tab w:val="left" w:pos="540"/>
        </w:tabs>
        <w:spacing w:line="560" w:lineRule="exact"/>
        <w:rPr>
          <w:rFonts w:ascii="彩虹粗仿宋" w:eastAsia="彩虹粗仿宋" w:hAnsi="宋体"/>
          <w:sz w:val="28"/>
          <w:szCs w:val="28"/>
        </w:rPr>
      </w:pPr>
      <w:r w:rsidRPr="001C53BB">
        <w:rPr>
          <w:rFonts w:ascii="彩虹粗仿宋" w:eastAsia="彩虹粗仿宋" w:hAnsi="宋体" w:hint="eastAsia"/>
          <w:sz w:val="28"/>
          <w:szCs w:val="28"/>
        </w:rPr>
        <w:t xml:space="preserve"> 年       月        日</w:t>
      </w:r>
    </w:p>
    <w:p w14:paraId="691EC8CC" w14:textId="77777777" w:rsidR="00DB2D63" w:rsidRPr="00757E93" w:rsidRDefault="00DB2D63" w:rsidP="001C53BB">
      <w:pPr>
        <w:snapToGrid w:val="0"/>
        <w:spacing w:line="560" w:lineRule="exact"/>
        <w:rPr>
          <w:rFonts w:ascii="彩虹粗仿宋" w:eastAsia="彩虹粗仿宋" w:hAnsi="宋体"/>
          <w:sz w:val="28"/>
          <w:szCs w:val="28"/>
        </w:rPr>
      </w:pPr>
    </w:p>
    <w:p w14:paraId="5D0A16B8" w14:textId="77777777" w:rsidR="00DB2D63" w:rsidRPr="00757E93" w:rsidRDefault="00DB2D63" w:rsidP="001C53BB">
      <w:pPr>
        <w:snapToGrid w:val="0"/>
        <w:spacing w:line="560" w:lineRule="exact"/>
        <w:rPr>
          <w:rFonts w:ascii="彩虹粗仿宋" w:eastAsia="彩虹粗仿宋" w:hAnsi="宋体"/>
          <w:b/>
          <w:sz w:val="28"/>
          <w:szCs w:val="28"/>
        </w:rPr>
      </w:pPr>
    </w:p>
    <w:p w14:paraId="67167E29" w14:textId="77777777" w:rsidR="00DB2D63" w:rsidRDefault="00DB2D63" w:rsidP="001C53BB">
      <w:pPr>
        <w:snapToGrid w:val="0"/>
        <w:spacing w:line="560" w:lineRule="exact"/>
        <w:rPr>
          <w:rFonts w:ascii="彩虹粗仿宋" w:eastAsia="彩虹粗仿宋" w:hAnsi="宋体"/>
          <w:b/>
          <w:sz w:val="28"/>
          <w:szCs w:val="28"/>
        </w:rPr>
      </w:pPr>
    </w:p>
    <w:p w14:paraId="64F2EB9F" w14:textId="77777777" w:rsidR="00632B89" w:rsidRDefault="00632B89" w:rsidP="001C53BB">
      <w:pPr>
        <w:snapToGrid w:val="0"/>
        <w:spacing w:line="560" w:lineRule="exact"/>
        <w:rPr>
          <w:rFonts w:ascii="彩虹粗仿宋" w:eastAsia="彩虹粗仿宋" w:hAnsi="宋体"/>
          <w:b/>
          <w:sz w:val="28"/>
          <w:szCs w:val="28"/>
        </w:rPr>
      </w:pPr>
    </w:p>
    <w:p w14:paraId="56460ED9" w14:textId="77777777" w:rsidR="00632B89" w:rsidRDefault="00632B89" w:rsidP="001C53BB">
      <w:pPr>
        <w:snapToGrid w:val="0"/>
        <w:spacing w:line="560" w:lineRule="exact"/>
        <w:rPr>
          <w:rFonts w:ascii="彩虹粗仿宋" w:eastAsia="彩虹粗仿宋" w:hAnsi="宋体"/>
          <w:b/>
          <w:sz w:val="28"/>
          <w:szCs w:val="28"/>
        </w:rPr>
      </w:pPr>
    </w:p>
    <w:p w14:paraId="58B47DBC" w14:textId="77777777" w:rsidR="00632B89" w:rsidRPr="00757E93" w:rsidRDefault="00632B89" w:rsidP="001C53BB">
      <w:pPr>
        <w:snapToGrid w:val="0"/>
        <w:spacing w:line="560" w:lineRule="exact"/>
        <w:rPr>
          <w:rFonts w:ascii="彩虹粗仿宋" w:eastAsia="彩虹粗仿宋" w:hAnsi="宋体"/>
          <w:b/>
          <w:sz w:val="28"/>
          <w:szCs w:val="28"/>
        </w:rPr>
      </w:pPr>
    </w:p>
    <w:p w14:paraId="1F488C83" w14:textId="77777777" w:rsidR="00DB2D63" w:rsidRPr="00757E93" w:rsidRDefault="00DB2D63" w:rsidP="001C53BB">
      <w:pPr>
        <w:snapToGrid w:val="0"/>
        <w:spacing w:line="560" w:lineRule="exact"/>
        <w:rPr>
          <w:rFonts w:ascii="彩虹粗仿宋" w:eastAsia="彩虹粗仿宋" w:hAnsi="宋体"/>
          <w:b/>
          <w:sz w:val="28"/>
          <w:szCs w:val="28"/>
        </w:rPr>
      </w:pPr>
    </w:p>
    <w:p w14:paraId="3D4330B1" w14:textId="77777777" w:rsidR="00DB2D63" w:rsidRPr="009979B6" w:rsidRDefault="00DB2D63" w:rsidP="001C53BB">
      <w:pPr>
        <w:snapToGrid w:val="0"/>
        <w:spacing w:line="560" w:lineRule="exact"/>
        <w:rPr>
          <w:rFonts w:ascii="彩虹粗仿宋" w:eastAsia="彩虹粗仿宋" w:hAnsi="宋体"/>
          <w:sz w:val="28"/>
          <w:szCs w:val="28"/>
        </w:rPr>
      </w:pPr>
      <w:r w:rsidRPr="00757E93">
        <w:rPr>
          <w:rFonts w:ascii="彩虹粗仿宋" w:eastAsia="彩虹粗仿宋" w:hAnsi="宋体" w:hint="eastAsia"/>
          <w:b/>
          <w:sz w:val="28"/>
          <w:szCs w:val="28"/>
        </w:rPr>
        <w:t>托管人：</w:t>
      </w:r>
      <w:r w:rsidR="00767B63" w:rsidRPr="00767B63">
        <w:rPr>
          <w:rFonts w:ascii="彩虹粗仿宋" w:eastAsia="彩虹粗仿宋" w:hAnsi="宋体" w:hint="eastAsia"/>
          <w:b/>
          <w:sz w:val="28"/>
          <w:szCs w:val="28"/>
        </w:rPr>
        <w:t>中国建设银行股份有限公司上海市分行</w:t>
      </w:r>
    </w:p>
    <w:p w14:paraId="55AFCB7E" w14:textId="77777777" w:rsidR="00F36F24" w:rsidRPr="00757E93" w:rsidRDefault="00F36F24" w:rsidP="001C53BB">
      <w:pPr>
        <w:snapToGrid w:val="0"/>
        <w:spacing w:line="560" w:lineRule="exact"/>
        <w:rPr>
          <w:rFonts w:ascii="彩虹粗仿宋" w:eastAsia="彩虹粗仿宋" w:hAnsi="宋体"/>
          <w:b/>
          <w:sz w:val="28"/>
          <w:szCs w:val="28"/>
        </w:rPr>
      </w:pPr>
      <w:r w:rsidRPr="00757E93">
        <w:rPr>
          <w:rFonts w:ascii="彩虹粗仿宋" w:eastAsia="彩虹粗仿宋" w:hAnsi="宋体" w:hint="eastAsia"/>
          <w:b/>
          <w:sz w:val="28"/>
          <w:szCs w:val="28"/>
        </w:rPr>
        <w:t>负责人或授权</w:t>
      </w:r>
      <w:r w:rsidR="00B7271E">
        <w:rPr>
          <w:rFonts w:ascii="彩虹粗仿宋" w:eastAsia="彩虹粗仿宋" w:hAnsi="宋体" w:hint="eastAsia"/>
          <w:b/>
          <w:sz w:val="28"/>
          <w:szCs w:val="28"/>
        </w:rPr>
        <w:t>代理人</w:t>
      </w:r>
      <w:r w:rsidRPr="00757E93">
        <w:rPr>
          <w:rFonts w:ascii="彩虹粗仿宋" w:eastAsia="彩虹粗仿宋" w:hAnsi="宋体" w:hint="eastAsia"/>
          <w:b/>
          <w:sz w:val="28"/>
          <w:szCs w:val="28"/>
        </w:rPr>
        <w:t>：</w:t>
      </w:r>
    </w:p>
    <w:p w14:paraId="541E8EC4" w14:textId="77777777" w:rsidR="00DB2D63" w:rsidRPr="00757E93" w:rsidRDefault="00DB2D63" w:rsidP="001C53BB">
      <w:pPr>
        <w:snapToGrid w:val="0"/>
        <w:spacing w:line="560" w:lineRule="exact"/>
        <w:rPr>
          <w:rFonts w:ascii="彩虹粗仿宋" w:eastAsia="彩虹粗仿宋" w:hAnsi="宋体"/>
          <w:sz w:val="28"/>
          <w:szCs w:val="28"/>
        </w:rPr>
      </w:pPr>
    </w:p>
    <w:p w14:paraId="3357E7EB" w14:textId="77777777" w:rsidR="00DB2D63" w:rsidRPr="001C53BB" w:rsidRDefault="00DB2D63" w:rsidP="001C53BB">
      <w:pPr>
        <w:pStyle w:val="20"/>
        <w:tabs>
          <w:tab w:val="left" w:pos="540"/>
        </w:tabs>
        <w:spacing w:line="560" w:lineRule="exact"/>
        <w:rPr>
          <w:rFonts w:ascii="彩虹粗仿宋" w:eastAsia="彩虹粗仿宋" w:hAnsi="宋体"/>
          <w:sz w:val="28"/>
          <w:szCs w:val="28"/>
        </w:rPr>
      </w:pPr>
      <w:r w:rsidRPr="001C53BB">
        <w:rPr>
          <w:rFonts w:ascii="彩虹粗仿宋" w:eastAsia="彩虹粗仿宋" w:hAnsi="宋体" w:hint="eastAsia"/>
          <w:sz w:val="28"/>
          <w:szCs w:val="28"/>
        </w:rPr>
        <w:t>年       月        日</w:t>
      </w:r>
    </w:p>
    <w:p w14:paraId="4E68FFBB" w14:textId="77777777" w:rsidR="00DB2D63" w:rsidRPr="00574627" w:rsidRDefault="00DB2D63" w:rsidP="001C53BB">
      <w:pPr>
        <w:snapToGrid w:val="0"/>
        <w:spacing w:line="560" w:lineRule="exact"/>
        <w:rPr>
          <w:rFonts w:ascii="宋体" w:hAnsi="宋体"/>
          <w:sz w:val="24"/>
        </w:rPr>
      </w:pPr>
    </w:p>
    <w:p w14:paraId="2D278F36" w14:textId="77777777" w:rsidR="00AD073B" w:rsidRDefault="00AD073B" w:rsidP="001C53BB">
      <w:pPr>
        <w:snapToGrid w:val="0"/>
        <w:spacing w:line="560" w:lineRule="exact"/>
        <w:rPr>
          <w:rFonts w:ascii="宋体" w:hAnsi="宋体"/>
          <w:sz w:val="24"/>
        </w:rPr>
      </w:pPr>
    </w:p>
    <w:p w14:paraId="61ADE222" w14:textId="77777777" w:rsidR="00A43D68" w:rsidRPr="00A26DAE" w:rsidDel="00A43D68" w:rsidRDefault="00A43D68" w:rsidP="00A43D68">
      <w:pPr>
        <w:snapToGrid w:val="0"/>
        <w:spacing w:line="560" w:lineRule="exact"/>
        <w:rPr>
          <w:rFonts w:ascii="彩虹粗仿宋" w:eastAsia="彩虹粗仿宋" w:hAnsi="仿宋"/>
          <w:b/>
          <w:bCs/>
          <w:color w:val="000000"/>
          <w:sz w:val="28"/>
          <w:szCs w:val="28"/>
        </w:rPr>
      </w:pPr>
    </w:p>
    <w:p w14:paraId="66C9122F" w14:textId="77777777" w:rsidR="00312058" w:rsidRPr="00DC2E34" w:rsidRDefault="00F959E8" w:rsidP="00DC2E34">
      <w:pPr>
        <w:pStyle w:val="1"/>
        <w:spacing w:line="560" w:lineRule="exact"/>
        <w:jc w:val="center"/>
        <w:rPr>
          <w:b w:val="0"/>
          <w:sz w:val="40"/>
          <w:szCs w:val="28"/>
        </w:rPr>
      </w:pPr>
      <w:bookmarkStart w:id="367" w:name="_Toc124842050"/>
      <w:proofErr w:type="spellStart"/>
      <w:r w:rsidRPr="00DC2E34">
        <w:rPr>
          <w:rFonts w:hint="eastAsia"/>
          <w:bCs/>
          <w:kern w:val="2"/>
          <w:sz w:val="40"/>
          <w:szCs w:val="28"/>
        </w:rPr>
        <w:lastRenderedPageBreak/>
        <w:t>附件</w:t>
      </w:r>
      <w:bookmarkEnd w:id="367"/>
      <w:proofErr w:type="spellEnd"/>
    </w:p>
    <w:p w14:paraId="4ACB7B20" w14:textId="77777777" w:rsidR="00F959E8" w:rsidRPr="00DC2E34" w:rsidRDefault="00F959E8" w:rsidP="00DC2E34">
      <w:pPr>
        <w:snapToGrid w:val="0"/>
        <w:spacing w:line="560" w:lineRule="exact"/>
        <w:rPr>
          <w:rFonts w:ascii="彩虹粗仿宋" w:eastAsia="彩虹粗仿宋" w:hAnsi="仿宋"/>
          <w:b/>
          <w:bCs/>
          <w:color w:val="000000"/>
          <w:sz w:val="28"/>
          <w:szCs w:val="28"/>
        </w:rPr>
      </w:pPr>
      <w:r w:rsidRPr="00DC2E34">
        <w:rPr>
          <w:rFonts w:ascii="彩虹粗仿宋" w:eastAsia="彩虹粗仿宋" w:hAnsi="仿宋" w:hint="eastAsia"/>
          <w:b/>
          <w:bCs/>
          <w:color w:val="000000"/>
          <w:sz w:val="28"/>
          <w:szCs w:val="28"/>
        </w:rPr>
        <w:t>附件</w:t>
      </w:r>
      <w:r w:rsidRPr="00DC2E34">
        <w:rPr>
          <w:rFonts w:ascii="彩虹粗仿宋" w:eastAsia="彩虹粗仿宋" w:hAnsi="仿宋"/>
          <w:b/>
          <w:bCs/>
          <w:color w:val="000000"/>
          <w:sz w:val="28"/>
          <w:szCs w:val="28"/>
        </w:rPr>
        <w:t>1</w:t>
      </w:r>
      <w:r w:rsidRPr="00DC2E34">
        <w:rPr>
          <w:rFonts w:ascii="彩虹粗仿宋" w:eastAsia="彩虹粗仿宋" w:hAnsi="仿宋" w:hint="eastAsia"/>
          <w:b/>
          <w:bCs/>
          <w:color w:val="000000"/>
          <w:sz w:val="28"/>
          <w:szCs w:val="28"/>
        </w:rPr>
        <w:t>：</w:t>
      </w:r>
    </w:p>
    <w:p w14:paraId="7B3F6399" w14:textId="77777777" w:rsidR="00F959E8" w:rsidRDefault="00F959E8" w:rsidP="00F959E8"/>
    <w:p w14:paraId="49DCD0C7" w14:textId="77777777" w:rsidR="00F959E8" w:rsidRPr="00DC2E34" w:rsidRDefault="00F959E8" w:rsidP="00DC2E34">
      <w:pPr>
        <w:jc w:val="center"/>
        <w:rPr>
          <w:rFonts w:ascii="彩虹黑体" w:eastAsia="彩虹黑体" w:hAnsi="仿宋"/>
          <w:bCs/>
          <w:color w:val="000000"/>
          <w:sz w:val="36"/>
          <w:szCs w:val="36"/>
        </w:rPr>
      </w:pPr>
      <w:r w:rsidRPr="00DC2E34">
        <w:rPr>
          <w:rFonts w:ascii="彩虹黑体" w:eastAsia="彩虹黑体" w:hAnsi="仿宋" w:hint="eastAsia"/>
          <w:b/>
          <w:bCs/>
          <w:color w:val="000000"/>
          <w:sz w:val="36"/>
          <w:szCs w:val="36"/>
        </w:rPr>
        <w:t>关于理财产品托管账户开立情况的函（样本）</w:t>
      </w:r>
    </w:p>
    <w:p w14:paraId="37424739" w14:textId="77777777" w:rsidR="00312058" w:rsidRPr="00122CF0" w:rsidRDefault="00312058" w:rsidP="00312058">
      <w:pPr>
        <w:adjustRightInd w:val="0"/>
        <w:snapToGrid w:val="0"/>
        <w:spacing w:line="560" w:lineRule="atLeast"/>
        <w:rPr>
          <w:rFonts w:ascii="宋体" w:hAnsi="宋体"/>
          <w:b/>
          <w:color w:val="000000"/>
          <w:sz w:val="28"/>
          <w:szCs w:val="28"/>
        </w:rPr>
      </w:pPr>
      <w:r w:rsidRPr="00122CF0">
        <w:rPr>
          <w:rFonts w:ascii="宋体" w:hAnsi="宋体" w:hint="eastAsia"/>
          <w:b/>
          <w:color w:val="000000"/>
          <w:sz w:val="28"/>
          <w:szCs w:val="28"/>
        </w:rPr>
        <w:t>公司：</w:t>
      </w:r>
    </w:p>
    <w:p w14:paraId="04B322E3" w14:textId="77777777" w:rsidR="00312058" w:rsidRPr="00122CF0" w:rsidRDefault="00312058" w:rsidP="00312058">
      <w:pPr>
        <w:adjustRightInd w:val="0"/>
        <w:snapToGrid w:val="0"/>
        <w:spacing w:line="560" w:lineRule="atLeast"/>
        <w:ind w:firstLineChars="250" w:firstLine="760"/>
        <w:rPr>
          <w:rFonts w:ascii="宋体" w:hAnsi="宋体"/>
          <w:color w:val="000000"/>
          <w:spacing w:val="12"/>
          <w:kern w:val="10"/>
          <w:position w:val="8"/>
          <w:sz w:val="28"/>
          <w:szCs w:val="28"/>
          <w:u w:val="single"/>
        </w:rPr>
      </w:pPr>
      <w:r w:rsidRPr="00122CF0">
        <w:rPr>
          <w:rFonts w:ascii="宋体" w:hAnsi="宋体" w:hint="eastAsia"/>
          <w:color w:val="000000"/>
          <w:spacing w:val="12"/>
          <w:kern w:val="10"/>
          <w:position w:val="8"/>
          <w:sz w:val="28"/>
          <w:szCs w:val="28"/>
        </w:rPr>
        <w:t>理财产品托管银行账户已开立，账户信息如下：</w:t>
      </w:r>
    </w:p>
    <w:p w14:paraId="674E1563" w14:textId="77777777" w:rsidR="00312058" w:rsidRPr="00122CF0" w:rsidRDefault="00312058" w:rsidP="00312058">
      <w:pPr>
        <w:adjustRightInd w:val="0"/>
        <w:snapToGrid w:val="0"/>
        <w:spacing w:line="560" w:lineRule="atLeast"/>
        <w:ind w:firstLineChars="200" w:firstLine="608"/>
        <w:rPr>
          <w:rFonts w:ascii="宋体" w:hAnsi="宋体"/>
          <w:color w:val="000000"/>
          <w:spacing w:val="12"/>
          <w:kern w:val="10"/>
          <w:position w:val="8"/>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6533"/>
      </w:tblGrid>
      <w:tr w:rsidR="00312058" w:rsidRPr="00122CF0" w14:paraId="061146A3" w14:textId="77777777" w:rsidTr="00312058">
        <w:tc>
          <w:tcPr>
            <w:tcW w:w="1809" w:type="dxa"/>
          </w:tcPr>
          <w:p w14:paraId="39975646" w14:textId="77777777" w:rsidR="00312058" w:rsidRPr="00122CF0" w:rsidRDefault="00312058" w:rsidP="00312058">
            <w:pPr>
              <w:rPr>
                <w:rFonts w:ascii="宋体" w:hAnsi="宋体"/>
                <w:color w:val="000000"/>
                <w:spacing w:val="12"/>
                <w:kern w:val="10"/>
                <w:position w:val="8"/>
                <w:sz w:val="28"/>
                <w:szCs w:val="28"/>
              </w:rPr>
            </w:pPr>
            <w:r w:rsidRPr="00122CF0">
              <w:rPr>
                <w:rFonts w:ascii="宋体" w:hAnsi="宋体" w:hint="eastAsia"/>
                <w:color w:val="000000"/>
                <w:spacing w:val="12"/>
                <w:kern w:val="10"/>
                <w:position w:val="8"/>
                <w:sz w:val="28"/>
                <w:szCs w:val="28"/>
              </w:rPr>
              <w:t>账户名称</w:t>
            </w:r>
          </w:p>
        </w:tc>
        <w:tc>
          <w:tcPr>
            <w:tcW w:w="6533" w:type="dxa"/>
          </w:tcPr>
          <w:p w14:paraId="7DD59710" w14:textId="77777777" w:rsidR="00312058" w:rsidRPr="00122CF0" w:rsidRDefault="00312058" w:rsidP="00312058">
            <w:pPr>
              <w:adjustRightInd w:val="0"/>
              <w:snapToGrid w:val="0"/>
              <w:spacing w:line="560" w:lineRule="atLeast"/>
              <w:rPr>
                <w:rFonts w:ascii="宋体" w:hAnsi="宋体"/>
                <w:color w:val="000000"/>
                <w:spacing w:val="12"/>
                <w:kern w:val="10"/>
                <w:position w:val="8"/>
                <w:sz w:val="28"/>
                <w:szCs w:val="28"/>
              </w:rPr>
            </w:pPr>
          </w:p>
        </w:tc>
      </w:tr>
      <w:tr w:rsidR="00312058" w:rsidRPr="00122CF0" w14:paraId="0982F3AC" w14:textId="77777777" w:rsidTr="00312058">
        <w:tc>
          <w:tcPr>
            <w:tcW w:w="1809" w:type="dxa"/>
          </w:tcPr>
          <w:p w14:paraId="5FCF9E93" w14:textId="77777777" w:rsidR="00312058" w:rsidRPr="00122CF0" w:rsidRDefault="00312058" w:rsidP="00312058">
            <w:pPr>
              <w:rPr>
                <w:rFonts w:ascii="宋体" w:hAnsi="宋体"/>
                <w:color w:val="000000"/>
                <w:spacing w:val="12"/>
                <w:kern w:val="10"/>
                <w:position w:val="8"/>
                <w:sz w:val="28"/>
                <w:szCs w:val="28"/>
              </w:rPr>
            </w:pPr>
            <w:r w:rsidRPr="00122CF0">
              <w:rPr>
                <w:rFonts w:ascii="宋体" w:hAnsi="宋体" w:hint="eastAsia"/>
                <w:color w:val="000000"/>
                <w:spacing w:val="12"/>
                <w:kern w:val="10"/>
                <w:position w:val="8"/>
                <w:sz w:val="28"/>
                <w:szCs w:val="28"/>
              </w:rPr>
              <w:t>账号</w:t>
            </w:r>
          </w:p>
        </w:tc>
        <w:tc>
          <w:tcPr>
            <w:tcW w:w="6533" w:type="dxa"/>
          </w:tcPr>
          <w:p w14:paraId="3B03528E" w14:textId="77777777" w:rsidR="00312058" w:rsidRPr="00122CF0" w:rsidRDefault="00312058" w:rsidP="00312058">
            <w:pPr>
              <w:rPr>
                <w:rFonts w:ascii="宋体" w:hAnsi="宋体"/>
                <w:color w:val="000000"/>
                <w:spacing w:val="12"/>
                <w:kern w:val="10"/>
                <w:position w:val="8"/>
                <w:sz w:val="28"/>
                <w:szCs w:val="28"/>
              </w:rPr>
            </w:pPr>
          </w:p>
        </w:tc>
      </w:tr>
      <w:tr w:rsidR="00312058" w:rsidRPr="00122CF0" w14:paraId="5F4A731B" w14:textId="77777777" w:rsidTr="00312058">
        <w:tc>
          <w:tcPr>
            <w:tcW w:w="1809" w:type="dxa"/>
          </w:tcPr>
          <w:p w14:paraId="7FCAB80A" w14:textId="77777777" w:rsidR="00312058" w:rsidRPr="00122CF0" w:rsidRDefault="00312058" w:rsidP="00312058">
            <w:pPr>
              <w:rPr>
                <w:rFonts w:ascii="宋体" w:hAnsi="宋体"/>
                <w:color w:val="000000"/>
                <w:spacing w:val="12"/>
                <w:kern w:val="10"/>
                <w:position w:val="8"/>
                <w:sz w:val="28"/>
                <w:szCs w:val="28"/>
              </w:rPr>
            </w:pPr>
            <w:r w:rsidRPr="00122CF0">
              <w:rPr>
                <w:rFonts w:ascii="宋体" w:hAnsi="宋体" w:hint="eastAsia"/>
                <w:color w:val="000000"/>
                <w:spacing w:val="12"/>
                <w:kern w:val="10"/>
                <w:position w:val="8"/>
                <w:sz w:val="28"/>
                <w:szCs w:val="28"/>
              </w:rPr>
              <w:t>开户行</w:t>
            </w:r>
          </w:p>
        </w:tc>
        <w:tc>
          <w:tcPr>
            <w:tcW w:w="6533" w:type="dxa"/>
          </w:tcPr>
          <w:p w14:paraId="1F035E6E" w14:textId="77777777" w:rsidR="00312058" w:rsidRPr="00122CF0" w:rsidRDefault="00312058" w:rsidP="00312058">
            <w:pPr>
              <w:rPr>
                <w:rFonts w:ascii="宋体" w:hAnsi="宋体"/>
                <w:color w:val="000000"/>
                <w:spacing w:val="12"/>
                <w:kern w:val="10"/>
                <w:position w:val="8"/>
                <w:sz w:val="28"/>
                <w:szCs w:val="28"/>
              </w:rPr>
            </w:pPr>
          </w:p>
        </w:tc>
      </w:tr>
      <w:tr w:rsidR="00312058" w:rsidRPr="00122CF0" w14:paraId="0ABC7716" w14:textId="77777777" w:rsidTr="00312058">
        <w:tc>
          <w:tcPr>
            <w:tcW w:w="1809" w:type="dxa"/>
          </w:tcPr>
          <w:p w14:paraId="462EC825" w14:textId="77777777" w:rsidR="00312058" w:rsidRPr="00122CF0" w:rsidRDefault="00312058" w:rsidP="00312058">
            <w:pPr>
              <w:rPr>
                <w:rFonts w:ascii="宋体" w:hAnsi="宋体"/>
                <w:color w:val="000000"/>
                <w:spacing w:val="12"/>
                <w:kern w:val="10"/>
                <w:position w:val="8"/>
                <w:sz w:val="28"/>
                <w:szCs w:val="28"/>
              </w:rPr>
            </w:pPr>
            <w:r w:rsidRPr="00122CF0">
              <w:rPr>
                <w:rFonts w:ascii="宋体" w:hAnsi="宋体" w:hint="eastAsia"/>
                <w:color w:val="000000"/>
                <w:spacing w:val="12"/>
                <w:kern w:val="10"/>
                <w:position w:val="8"/>
                <w:sz w:val="28"/>
                <w:szCs w:val="28"/>
              </w:rPr>
              <w:t>账户利率</w:t>
            </w:r>
          </w:p>
        </w:tc>
        <w:tc>
          <w:tcPr>
            <w:tcW w:w="6533" w:type="dxa"/>
          </w:tcPr>
          <w:p w14:paraId="0BC11E84" w14:textId="77777777" w:rsidR="00312058" w:rsidRPr="00122CF0" w:rsidRDefault="00312058" w:rsidP="00312058">
            <w:pPr>
              <w:rPr>
                <w:rFonts w:ascii="宋体" w:hAnsi="宋体"/>
                <w:color w:val="000000"/>
                <w:spacing w:val="12"/>
                <w:kern w:val="10"/>
                <w:position w:val="8"/>
                <w:sz w:val="28"/>
                <w:szCs w:val="28"/>
              </w:rPr>
            </w:pPr>
          </w:p>
        </w:tc>
      </w:tr>
    </w:tbl>
    <w:p w14:paraId="7B314541" w14:textId="77777777" w:rsidR="00312058" w:rsidRPr="00122CF0" w:rsidRDefault="00312058" w:rsidP="00312058">
      <w:pPr>
        <w:rPr>
          <w:rFonts w:ascii="宋体" w:hAnsi="宋体"/>
          <w:color w:val="000000"/>
          <w:spacing w:val="12"/>
          <w:kern w:val="10"/>
          <w:position w:val="8"/>
          <w:sz w:val="28"/>
          <w:szCs w:val="28"/>
        </w:rPr>
      </w:pPr>
      <w:r w:rsidRPr="00122CF0">
        <w:rPr>
          <w:rFonts w:ascii="宋体" w:hAnsi="宋体" w:hint="eastAsia"/>
          <w:color w:val="000000"/>
          <w:spacing w:val="12"/>
          <w:kern w:val="10"/>
          <w:position w:val="8"/>
          <w:sz w:val="28"/>
          <w:szCs w:val="28"/>
        </w:rPr>
        <w:t>业务提示：</w:t>
      </w:r>
    </w:p>
    <w:p w14:paraId="2C3ACCA5" w14:textId="77777777" w:rsidR="00312058" w:rsidRPr="00122CF0" w:rsidRDefault="00312058" w:rsidP="00312058">
      <w:pPr>
        <w:adjustRightInd w:val="0"/>
        <w:snapToGrid w:val="0"/>
        <w:spacing w:line="560" w:lineRule="atLeast"/>
        <w:rPr>
          <w:rFonts w:ascii="宋体" w:hAnsi="宋体"/>
          <w:color w:val="000000"/>
          <w:spacing w:val="12"/>
          <w:kern w:val="10"/>
          <w:position w:val="8"/>
          <w:sz w:val="28"/>
          <w:szCs w:val="28"/>
        </w:rPr>
      </w:pPr>
      <w:r w:rsidRPr="00122CF0">
        <w:rPr>
          <w:rFonts w:ascii="宋体" w:hAnsi="宋体" w:hint="eastAsia"/>
          <w:color w:val="000000"/>
          <w:spacing w:val="12"/>
          <w:kern w:val="10"/>
          <w:position w:val="8"/>
          <w:sz w:val="28"/>
          <w:szCs w:val="28"/>
        </w:rPr>
        <w:t>1.请自成立之日起正式使用。</w:t>
      </w:r>
      <w:bookmarkStart w:id="368" w:name="OLE_LINK32"/>
      <w:bookmarkStart w:id="369" w:name="OLE_LINK33"/>
    </w:p>
    <w:p w14:paraId="66C99D7F" w14:textId="77777777" w:rsidR="00312058" w:rsidRPr="00122CF0" w:rsidRDefault="00312058" w:rsidP="00312058">
      <w:pPr>
        <w:adjustRightInd w:val="0"/>
        <w:snapToGrid w:val="0"/>
        <w:spacing w:line="560" w:lineRule="atLeast"/>
        <w:rPr>
          <w:rFonts w:ascii="宋体" w:hAnsi="宋体"/>
          <w:color w:val="000000"/>
          <w:spacing w:val="12"/>
          <w:kern w:val="10"/>
          <w:position w:val="8"/>
          <w:sz w:val="28"/>
          <w:szCs w:val="28"/>
        </w:rPr>
      </w:pPr>
      <w:r w:rsidRPr="00122CF0">
        <w:rPr>
          <w:rFonts w:ascii="宋体" w:hAnsi="宋体" w:hint="eastAsia"/>
          <w:color w:val="000000"/>
          <w:spacing w:val="12"/>
          <w:kern w:val="10"/>
          <w:position w:val="8"/>
          <w:sz w:val="28"/>
          <w:szCs w:val="28"/>
        </w:rPr>
        <w:t>2.如账户开立半年后仍未使用，账户状态将转为睡眠；如需要启用该账户，请提前告知我行。</w:t>
      </w:r>
    </w:p>
    <w:p w14:paraId="5FABFCE2" w14:textId="77777777" w:rsidR="00312058" w:rsidRPr="00122CF0" w:rsidRDefault="00312058" w:rsidP="00312058">
      <w:pPr>
        <w:adjustRightInd w:val="0"/>
        <w:snapToGrid w:val="0"/>
        <w:spacing w:line="560" w:lineRule="atLeast"/>
        <w:rPr>
          <w:rFonts w:ascii="宋体" w:hAnsi="宋体"/>
          <w:color w:val="000000"/>
          <w:spacing w:val="12"/>
          <w:kern w:val="10"/>
          <w:position w:val="8"/>
          <w:sz w:val="28"/>
          <w:szCs w:val="28"/>
        </w:rPr>
      </w:pPr>
      <w:r w:rsidRPr="00122CF0">
        <w:rPr>
          <w:rFonts w:ascii="宋体" w:hAnsi="宋体" w:hint="eastAsia"/>
          <w:color w:val="000000"/>
          <w:spacing w:val="12"/>
          <w:kern w:val="10"/>
          <w:position w:val="8"/>
          <w:sz w:val="28"/>
          <w:szCs w:val="28"/>
        </w:rPr>
        <w:t>3.如贵司拟开展新股申购业务，请及时办理备案等相关手续。</w:t>
      </w:r>
      <w:bookmarkEnd w:id="368"/>
      <w:bookmarkEnd w:id="369"/>
    </w:p>
    <w:p w14:paraId="64114B95" w14:textId="77777777" w:rsidR="00312058" w:rsidRPr="00122CF0" w:rsidRDefault="00312058" w:rsidP="00312058">
      <w:pPr>
        <w:adjustRightInd w:val="0"/>
        <w:snapToGrid w:val="0"/>
        <w:spacing w:line="560" w:lineRule="atLeast"/>
        <w:ind w:left="1572"/>
        <w:rPr>
          <w:rFonts w:ascii="宋体" w:hAnsi="宋体"/>
          <w:color w:val="000000"/>
          <w:spacing w:val="12"/>
          <w:kern w:val="10"/>
          <w:position w:val="8"/>
          <w:sz w:val="28"/>
          <w:szCs w:val="28"/>
        </w:rPr>
      </w:pPr>
    </w:p>
    <w:p w14:paraId="068D7909" w14:textId="77777777" w:rsidR="00312058" w:rsidRPr="00122CF0" w:rsidRDefault="00312058" w:rsidP="00312058">
      <w:pPr>
        <w:adjustRightInd w:val="0"/>
        <w:snapToGrid w:val="0"/>
        <w:spacing w:line="560" w:lineRule="atLeast"/>
        <w:ind w:left="1572"/>
        <w:rPr>
          <w:rFonts w:ascii="宋体" w:hAnsi="宋体"/>
          <w:color w:val="000000"/>
          <w:spacing w:val="12"/>
          <w:kern w:val="10"/>
          <w:position w:val="8"/>
          <w:sz w:val="28"/>
          <w:szCs w:val="28"/>
        </w:rPr>
      </w:pPr>
    </w:p>
    <w:p w14:paraId="7C6902F1" w14:textId="77777777" w:rsidR="00312058" w:rsidRPr="00122CF0" w:rsidRDefault="00312058" w:rsidP="000C17E1">
      <w:pPr>
        <w:adjustRightInd w:val="0"/>
        <w:snapToGrid w:val="0"/>
        <w:spacing w:line="560" w:lineRule="atLeast"/>
        <w:ind w:left="5040" w:hangingChars="1800" w:hanging="5040"/>
        <w:jc w:val="right"/>
        <w:rPr>
          <w:rFonts w:ascii="宋体" w:hAnsi="宋体"/>
          <w:color w:val="000000"/>
          <w:spacing w:val="12"/>
          <w:kern w:val="10"/>
          <w:position w:val="8"/>
          <w:sz w:val="28"/>
          <w:szCs w:val="28"/>
        </w:rPr>
      </w:pPr>
      <w:r w:rsidRPr="00122CF0">
        <w:rPr>
          <w:rFonts w:ascii="宋体" w:hAnsi="宋体" w:hint="eastAsia"/>
          <w:color w:val="000000"/>
          <w:sz w:val="28"/>
          <w:szCs w:val="28"/>
          <w:u w:val="single"/>
        </w:rPr>
        <w:t>中国建设银行股份有限公司    分行**支行/营业部</w:t>
      </w:r>
    </w:p>
    <w:p w14:paraId="63A2CBFD" w14:textId="77777777" w:rsidR="00312058" w:rsidRPr="00122CF0" w:rsidRDefault="00312058" w:rsidP="00312058">
      <w:pPr>
        <w:adjustRightInd w:val="0"/>
        <w:snapToGrid w:val="0"/>
        <w:spacing w:line="560" w:lineRule="atLeast"/>
        <w:ind w:left="5472" w:hangingChars="1800" w:hanging="5472"/>
        <w:jc w:val="right"/>
        <w:rPr>
          <w:rFonts w:ascii="宋体" w:hAnsi="宋体"/>
          <w:color w:val="000000"/>
          <w:spacing w:val="12"/>
          <w:kern w:val="10"/>
          <w:position w:val="8"/>
          <w:sz w:val="28"/>
          <w:szCs w:val="28"/>
        </w:rPr>
      </w:pPr>
      <w:r w:rsidRPr="00122CF0">
        <w:rPr>
          <w:rFonts w:ascii="宋体" w:hAnsi="宋体" w:hint="eastAsia"/>
          <w:color w:val="000000"/>
          <w:spacing w:val="12"/>
          <w:kern w:val="10"/>
          <w:position w:val="8"/>
          <w:sz w:val="28"/>
          <w:szCs w:val="28"/>
        </w:rPr>
        <w:t xml:space="preserve">（业务章）                 </w:t>
      </w:r>
    </w:p>
    <w:p w14:paraId="77788D3C" w14:textId="77777777" w:rsidR="00312058" w:rsidRPr="00122CF0" w:rsidRDefault="00312058" w:rsidP="00312058">
      <w:pPr>
        <w:adjustRightInd w:val="0"/>
        <w:snapToGrid w:val="0"/>
        <w:spacing w:line="560" w:lineRule="atLeast"/>
        <w:ind w:left="5472" w:hangingChars="1800" w:hanging="5472"/>
        <w:jc w:val="right"/>
        <w:rPr>
          <w:rFonts w:ascii="宋体" w:hAnsi="宋体"/>
          <w:color w:val="000000"/>
          <w:spacing w:val="12"/>
          <w:kern w:val="10"/>
          <w:position w:val="8"/>
          <w:sz w:val="28"/>
          <w:szCs w:val="28"/>
        </w:rPr>
      </w:pPr>
      <w:r w:rsidRPr="00122CF0">
        <w:rPr>
          <w:rFonts w:ascii="宋体" w:hAnsi="宋体" w:hint="eastAsia"/>
          <w:color w:val="000000"/>
          <w:spacing w:val="12"/>
          <w:kern w:val="10"/>
          <w:position w:val="8"/>
          <w:sz w:val="28"/>
          <w:szCs w:val="28"/>
        </w:rPr>
        <w:t xml:space="preserve">年   月   日 </w:t>
      </w:r>
    </w:p>
    <w:p w14:paraId="66CF3F50" w14:textId="77777777" w:rsidR="00312058" w:rsidRDefault="00312058" w:rsidP="00312058">
      <w:pPr>
        <w:snapToGrid w:val="0"/>
        <w:spacing w:line="560" w:lineRule="exact"/>
        <w:rPr>
          <w:rFonts w:ascii="彩虹粗仿宋" w:eastAsia="彩虹粗仿宋" w:hAnsi="仿宋"/>
          <w:b/>
          <w:bCs/>
          <w:color w:val="000000"/>
          <w:sz w:val="28"/>
          <w:szCs w:val="28"/>
        </w:rPr>
      </w:pPr>
    </w:p>
    <w:p w14:paraId="37BCDE78" w14:textId="77777777" w:rsidR="00312058" w:rsidRDefault="00312058" w:rsidP="00CF19A7">
      <w:pPr>
        <w:snapToGrid w:val="0"/>
        <w:spacing w:line="560" w:lineRule="exact"/>
        <w:rPr>
          <w:rFonts w:ascii="彩虹粗仿宋" w:eastAsia="彩虹粗仿宋" w:hAnsi="仿宋"/>
          <w:b/>
          <w:bCs/>
          <w:color w:val="000000"/>
          <w:sz w:val="28"/>
          <w:szCs w:val="28"/>
        </w:rPr>
      </w:pPr>
    </w:p>
    <w:p w14:paraId="63AF657A" w14:textId="77777777" w:rsidR="00312058" w:rsidRDefault="00312058" w:rsidP="00CF19A7">
      <w:pPr>
        <w:snapToGrid w:val="0"/>
        <w:spacing w:line="560" w:lineRule="exact"/>
        <w:rPr>
          <w:rFonts w:ascii="彩虹粗仿宋" w:eastAsia="彩虹粗仿宋" w:hAnsi="仿宋"/>
          <w:b/>
          <w:bCs/>
          <w:color w:val="000000"/>
          <w:sz w:val="28"/>
          <w:szCs w:val="28"/>
        </w:rPr>
      </w:pPr>
    </w:p>
    <w:p w14:paraId="5AD4E8E3" w14:textId="77777777" w:rsidR="008433C0" w:rsidRPr="00A26DAE" w:rsidRDefault="008433C0" w:rsidP="00CF19A7">
      <w:pPr>
        <w:snapToGrid w:val="0"/>
        <w:spacing w:line="560" w:lineRule="exact"/>
        <w:rPr>
          <w:rFonts w:ascii="彩虹粗仿宋" w:eastAsia="彩虹粗仿宋" w:hAnsi="仿宋"/>
          <w:b/>
          <w:bCs/>
          <w:color w:val="000000"/>
          <w:sz w:val="28"/>
          <w:szCs w:val="28"/>
        </w:rPr>
      </w:pPr>
      <w:r w:rsidRPr="00A26DAE">
        <w:rPr>
          <w:rFonts w:ascii="彩虹粗仿宋" w:eastAsia="彩虹粗仿宋" w:hAnsi="仿宋" w:hint="eastAsia"/>
          <w:b/>
          <w:bCs/>
          <w:color w:val="000000"/>
          <w:sz w:val="28"/>
          <w:szCs w:val="28"/>
        </w:rPr>
        <w:lastRenderedPageBreak/>
        <w:t>附件</w:t>
      </w:r>
      <w:r w:rsidR="00312058">
        <w:rPr>
          <w:rFonts w:ascii="彩虹粗仿宋" w:eastAsia="彩虹粗仿宋" w:hAnsi="仿宋"/>
          <w:b/>
          <w:bCs/>
          <w:color w:val="000000"/>
          <w:sz w:val="28"/>
          <w:szCs w:val="28"/>
        </w:rPr>
        <w:t>2</w:t>
      </w:r>
      <w:r w:rsidRPr="00A26DAE">
        <w:rPr>
          <w:rFonts w:ascii="彩虹粗仿宋" w:eastAsia="彩虹粗仿宋" w:hAnsi="仿宋" w:hint="eastAsia"/>
          <w:b/>
          <w:bCs/>
          <w:color w:val="000000"/>
          <w:sz w:val="28"/>
          <w:szCs w:val="28"/>
        </w:rPr>
        <w:t>：</w:t>
      </w:r>
    </w:p>
    <w:p w14:paraId="34F73810" w14:textId="77777777" w:rsidR="008433C0" w:rsidRDefault="008433C0" w:rsidP="008433C0">
      <w:pPr>
        <w:jc w:val="center"/>
        <w:rPr>
          <w:rFonts w:ascii="仿宋" w:eastAsia="仿宋" w:hAnsi="仿宋"/>
          <w:b/>
          <w:color w:val="000000"/>
          <w:sz w:val="32"/>
        </w:rPr>
      </w:pPr>
    </w:p>
    <w:p w14:paraId="0B2E915C" w14:textId="77777777" w:rsidR="008433C0" w:rsidRPr="00A26DAE" w:rsidRDefault="008433C0" w:rsidP="008433C0">
      <w:pPr>
        <w:jc w:val="center"/>
        <w:rPr>
          <w:rFonts w:ascii="彩虹黑体" w:eastAsia="彩虹黑体" w:hAnsi="仿宋"/>
          <w:b/>
          <w:bCs/>
          <w:color w:val="000000"/>
          <w:sz w:val="36"/>
          <w:szCs w:val="36"/>
        </w:rPr>
      </w:pPr>
      <w:r w:rsidRPr="00A26DAE">
        <w:rPr>
          <w:rFonts w:ascii="彩虹黑体" w:eastAsia="彩虹黑体" w:hAnsi="仿宋"/>
          <w:b/>
          <w:bCs/>
          <w:color w:val="000000"/>
          <w:sz w:val="36"/>
          <w:szCs w:val="36"/>
        </w:rPr>
        <w:t>证券账户移交确认书</w:t>
      </w:r>
      <w:r w:rsidR="00511F58">
        <w:rPr>
          <w:rFonts w:ascii="彩虹黑体" w:eastAsia="彩虹黑体" w:hAnsi="仿宋" w:hint="eastAsia"/>
          <w:b/>
          <w:bCs/>
          <w:color w:val="000000"/>
          <w:sz w:val="36"/>
          <w:szCs w:val="36"/>
        </w:rPr>
        <w:t>（样本</w:t>
      </w:r>
      <w:r w:rsidR="00511F58">
        <w:rPr>
          <w:rFonts w:ascii="彩虹黑体" w:eastAsia="彩虹黑体" w:hAnsi="仿宋"/>
          <w:b/>
          <w:bCs/>
          <w:color w:val="000000"/>
          <w:sz w:val="36"/>
          <w:szCs w:val="36"/>
        </w:rPr>
        <w:t>）</w:t>
      </w:r>
    </w:p>
    <w:p w14:paraId="148B3E35" w14:textId="77777777" w:rsidR="008433C0" w:rsidRPr="009B0793" w:rsidRDefault="008433C0" w:rsidP="008433C0">
      <w:pPr>
        <w:rPr>
          <w:rFonts w:ascii="彩虹粗仿宋" w:eastAsia="彩虹粗仿宋" w:hAnsi="仿宋"/>
          <w:b/>
          <w:color w:val="000000"/>
          <w:sz w:val="28"/>
        </w:rPr>
      </w:pPr>
    </w:p>
    <w:p w14:paraId="3CDE2B2E" w14:textId="77777777" w:rsidR="008433C0" w:rsidRPr="009B0793" w:rsidRDefault="007C3326" w:rsidP="008433C0">
      <w:pPr>
        <w:rPr>
          <w:rFonts w:ascii="彩虹粗仿宋" w:eastAsia="彩虹粗仿宋" w:hAnsi="仿宋"/>
          <w:color w:val="000000"/>
          <w:sz w:val="28"/>
          <w:u w:val="single"/>
        </w:rPr>
      </w:pPr>
      <w:r>
        <w:rPr>
          <w:rFonts w:ascii="彩虹粗仿宋" w:eastAsia="彩虹粗仿宋" w:hAnsi="宋体" w:hint="eastAsia"/>
          <w:b/>
          <w:sz w:val="28"/>
          <w:szCs w:val="28"/>
        </w:rPr>
        <w:t>XX</w:t>
      </w:r>
      <w:r w:rsidR="00262044">
        <w:rPr>
          <w:rFonts w:ascii="彩虹粗仿宋" w:eastAsia="彩虹粗仿宋" w:hAnsi="宋体" w:hint="eastAsia"/>
          <w:b/>
          <w:sz w:val="28"/>
          <w:szCs w:val="28"/>
        </w:rPr>
        <w:t>理财有限责任</w:t>
      </w:r>
      <w:r w:rsidR="00297A1C" w:rsidRPr="00077D3A">
        <w:rPr>
          <w:rFonts w:ascii="彩虹粗仿宋" w:eastAsia="彩虹粗仿宋" w:hAnsi="宋体" w:hint="eastAsia"/>
          <w:b/>
          <w:sz w:val="28"/>
          <w:szCs w:val="28"/>
        </w:rPr>
        <w:t>公司</w:t>
      </w:r>
      <w:r w:rsidR="00297A1C" w:rsidRPr="002478F7">
        <w:rPr>
          <w:rFonts w:ascii="彩虹粗仿宋" w:eastAsia="彩虹粗仿宋" w:hAnsi="宋体" w:hint="eastAsia"/>
          <w:b/>
          <w:sz w:val="28"/>
          <w:szCs w:val="28"/>
        </w:rPr>
        <w:t>：</w:t>
      </w:r>
      <w:r w:rsidR="008433C0" w:rsidRPr="00540306">
        <w:rPr>
          <w:rFonts w:ascii="彩虹粗仿宋" w:eastAsia="彩虹粗仿宋" w:hAnsi="仿宋"/>
          <w:color w:val="000000"/>
          <w:sz w:val="28"/>
        </w:rPr>
        <w:t>:</w:t>
      </w:r>
    </w:p>
    <w:p w14:paraId="322B58D5" w14:textId="77777777" w:rsidR="008433C0" w:rsidRPr="009B0793" w:rsidRDefault="008433C0" w:rsidP="008433C0">
      <w:pPr>
        <w:ind w:firstLineChars="187" w:firstLine="524"/>
        <w:rPr>
          <w:rFonts w:ascii="彩虹粗仿宋" w:eastAsia="彩虹粗仿宋" w:hAnsi="仿宋"/>
          <w:color w:val="000000"/>
          <w:sz w:val="28"/>
        </w:rPr>
      </w:pPr>
      <w:r w:rsidRPr="009B0793">
        <w:rPr>
          <w:rFonts w:ascii="彩虹粗仿宋" w:eastAsia="彩虹粗仿宋" w:hAnsi="仿宋" w:hint="eastAsia"/>
          <w:color w:val="000000"/>
          <w:sz w:val="28"/>
        </w:rPr>
        <w:t>我行在年月日收到贵公司提供的证券账户/开放式基金账户</w:t>
      </w:r>
      <w:r w:rsidR="00844622">
        <w:rPr>
          <w:rFonts w:ascii="彩虹粗仿宋" w:eastAsia="彩虹粗仿宋" w:hAnsi="仿宋" w:hint="eastAsia"/>
          <w:color w:val="000000"/>
          <w:sz w:val="28"/>
        </w:rPr>
        <w:t>信息</w:t>
      </w:r>
      <w:r w:rsidRPr="009B0793">
        <w:rPr>
          <w:rFonts w:ascii="彩虹粗仿宋" w:eastAsia="彩虹粗仿宋" w:hAnsi="仿宋" w:hint="eastAsia"/>
          <w:color w:val="000000"/>
          <w:sz w:val="28"/>
        </w:rPr>
        <w:t>共</w:t>
      </w:r>
      <w:r w:rsidR="00844622">
        <w:rPr>
          <w:rFonts w:ascii="彩虹粗仿宋" w:eastAsia="彩虹粗仿宋" w:hAnsi="仿宋" w:hint="eastAsia"/>
          <w:color w:val="000000"/>
          <w:sz w:val="28"/>
        </w:rPr>
        <w:t>套</w:t>
      </w:r>
      <w:r w:rsidRPr="009B0793">
        <w:rPr>
          <w:rFonts w:ascii="彩虹粗仿宋" w:eastAsia="彩虹粗仿宋" w:hAnsi="仿宋" w:hint="eastAsia"/>
          <w:color w:val="000000"/>
          <w:sz w:val="28"/>
        </w:rPr>
        <w:t>，明细如下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0"/>
        <w:gridCol w:w="2781"/>
        <w:gridCol w:w="2781"/>
      </w:tblGrid>
      <w:tr w:rsidR="008433C0" w:rsidRPr="009B0793" w14:paraId="16EA6991" w14:textId="77777777" w:rsidTr="00016EF8">
        <w:tc>
          <w:tcPr>
            <w:tcW w:w="2780" w:type="dxa"/>
          </w:tcPr>
          <w:p w14:paraId="43FBA40B" w14:textId="77777777" w:rsidR="008433C0" w:rsidRPr="009B0793" w:rsidRDefault="008433C0" w:rsidP="00016EF8">
            <w:pPr>
              <w:ind w:left="1050"/>
              <w:rPr>
                <w:rFonts w:ascii="彩虹粗仿宋" w:eastAsia="彩虹粗仿宋" w:hAnsi="仿宋"/>
                <w:color w:val="000000"/>
                <w:sz w:val="28"/>
              </w:rPr>
            </w:pPr>
            <w:r w:rsidRPr="009B0793">
              <w:rPr>
                <w:rFonts w:ascii="彩虹粗仿宋" w:eastAsia="彩虹粗仿宋" w:hAnsi="仿宋" w:hint="eastAsia"/>
                <w:color w:val="000000"/>
                <w:sz w:val="28"/>
              </w:rPr>
              <w:t>户名</w:t>
            </w:r>
          </w:p>
        </w:tc>
        <w:tc>
          <w:tcPr>
            <w:tcW w:w="2781" w:type="dxa"/>
          </w:tcPr>
          <w:p w14:paraId="27D10A79" w14:textId="77777777" w:rsidR="008433C0" w:rsidRPr="009B0793" w:rsidRDefault="008433C0" w:rsidP="00016EF8">
            <w:pPr>
              <w:ind w:left="1050"/>
              <w:rPr>
                <w:rFonts w:ascii="彩虹粗仿宋" w:eastAsia="彩虹粗仿宋" w:hAnsi="仿宋"/>
                <w:color w:val="000000"/>
                <w:sz w:val="28"/>
              </w:rPr>
            </w:pPr>
            <w:r w:rsidRPr="009B0793">
              <w:rPr>
                <w:rFonts w:ascii="彩虹粗仿宋" w:eastAsia="彩虹粗仿宋" w:hAnsi="仿宋" w:hint="eastAsia"/>
                <w:color w:val="000000"/>
                <w:sz w:val="28"/>
              </w:rPr>
              <w:t>账号</w:t>
            </w:r>
          </w:p>
        </w:tc>
        <w:tc>
          <w:tcPr>
            <w:tcW w:w="2781" w:type="dxa"/>
          </w:tcPr>
          <w:p w14:paraId="198B7A95" w14:textId="77777777" w:rsidR="008433C0" w:rsidRPr="009B0793" w:rsidRDefault="008433C0" w:rsidP="00016EF8">
            <w:pPr>
              <w:ind w:left="1050"/>
              <w:rPr>
                <w:rFonts w:ascii="彩虹粗仿宋" w:eastAsia="彩虹粗仿宋" w:hAnsi="仿宋"/>
                <w:color w:val="000000"/>
                <w:sz w:val="28"/>
              </w:rPr>
            </w:pPr>
            <w:r w:rsidRPr="009B0793">
              <w:rPr>
                <w:rFonts w:ascii="彩虹粗仿宋" w:eastAsia="彩虹粗仿宋" w:hAnsi="仿宋" w:hint="eastAsia"/>
                <w:color w:val="000000"/>
                <w:sz w:val="28"/>
              </w:rPr>
              <w:t>备注</w:t>
            </w:r>
          </w:p>
        </w:tc>
      </w:tr>
      <w:tr w:rsidR="008433C0" w:rsidRPr="009B0793" w14:paraId="2C6804EA" w14:textId="77777777" w:rsidTr="00016EF8">
        <w:tc>
          <w:tcPr>
            <w:tcW w:w="2780" w:type="dxa"/>
          </w:tcPr>
          <w:p w14:paraId="39E0A56F" w14:textId="77777777" w:rsidR="008433C0" w:rsidRPr="009B0793" w:rsidRDefault="008433C0" w:rsidP="00016EF8">
            <w:pPr>
              <w:ind w:left="1050"/>
              <w:rPr>
                <w:rFonts w:ascii="彩虹粗仿宋" w:eastAsia="彩虹粗仿宋" w:hAnsi="仿宋"/>
                <w:color w:val="000000"/>
                <w:sz w:val="28"/>
              </w:rPr>
            </w:pPr>
          </w:p>
        </w:tc>
        <w:tc>
          <w:tcPr>
            <w:tcW w:w="2781" w:type="dxa"/>
          </w:tcPr>
          <w:p w14:paraId="7A377148" w14:textId="77777777" w:rsidR="008433C0" w:rsidRPr="009B0793" w:rsidRDefault="008433C0" w:rsidP="00016EF8">
            <w:pPr>
              <w:ind w:left="1050"/>
              <w:rPr>
                <w:rFonts w:ascii="彩虹粗仿宋" w:eastAsia="彩虹粗仿宋" w:hAnsi="仿宋"/>
                <w:color w:val="000000"/>
                <w:sz w:val="28"/>
              </w:rPr>
            </w:pPr>
          </w:p>
        </w:tc>
        <w:tc>
          <w:tcPr>
            <w:tcW w:w="2781" w:type="dxa"/>
          </w:tcPr>
          <w:p w14:paraId="3C01CED1" w14:textId="77777777" w:rsidR="008433C0" w:rsidRPr="009B0793" w:rsidRDefault="008433C0" w:rsidP="00016EF8">
            <w:pPr>
              <w:ind w:left="1050"/>
              <w:rPr>
                <w:rFonts w:ascii="彩虹粗仿宋" w:eastAsia="彩虹粗仿宋" w:hAnsi="仿宋"/>
                <w:color w:val="000000"/>
                <w:sz w:val="28"/>
              </w:rPr>
            </w:pPr>
          </w:p>
        </w:tc>
      </w:tr>
      <w:tr w:rsidR="008433C0" w:rsidRPr="009B0793" w14:paraId="4AD6F136" w14:textId="77777777" w:rsidTr="00016EF8">
        <w:tc>
          <w:tcPr>
            <w:tcW w:w="2780" w:type="dxa"/>
          </w:tcPr>
          <w:p w14:paraId="2D914872" w14:textId="77777777" w:rsidR="008433C0" w:rsidRPr="009B0793" w:rsidRDefault="008433C0" w:rsidP="00016EF8">
            <w:pPr>
              <w:ind w:left="1050"/>
              <w:rPr>
                <w:rFonts w:ascii="彩虹粗仿宋" w:eastAsia="彩虹粗仿宋" w:hAnsi="仿宋"/>
                <w:color w:val="000000"/>
                <w:sz w:val="28"/>
              </w:rPr>
            </w:pPr>
          </w:p>
        </w:tc>
        <w:tc>
          <w:tcPr>
            <w:tcW w:w="2781" w:type="dxa"/>
          </w:tcPr>
          <w:p w14:paraId="3995032C" w14:textId="77777777" w:rsidR="008433C0" w:rsidRPr="009B0793" w:rsidRDefault="008433C0" w:rsidP="00016EF8">
            <w:pPr>
              <w:ind w:left="1050"/>
              <w:rPr>
                <w:rFonts w:ascii="彩虹粗仿宋" w:eastAsia="彩虹粗仿宋" w:hAnsi="仿宋"/>
                <w:color w:val="000000"/>
                <w:sz w:val="28"/>
              </w:rPr>
            </w:pPr>
          </w:p>
        </w:tc>
        <w:tc>
          <w:tcPr>
            <w:tcW w:w="2781" w:type="dxa"/>
          </w:tcPr>
          <w:p w14:paraId="24A78CF2" w14:textId="77777777" w:rsidR="008433C0" w:rsidRPr="009B0793" w:rsidRDefault="008433C0" w:rsidP="00016EF8">
            <w:pPr>
              <w:ind w:left="1050"/>
              <w:rPr>
                <w:rFonts w:ascii="彩虹粗仿宋" w:eastAsia="彩虹粗仿宋" w:hAnsi="仿宋"/>
                <w:color w:val="000000"/>
                <w:sz w:val="28"/>
              </w:rPr>
            </w:pPr>
          </w:p>
        </w:tc>
      </w:tr>
      <w:tr w:rsidR="008433C0" w:rsidRPr="009B0793" w14:paraId="7552F432" w14:textId="77777777" w:rsidTr="00016EF8">
        <w:tc>
          <w:tcPr>
            <w:tcW w:w="2780" w:type="dxa"/>
          </w:tcPr>
          <w:p w14:paraId="32F08188" w14:textId="77777777" w:rsidR="008433C0" w:rsidRPr="009B0793" w:rsidRDefault="008433C0" w:rsidP="00016EF8">
            <w:pPr>
              <w:ind w:left="1050"/>
              <w:rPr>
                <w:rFonts w:ascii="彩虹粗仿宋" w:eastAsia="彩虹粗仿宋" w:hAnsi="仿宋"/>
                <w:color w:val="000000"/>
                <w:sz w:val="28"/>
              </w:rPr>
            </w:pPr>
          </w:p>
        </w:tc>
        <w:tc>
          <w:tcPr>
            <w:tcW w:w="2781" w:type="dxa"/>
          </w:tcPr>
          <w:p w14:paraId="4FA5FADF" w14:textId="77777777" w:rsidR="008433C0" w:rsidRPr="009B0793" w:rsidRDefault="008433C0" w:rsidP="00016EF8">
            <w:pPr>
              <w:ind w:left="1050"/>
              <w:rPr>
                <w:rFonts w:ascii="彩虹粗仿宋" w:eastAsia="彩虹粗仿宋" w:hAnsi="仿宋"/>
                <w:color w:val="000000"/>
                <w:sz w:val="28"/>
              </w:rPr>
            </w:pPr>
          </w:p>
        </w:tc>
        <w:tc>
          <w:tcPr>
            <w:tcW w:w="2781" w:type="dxa"/>
          </w:tcPr>
          <w:p w14:paraId="2D962D41" w14:textId="77777777" w:rsidR="008433C0" w:rsidRPr="009B0793" w:rsidRDefault="008433C0" w:rsidP="00016EF8">
            <w:pPr>
              <w:ind w:left="1050"/>
              <w:rPr>
                <w:rFonts w:ascii="彩虹粗仿宋" w:eastAsia="彩虹粗仿宋" w:hAnsi="仿宋"/>
                <w:color w:val="000000"/>
                <w:sz w:val="28"/>
              </w:rPr>
            </w:pPr>
          </w:p>
        </w:tc>
      </w:tr>
    </w:tbl>
    <w:p w14:paraId="0A6F1D5A" w14:textId="77777777" w:rsidR="008433C0" w:rsidRPr="009B0793" w:rsidRDefault="008433C0" w:rsidP="008433C0">
      <w:pPr>
        <w:ind w:firstLineChars="187" w:firstLine="524"/>
        <w:rPr>
          <w:rFonts w:ascii="彩虹粗仿宋" w:eastAsia="彩虹粗仿宋" w:hAnsi="仿宋"/>
          <w:color w:val="000000"/>
          <w:sz w:val="28"/>
        </w:rPr>
      </w:pPr>
    </w:p>
    <w:p w14:paraId="63C5AA7C" w14:textId="77777777" w:rsidR="008433C0" w:rsidRPr="009B0793" w:rsidRDefault="008433C0" w:rsidP="008433C0">
      <w:pPr>
        <w:ind w:firstLineChars="187" w:firstLine="524"/>
        <w:rPr>
          <w:rFonts w:ascii="彩虹粗仿宋" w:eastAsia="彩虹粗仿宋" w:hAnsi="仿宋"/>
          <w:color w:val="000000"/>
          <w:sz w:val="28"/>
        </w:rPr>
      </w:pPr>
      <w:r w:rsidRPr="009B0793">
        <w:rPr>
          <w:rFonts w:ascii="彩虹粗仿宋" w:eastAsia="彩虹粗仿宋" w:hAnsi="仿宋" w:hint="eastAsia"/>
          <w:color w:val="000000"/>
          <w:sz w:val="28"/>
        </w:rPr>
        <w:t>我行正式接收上述账户</w:t>
      </w:r>
      <w:r w:rsidR="00844622">
        <w:rPr>
          <w:rFonts w:ascii="彩虹粗仿宋" w:eastAsia="彩虹粗仿宋" w:hAnsi="仿宋" w:hint="eastAsia"/>
          <w:color w:val="000000"/>
          <w:sz w:val="28"/>
        </w:rPr>
        <w:t>信息</w:t>
      </w:r>
      <w:r w:rsidRPr="009B0793">
        <w:rPr>
          <w:rFonts w:ascii="彩虹粗仿宋" w:eastAsia="彩虹粗仿宋" w:hAnsi="仿宋" w:hint="eastAsia"/>
          <w:color w:val="000000"/>
          <w:sz w:val="28"/>
        </w:rPr>
        <w:t>，按双方约定使用该账户</w:t>
      </w:r>
      <w:r w:rsidR="00844622">
        <w:rPr>
          <w:rFonts w:ascii="彩虹粗仿宋" w:eastAsia="彩虹粗仿宋" w:hAnsi="仿宋" w:hint="eastAsia"/>
          <w:color w:val="000000"/>
          <w:sz w:val="28"/>
        </w:rPr>
        <w:t>信息</w:t>
      </w:r>
      <w:r w:rsidRPr="009B0793">
        <w:rPr>
          <w:rFonts w:ascii="彩虹粗仿宋" w:eastAsia="彩虹粗仿宋" w:hAnsi="仿宋" w:hint="eastAsia"/>
          <w:color w:val="000000"/>
          <w:sz w:val="28"/>
        </w:rPr>
        <w:t>。</w:t>
      </w:r>
    </w:p>
    <w:p w14:paraId="312A3801" w14:textId="77777777" w:rsidR="008433C0" w:rsidRPr="009B0793" w:rsidRDefault="008433C0" w:rsidP="008433C0">
      <w:pPr>
        <w:jc w:val="right"/>
        <w:rPr>
          <w:rFonts w:ascii="彩虹粗仿宋" w:eastAsia="彩虹粗仿宋" w:hAnsi="仿宋"/>
          <w:color w:val="000000"/>
          <w:sz w:val="28"/>
        </w:rPr>
      </w:pPr>
    </w:p>
    <w:p w14:paraId="3BB359DA" w14:textId="77777777" w:rsidR="008433C0" w:rsidRDefault="00297A1C" w:rsidP="008433C0">
      <w:pPr>
        <w:jc w:val="right"/>
        <w:rPr>
          <w:rFonts w:ascii="彩虹粗仿宋" w:eastAsia="彩虹粗仿宋" w:hAnsi="仿宋"/>
          <w:color w:val="000000"/>
          <w:sz w:val="28"/>
        </w:rPr>
      </w:pPr>
      <w:r w:rsidRPr="002478F7">
        <w:rPr>
          <w:rFonts w:ascii="彩虹粗仿宋" w:eastAsia="彩虹粗仿宋" w:hAnsi="宋体" w:hint="eastAsia"/>
          <w:sz w:val="28"/>
          <w:szCs w:val="28"/>
          <w:u w:val="single"/>
        </w:rPr>
        <w:t>中国建设银行股份有限公司</w:t>
      </w:r>
      <w:r w:rsidR="00D73EDC">
        <w:rPr>
          <w:rFonts w:ascii="彩虹粗仿宋" w:eastAsia="彩虹粗仿宋" w:hint="eastAsia"/>
          <w:sz w:val="28"/>
          <w:szCs w:val="28"/>
          <w:u w:val="single"/>
        </w:rPr>
        <w:t>x</w:t>
      </w:r>
      <w:r w:rsidR="00D73EDC">
        <w:rPr>
          <w:rFonts w:ascii="彩虹粗仿宋" w:eastAsia="彩虹粗仿宋"/>
          <w:sz w:val="28"/>
          <w:szCs w:val="28"/>
          <w:u w:val="single"/>
        </w:rPr>
        <w:t>x</w:t>
      </w:r>
      <w:r w:rsidR="009E3B63">
        <w:rPr>
          <w:rFonts w:ascii="彩虹粗仿宋" w:eastAsia="彩虹粗仿宋" w:hint="eastAsia"/>
          <w:sz w:val="28"/>
          <w:szCs w:val="28"/>
          <w:u w:val="single"/>
        </w:rPr>
        <w:t>市分行</w:t>
      </w:r>
    </w:p>
    <w:p w14:paraId="6A8AD1B7" w14:textId="77777777" w:rsidR="008433C0" w:rsidRDefault="008433C0" w:rsidP="008433C0">
      <w:pPr>
        <w:jc w:val="right"/>
        <w:rPr>
          <w:rFonts w:ascii="彩虹粗仿宋" w:eastAsia="彩虹粗仿宋" w:hAnsi="仿宋"/>
          <w:color w:val="000000"/>
          <w:sz w:val="28"/>
        </w:rPr>
      </w:pPr>
      <w:r>
        <w:rPr>
          <w:rFonts w:ascii="彩虹粗仿宋" w:eastAsia="彩虹粗仿宋" w:hAnsi="仿宋" w:hint="eastAsia"/>
          <w:color w:val="000000"/>
          <w:spacing w:val="12"/>
          <w:kern w:val="10"/>
          <w:position w:val="8"/>
          <w:sz w:val="28"/>
          <w:szCs w:val="28"/>
        </w:rPr>
        <w:t>（业务章）</w:t>
      </w:r>
    </w:p>
    <w:p w14:paraId="6A9C4B4B" w14:textId="77777777" w:rsidR="008433C0" w:rsidRPr="009B0793" w:rsidRDefault="008433C0" w:rsidP="008433C0">
      <w:pPr>
        <w:jc w:val="right"/>
        <w:rPr>
          <w:rFonts w:ascii="彩虹粗仿宋" w:eastAsia="彩虹粗仿宋" w:hAnsi="仿宋"/>
          <w:color w:val="000000"/>
          <w:sz w:val="28"/>
        </w:rPr>
      </w:pPr>
      <w:r w:rsidRPr="009B0793">
        <w:rPr>
          <w:rFonts w:ascii="彩虹粗仿宋" w:eastAsia="彩虹粗仿宋" w:hAnsi="仿宋" w:hint="eastAsia"/>
          <w:color w:val="000000"/>
          <w:sz w:val="28"/>
        </w:rPr>
        <w:t xml:space="preserve">                                       年    月   日</w:t>
      </w:r>
    </w:p>
    <w:p w14:paraId="09017915" w14:textId="77777777" w:rsidR="008433C0" w:rsidRPr="009B0793" w:rsidRDefault="008433C0" w:rsidP="008433C0">
      <w:pPr>
        <w:pStyle w:val="af2"/>
        <w:spacing w:line="360" w:lineRule="auto"/>
        <w:ind w:firstLine="0"/>
        <w:jc w:val="left"/>
        <w:rPr>
          <w:rFonts w:ascii="彩虹粗仿宋" w:eastAsia="彩虹粗仿宋" w:hAnsi="仿宋"/>
          <w:color w:val="000000"/>
          <w:spacing w:val="12"/>
          <w:kern w:val="10"/>
          <w:position w:val="8"/>
          <w:sz w:val="28"/>
          <w:szCs w:val="28"/>
        </w:rPr>
      </w:pPr>
    </w:p>
    <w:p w14:paraId="188EBF46" w14:textId="77777777" w:rsidR="008433C0" w:rsidRPr="009B0793" w:rsidRDefault="008433C0" w:rsidP="008433C0">
      <w:pPr>
        <w:pStyle w:val="af2"/>
        <w:spacing w:line="360" w:lineRule="auto"/>
        <w:ind w:firstLine="0"/>
        <w:jc w:val="left"/>
        <w:rPr>
          <w:rFonts w:ascii="彩虹粗仿宋" w:eastAsia="彩虹粗仿宋" w:hAnsi="仿宋"/>
          <w:color w:val="000000"/>
          <w:spacing w:val="12"/>
          <w:kern w:val="10"/>
          <w:position w:val="8"/>
          <w:sz w:val="28"/>
          <w:szCs w:val="28"/>
        </w:rPr>
      </w:pPr>
    </w:p>
    <w:p w14:paraId="374C8D16" w14:textId="77777777" w:rsidR="008433C0" w:rsidRPr="009B0793" w:rsidRDefault="008433C0" w:rsidP="008433C0">
      <w:pPr>
        <w:pStyle w:val="af2"/>
        <w:spacing w:line="360" w:lineRule="auto"/>
        <w:ind w:firstLine="0"/>
        <w:jc w:val="left"/>
        <w:rPr>
          <w:rFonts w:ascii="彩虹粗仿宋" w:eastAsia="彩虹粗仿宋" w:hAnsi="仿宋"/>
          <w:color w:val="000000"/>
          <w:spacing w:val="12"/>
          <w:kern w:val="10"/>
          <w:position w:val="8"/>
          <w:sz w:val="28"/>
          <w:szCs w:val="28"/>
        </w:rPr>
      </w:pPr>
    </w:p>
    <w:p w14:paraId="0ECD68BA" w14:textId="77777777" w:rsidR="008433C0" w:rsidRPr="009B0793" w:rsidRDefault="008433C0" w:rsidP="008433C0">
      <w:pPr>
        <w:pStyle w:val="af2"/>
        <w:spacing w:line="360" w:lineRule="auto"/>
        <w:ind w:firstLine="0"/>
        <w:jc w:val="left"/>
        <w:rPr>
          <w:rFonts w:ascii="彩虹粗仿宋" w:eastAsia="彩虹粗仿宋" w:hAnsi="仿宋"/>
          <w:color w:val="000000"/>
          <w:spacing w:val="12"/>
          <w:kern w:val="10"/>
          <w:position w:val="8"/>
          <w:sz w:val="28"/>
          <w:szCs w:val="28"/>
        </w:rPr>
      </w:pPr>
    </w:p>
    <w:p w14:paraId="793751FA" w14:textId="77777777" w:rsidR="008433C0" w:rsidRDefault="008433C0" w:rsidP="008433C0">
      <w:pPr>
        <w:rPr>
          <w:rFonts w:ascii="彩虹粗仿宋" w:eastAsia="彩虹粗仿宋" w:hAnsi="仿宋"/>
          <w:color w:val="000000"/>
          <w:sz w:val="28"/>
        </w:rPr>
      </w:pPr>
    </w:p>
    <w:p w14:paraId="5A50DCAE" w14:textId="77777777" w:rsidR="008433C0" w:rsidRPr="00A26DAE" w:rsidRDefault="008433C0" w:rsidP="008433C0">
      <w:pPr>
        <w:jc w:val="left"/>
        <w:rPr>
          <w:rFonts w:ascii="彩虹粗仿宋" w:eastAsia="彩虹粗仿宋" w:hAnsi="仿宋"/>
          <w:b/>
          <w:bCs/>
          <w:color w:val="000000"/>
          <w:sz w:val="28"/>
          <w:szCs w:val="28"/>
        </w:rPr>
      </w:pPr>
      <w:r w:rsidRPr="00A26DAE">
        <w:rPr>
          <w:rFonts w:ascii="彩虹粗仿宋" w:eastAsia="彩虹粗仿宋" w:hAnsi="仿宋" w:hint="eastAsia"/>
          <w:b/>
          <w:bCs/>
          <w:color w:val="000000"/>
          <w:sz w:val="28"/>
          <w:szCs w:val="28"/>
        </w:rPr>
        <w:lastRenderedPageBreak/>
        <w:t>附件</w:t>
      </w:r>
      <w:r w:rsidR="00312058">
        <w:rPr>
          <w:rFonts w:ascii="彩虹粗仿宋" w:eastAsia="彩虹粗仿宋" w:hAnsi="仿宋"/>
          <w:b/>
          <w:bCs/>
          <w:color w:val="000000"/>
          <w:sz w:val="28"/>
          <w:szCs w:val="28"/>
        </w:rPr>
        <w:t>3</w:t>
      </w:r>
      <w:r w:rsidRPr="00A26DAE">
        <w:rPr>
          <w:rFonts w:ascii="彩虹粗仿宋" w:eastAsia="彩虹粗仿宋" w:hAnsi="仿宋" w:hint="eastAsia"/>
          <w:b/>
          <w:bCs/>
          <w:color w:val="000000"/>
          <w:sz w:val="28"/>
          <w:szCs w:val="28"/>
        </w:rPr>
        <w:t>：</w:t>
      </w:r>
    </w:p>
    <w:p w14:paraId="6B2ED899" w14:textId="77777777" w:rsidR="008433C0" w:rsidRPr="009B0793" w:rsidRDefault="008433C0" w:rsidP="008433C0">
      <w:pPr>
        <w:jc w:val="center"/>
        <w:rPr>
          <w:rFonts w:ascii="彩虹黑体" w:eastAsia="彩虹黑体" w:hAnsi="仿宋"/>
          <w:b/>
          <w:bCs/>
          <w:color w:val="000000"/>
          <w:sz w:val="36"/>
          <w:szCs w:val="36"/>
        </w:rPr>
      </w:pPr>
      <w:r w:rsidRPr="009B0793">
        <w:rPr>
          <w:rFonts w:ascii="彩虹黑体" w:eastAsia="彩虹黑体" w:hAnsi="仿宋" w:hint="eastAsia"/>
          <w:b/>
          <w:bCs/>
          <w:color w:val="000000"/>
          <w:sz w:val="36"/>
          <w:szCs w:val="36"/>
        </w:rPr>
        <w:t>《证券资产移交通知书》</w:t>
      </w:r>
      <w:r w:rsidR="00511F58">
        <w:rPr>
          <w:rFonts w:ascii="彩虹黑体" w:eastAsia="彩虹黑体" w:hAnsi="仿宋" w:hint="eastAsia"/>
          <w:b/>
          <w:bCs/>
          <w:color w:val="000000"/>
          <w:sz w:val="36"/>
          <w:szCs w:val="36"/>
        </w:rPr>
        <w:t>（样本</w:t>
      </w:r>
      <w:r w:rsidR="00511F58">
        <w:rPr>
          <w:rFonts w:ascii="彩虹黑体" w:eastAsia="彩虹黑体" w:hAnsi="仿宋"/>
          <w:b/>
          <w:bCs/>
          <w:color w:val="000000"/>
          <w:sz w:val="36"/>
          <w:szCs w:val="36"/>
        </w:rPr>
        <w:t>）</w:t>
      </w:r>
    </w:p>
    <w:p w14:paraId="7F385A2B" w14:textId="77777777" w:rsidR="008433C0" w:rsidRDefault="008433C0" w:rsidP="008433C0">
      <w:pPr>
        <w:ind w:firstLine="560"/>
        <w:jc w:val="center"/>
        <w:rPr>
          <w:rFonts w:ascii="仿宋" w:eastAsia="仿宋" w:hAnsi="仿宋"/>
          <w:color w:val="000000"/>
        </w:rPr>
      </w:pPr>
      <w:r>
        <w:rPr>
          <w:rFonts w:ascii="仿宋" w:eastAsia="仿宋" w:hAnsi="仿宋" w:hint="eastAsia"/>
          <w:color w:val="000000"/>
          <w:sz w:val="24"/>
        </w:rPr>
        <w:t>（一式两份，双方各留一份）</w:t>
      </w:r>
    </w:p>
    <w:p w14:paraId="2FE815BD" w14:textId="77777777" w:rsidR="008433C0" w:rsidRPr="009B0793" w:rsidRDefault="00297A1C" w:rsidP="008433C0">
      <w:pPr>
        <w:jc w:val="left"/>
        <w:rPr>
          <w:rFonts w:ascii="仿宋" w:eastAsia="仿宋" w:hAnsi="仿宋"/>
          <w:color w:val="000000"/>
        </w:rPr>
      </w:pPr>
      <w:r w:rsidRPr="002478F7">
        <w:rPr>
          <w:rFonts w:ascii="彩虹粗仿宋" w:eastAsia="彩虹粗仿宋" w:hAnsi="宋体" w:hint="eastAsia"/>
          <w:sz w:val="28"/>
          <w:szCs w:val="28"/>
          <w:u w:val="single"/>
        </w:rPr>
        <w:t>中国建设银行股份有限</w:t>
      </w:r>
      <w:r w:rsidR="00D13A3C">
        <w:rPr>
          <w:rFonts w:ascii="彩虹粗仿宋" w:eastAsia="彩虹粗仿宋" w:hAnsi="宋体" w:hint="eastAsia"/>
          <w:sz w:val="28"/>
          <w:szCs w:val="28"/>
          <w:u w:val="single"/>
        </w:rPr>
        <w:t>公司</w:t>
      </w:r>
      <w:r w:rsidR="0004315B">
        <w:rPr>
          <w:rFonts w:ascii="彩虹粗仿宋" w:eastAsia="彩虹粗仿宋" w:hAnsi="宋体" w:hint="eastAsia"/>
          <w:sz w:val="28"/>
          <w:szCs w:val="28"/>
          <w:u w:val="single"/>
        </w:rPr>
        <w:t>XX</w:t>
      </w:r>
      <w:r w:rsidR="009E3B63">
        <w:rPr>
          <w:rFonts w:ascii="彩虹粗仿宋" w:eastAsia="彩虹粗仿宋" w:hAnsi="宋体" w:hint="eastAsia"/>
          <w:sz w:val="28"/>
          <w:szCs w:val="28"/>
          <w:u w:val="single"/>
        </w:rPr>
        <w:t>市分行</w:t>
      </w:r>
      <w:r w:rsidR="008433C0" w:rsidRPr="009B0793">
        <w:rPr>
          <w:rFonts w:ascii="彩虹粗仿宋" w:eastAsia="彩虹粗仿宋" w:hAnsi="仿宋"/>
          <w:color w:val="000000"/>
          <w:sz w:val="28"/>
        </w:rPr>
        <w:t>:</w:t>
      </w:r>
    </w:p>
    <w:p w14:paraId="7596BFB6" w14:textId="77777777" w:rsidR="008433C0" w:rsidRPr="009B0793" w:rsidRDefault="008433C0" w:rsidP="008433C0">
      <w:pPr>
        <w:spacing w:line="360" w:lineRule="auto"/>
        <w:ind w:firstLineChars="250" w:firstLine="700"/>
        <w:rPr>
          <w:rFonts w:ascii="彩虹粗仿宋" w:eastAsia="彩虹粗仿宋" w:hAnsi="仿宋"/>
          <w:color w:val="000000"/>
          <w:sz w:val="28"/>
        </w:rPr>
      </w:pPr>
      <w:r w:rsidRPr="009B0793">
        <w:rPr>
          <w:rFonts w:ascii="彩虹粗仿宋" w:eastAsia="彩虹粗仿宋" w:hAnsi="仿宋" w:hint="eastAsia"/>
          <w:color w:val="000000"/>
          <w:sz w:val="28"/>
        </w:rPr>
        <w:t>根据托管协议有关约定，我司于</w:t>
      </w:r>
      <w:r w:rsidRPr="009B0793">
        <w:rPr>
          <w:rFonts w:ascii="彩虹粗仿宋" w:eastAsia="彩虹粗仿宋" w:hAnsi="仿宋"/>
          <w:color w:val="000000"/>
          <w:sz w:val="28"/>
        </w:rPr>
        <w:t>年月日</w:t>
      </w:r>
      <w:r w:rsidRPr="009B0793">
        <w:rPr>
          <w:rFonts w:ascii="彩虹粗仿宋" w:eastAsia="彩虹粗仿宋" w:hAnsi="仿宋" w:hint="eastAsia"/>
          <w:color w:val="000000"/>
          <w:sz w:val="28"/>
        </w:rPr>
        <w:t>将下列证券资产移交贵行，请查收。</w:t>
      </w:r>
    </w:p>
    <w:tbl>
      <w:tblPr>
        <w:tblpPr w:leftFromText="180" w:rightFromText="180" w:vertAnchor="text" w:horzAnchor="margin" w:tblpXSpec="center" w:tblpY="5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440"/>
        <w:gridCol w:w="1260"/>
        <w:gridCol w:w="1440"/>
        <w:gridCol w:w="1800"/>
        <w:gridCol w:w="1332"/>
        <w:gridCol w:w="1332"/>
        <w:gridCol w:w="1188"/>
      </w:tblGrid>
      <w:tr w:rsidR="008433C0" w14:paraId="6E09E5EA" w14:textId="77777777" w:rsidTr="00016EF8">
        <w:trPr>
          <w:cantSplit/>
        </w:trPr>
        <w:tc>
          <w:tcPr>
            <w:tcW w:w="1728" w:type="dxa"/>
          </w:tcPr>
          <w:p w14:paraId="334590F8" w14:textId="77777777" w:rsidR="008433C0" w:rsidRDefault="008433C0" w:rsidP="00016EF8">
            <w:pPr>
              <w:snapToGrid w:val="0"/>
              <w:rPr>
                <w:rFonts w:ascii="仿宋" w:eastAsia="仿宋" w:hAnsi="仿宋"/>
                <w:b/>
                <w:bCs/>
                <w:color w:val="000000"/>
                <w:sz w:val="24"/>
                <w:szCs w:val="28"/>
              </w:rPr>
            </w:pPr>
            <w:r>
              <w:rPr>
                <w:rFonts w:ascii="仿宋" w:eastAsia="仿宋" w:hAnsi="仿宋"/>
                <w:b/>
                <w:bCs/>
                <w:color w:val="000000"/>
                <w:sz w:val="24"/>
                <w:szCs w:val="28"/>
              </w:rPr>
              <w:t>股票</w:t>
            </w:r>
          </w:p>
        </w:tc>
        <w:tc>
          <w:tcPr>
            <w:tcW w:w="1440" w:type="dxa"/>
          </w:tcPr>
          <w:p w14:paraId="0ED74AA5" w14:textId="77777777" w:rsidR="008433C0" w:rsidRDefault="008433C0" w:rsidP="00016EF8">
            <w:pPr>
              <w:snapToGrid w:val="0"/>
              <w:rPr>
                <w:rFonts w:ascii="仿宋" w:eastAsia="仿宋" w:hAnsi="仿宋"/>
                <w:color w:val="000000"/>
                <w:sz w:val="24"/>
                <w:szCs w:val="28"/>
              </w:rPr>
            </w:pPr>
            <w:r>
              <w:rPr>
                <w:rFonts w:ascii="仿宋" w:eastAsia="仿宋" w:hAnsi="仿宋"/>
                <w:color w:val="000000"/>
                <w:sz w:val="24"/>
                <w:szCs w:val="28"/>
              </w:rPr>
              <w:t>股票代码</w:t>
            </w:r>
          </w:p>
        </w:tc>
        <w:tc>
          <w:tcPr>
            <w:tcW w:w="1260" w:type="dxa"/>
          </w:tcPr>
          <w:p w14:paraId="74575988" w14:textId="77777777" w:rsidR="008433C0" w:rsidRDefault="008433C0" w:rsidP="00016EF8">
            <w:pPr>
              <w:snapToGrid w:val="0"/>
              <w:rPr>
                <w:rFonts w:ascii="仿宋" w:eastAsia="仿宋" w:hAnsi="仿宋"/>
                <w:color w:val="000000"/>
                <w:sz w:val="24"/>
                <w:szCs w:val="28"/>
              </w:rPr>
            </w:pPr>
            <w:r>
              <w:rPr>
                <w:rFonts w:ascii="仿宋" w:eastAsia="仿宋" w:hAnsi="仿宋"/>
                <w:color w:val="000000"/>
                <w:sz w:val="24"/>
                <w:szCs w:val="28"/>
              </w:rPr>
              <w:t>股票名称</w:t>
            </w:r>
          </w:p>
        </w:tc>
        <w:tc>
          <w:tcPr>
            <w:tcW w:w="1440" w:type="dxa"/>
          </w:tcPr>
          <w:p w14:paraId="56129C15" w14:textId="77777777" w:rsidR="008433C0" w:rsidRDefault="008433C0" w:rsidP="00016EF8">
            <w:pPr>
              <w:snapToGrid w:val="0"/>
              <w:rPr>
                <w:rFonts w:ascii="仿宋" w:eastAsia="仿宋" w:hAnsi="仿宋"/>
                <w:color w:val="000000"/>
                <w:sz w:val="24"/>
                <w:szCs w:val="28"/>
              </w:rPr>
            </w:pPr>
            <w:r>
              <w:rPr>
                <w:rFonts w:ascii="仿宋" w:eastAsia="仿宋" w:hAnsi="仿宋"/>
                <w:color w:val="000000"/>
                <w:sz w:val="24"/>
                <w:szCs w:val="28"/>
              </w:rPr>
              <w:t>数量（股）</w:t>
            </w:r>
          </w:p>
        </w:tc>
        <w:tc>
          <w:tcPr>
            <w:tcW w:w="1800" w:type="dxa"/>
          </w:tcPr>
          <w:p w14:paraId="22FABE34" w14:textId="77777777" w:rsidR="008433C0" w:rsidRDefault="008433C0" w:rsidP="00016EF8">
            <w:pPr>
              <w:snapToGrid w:val="0"/>
              <w:rPr>
                <w:rFonts w:ascii="仿宋" w:eastAsia="仿宋" w:hAnsi="仿宋"/>
                <w:color w:val="000000"/>
                <w:sz w:val="24"/>
                <w:szCs w:val="28"/>
              </w:rPr>
            </w:pPr>
            <w:r>
              <w:rPr>
                <w:rFonts w:ascii="仿宋" w:eastAsia="仿宋" w:hAnsi="仿宋" w:hint="eastAsia"/>
                <w:color w:val="000000"/>
                <w:sz w:val="24"/>
                <w:szCs w:val="28"/>
              </w:rPr>
              <w:t>记入投资组合</w:t>
            </w:r>
          </w:p>
        </w:tc>
        <w:tc>
          <w:tcPr>
            <w:tcW w:w="1332" w:type="dxa"/>
          </w:tcPr>
          <w:p w14:paraId="085F8BF0" w14:textId="77777777" w:rsidR="008433C0" w:rsidRDefault="008433C0" w:rsidP="00016EF8">
            <w:pPr>
              <w:snapToGrid w:val="0"/>
              <w:rPr>
                <w:rFonts w:ascii="仿宋" w:eastAsia="仿宋" w:hAnsi="仿宋"/>
                <w:color w:val="000000"/>
                <w:sz w:val="24"/>
                <w:szCs w:val="28"/>
              </w:rPr>
            </w:pPr>
            <w:r>
              <w:rPr>
                <w:rFonts w:ascii="仿宋" w:eastAsia="仿宋" w:hAnsi="仿宋" w:hint="eastAsia"/>
                <w:color w:val="000000"/>
                <w:sz w:val="24"/>
                <w:szCs w:val="28"/>
              </w:rPr>
              <w:t>入帐成本</w:t>
            </w:r>
          </w:p>
        </w:tc>
        <w:tc>
          <w:tcPr>
            <w:tcW w:w="1332" w:type="dxa"/>
          </w:tcPr>
          <w:p w14:paraId="54882EC2" w14:textId="77777777" w:rsidR="008433C0" w:rsidRDefault="008433C0" w:rsidP="00016EF8">
            <w:pPr>
              <w:snapToGrid w:val="0"/>
              <w:rPr>
                <w:rFonts w:ascii="仿宋" w:eastAsia="仿宋" w:hAnsi="仿宋"/>
                <w:color w:val="000000"/>
                <w:sz w:val="24"/>
                <w:szCs w:val="28"/>
              </w:rPr>
            </w:pPr>
            <w:r>
              <w:rPr>
                <w:rFonts w:ascii="仿宋" w:eastAsia="仿宋" w:hAnsi="仿宋" w:hint="eastAsia"/>
                <w:color w:val="000000"/>
                <w:sz w:val="24"/>
                <w:szCs w:val="28"/>
              </w:rPr>
              <w:t>入帐日期</w:t>
            </w:r>
          </w:p>
        </w:tc>
        <w:tc>
          <w:tcPr>
            <w:tcW w:w="1188" w:type="dxa"/>
          </w:tcPr>
          <w:p w14:paraId="0776A7A4" w14:textId="77777777" w:rsidR="008433C0" w:rsidRDefault="008433C0" w:rsidP="00016EF8">
            <w:pPr>
              <w:snapToGrid w:val="0"/>
              <w:rPr>
                <w:rFonts w:ascii="仿宋" w:eastAsia="仿宋" w:hAnsi="仿宋"/>
                <w:color w:val="000000"/>
                <w:sz w:val="24"/>
                <w:szCs w:val="28"/>
              </w:rPr>
            </w:pPr>
            <w:r>
              <w:rPr>
                <w:rFonts w:ascii="仿宋" w:eastAsia="仿宋" w:hAnsi="仿宋" w:hint="eastAsia"/>
                <w:color w:val="000000"/>
                <w:sz w:val="24"/>
                <w:szCs w:val="28"/>
              </w:rPr>
              <w:t>备注</w:t>
            </w:r>
          </w:p>
        </w:tc>
      </w:tr>
      <w:tr w:rsidR="008433C0" w14:paraId="2EB4707F" w14:textId="77777777" w:rsidTr="00016EF8">
        <w:trPr>
          <w:cantSplit/>
        </w:trPr>
        <w:tc>
          <w:tcPr>
            <w:tcW w:w="1728" w:type="dxa"/>
          </w:tcPr>
          <w:p w14:paraId="0CC629B6" w14:textId="77777777" w:rsidR="008433C0" w:rsidRDefault="008433C0" w:rsidP="00016EF8">
            <w:pPr>
              <w:snapToGrid w:val="0"/>
              <w:rPr>
                <w:rFonts w:ascii="仿宋" w:eastAsia="仿宋" w:hAnsi="仿宋"/>
                <w:color w:val="000000"/>
                <w:sz w:val="24"/>
                <w:szCs w:val="28"/>
              </w:rPr>
            </w:pPr>
          </w:p>
        </w:tc>
        <w:tc>
          <w:tcPr>
            <w:tcW w:w="1440" w:type="dxa"/>
          </w:tcPr>
          <w:p w14:paraId="293AED95" w14:textId="77777777" w:rsidR="008433C0" w:rsidRDefault="008433C0" w:rsidP="00016EF8">
            <w:pPr>
              <w:snapToGrid w:val="0"/>
              <w:rPr>
                <w:rFonts w:ascii="仿宋" w:eastAsia="仿宋" w:hAnsi="仿宋"/>
                <w:color w:val="000000"/>
                <w:sz w:val="24"/>
                <w:szCs w:val="28"/>
              </w:rPr>
            </w:pPr>
          </w:p>
        </w:tc>
        <w:tc>
          <w:tcPr>
            <w:tcW w:w="1260" w:type="dxa"/>
          </w:tcPr>
          <w:p w14:paraId="54B92506" w14:textId="77777777" w:rsidR="008433C0" w:rsidRDefault="008433C0" w:rsidP="00016EF8">
            <w:pPr>
              <w:snapToGrid w:val="0"/>
              <w:rPr>
                <w:rFonts w:ascii="仿宋" w:eastAsia="仿宋" w:hAnsi="仿宋"/>
                <w:color w:val="000000"/>
                <w:sz w:val="24"/>
                <w:szCs w:val="28"/>
              </w:rPr>
            </w:pPr>
          </w:p>
        </w:tc>
        <w:tc>
          <w:tcPr>
            <w:tcW w:w="1440" w:type="dxa"/>
          </w:tcPr>
          <w:p w14:paraId="5DCE4459" w14:textId="77777777" w:rsidR="008433C0" w:rsidRDefault="008433C0" w:rsidP="00016EF8">
            <w:pPr>
              <w:snapToGrid w:val="0"/>
              <w:rPr>
                <w:rFonts w:ascii="仿宋" w:eastAsia="仿宋" w:hAnsi="仿宋"/>
                <w:color w:val="000000"/>
                <w:sz w:val="24"/>
                <w:szCs w:val="28"/>
              </w:rPr>
            </w:pPr>
          </w:p>
        </w:tc>
        <w:tc>
          <w:tcPr>
            <w:tcW w:w="1800" w:type="dxa"/>
          </w:tcPr>
          <w:p w14:paraId="4D20FD1F" w14:textId="77777777" w:rsidR="008433C0" w:rsidRDefault="008433C0" w:rsidP="00016EF8">
            <w:pPr>
              <w:snapToGrid w:val="0"/>
              <w:rPr>
                <w:rFonts w:ascii="仿宋" w:eastAsia="仿宋" w:hAnsi="仿宋"/>
                <w:color w:val="000000"/>
                <w:sz w:val="24"/>
                <w:szCs w:val="28"/>
              </w:rPr>
            </w:pPr>
          </w:p>
        </w:tc>
        <w:tc>
          <w:tcPr>
            <w:tcW w:w="1332" w:type="dxa"/>
          </w:tcPr>
          <w:p w14:paraId="059B7298" w14:textId="77777777" w:rsidR="008433C0" w:rsidRDefault="008433C0" w:rsidP="00016EF8">
            <w:pPr>
              <w:snapToGrid w:val="0"/>
              <w:rPr>
                <w:rFonts w:ascii="仿宋" w:eastAsia="仿宋" w:hAnsi="仿宋"/>
                <w:color w:val="000000"/>
                <w:sz w:val="24"/>
                <w:szCs w:val="28"/>
              </w:rPr>
            </w:pPr>
          </w:p>
        </w:tc>
        <w:tc>
          <w:tcPr>
            <w:tcW w:w="1332" w:type="dxa"/>
          </w:tcPr>
          <w:p w14:paraId="3787ED03" w14:textId="77777777" w:rsidR="008433C0" w:rsidRDefault="008433C0" w:rsidP="00016EF8">
            <w:pPr>
              <w:snapToGrid w:val="0"/>
              <w:rPr>
                <w:rFonts w:ascii="仿宋" w:eastAsia="仿宋" w:hAnsi="仿宋"/>
                <w:color w:val="000000"/>
                <w:sz w:val="24"/>
                <w:szCs w:val="28"/>
              </w:rPr>
            </w:pPr>
          </w:p>
        </w:tc>
        <w:tc>
          <w:tcPr>
            <w:tcW w:w="1188" w:type="dxa"/>
          </w:tcPr>
          <w:p w14:paraId="749C63FA" w14:textId="77777777" w:rsidR="008433C0" w:rsidRDefault="008433C0" w:rsidP="00016EF8">
            <w:pPr>
              <w:snapToGrid w:val="0"/>
              <w:rPr>
                <w:rFonts w:ascii="仿宋" w:eastAsia="仿宋" w:hAnsi="仿宋"/>
                <w:color w:val="000000"/>
                <w:sz w:val="24"/>
                <w:szCs w:val="28"/>
              </w:rPr>
            </w:pPr>
            <w:r>
              <w:rPr>
                <w:rFonts w:ascii="仿宋" w:eastAsia="仿宋" w:hAnsi="仿宋" w:hint="eastAsia"/>
                <w:color w:val="000000"/>
                <w:sz w:val="24"/>
                <w:szCs w:val="28"/>
              </w:rPr>
              <w:t>会计分类</w:t>
            </w:r>
          </w:p>
        </w:tc>
      </w:tr>
      <w:tr w:rsidR="008433C0" w14:paraId="51A2F94C" w14:textId="77777777" w:rsidTr="00016EF8">
        <w:trPr>
          <w:cantSplit/>
        </w:trPr>
        <w:tc>
          <w:tcPr>
            <w:tcW w:w="1728" w:type="dxa"/>
          </w:tcPr>
          <w:p w14:paraId="5B4C8995" w14:textId="77777777" w:rsidR="008433C0" w:rsidRDefault="008433C0" w:rsidP="00016EF8">
            <w:pPr>
              <w:snapToGrid w:val="0"/>
              <w:rPr>
                <w:rFonts w:ascii="仿宋" w:eastAsia="仿宋" w:hAnsi="仿宋"/>
                <w:b/>
                <w:bCs/>
                <w:color w:val="000000"/>
                <w:sz w:val="24"/>
                <w:szCs w:val="28"/>
              </w:rPr>
            </w:pPr>
            <w:r>
              <w:rPr>
                <w:rFonts w:ascii="仿宋" w:eastAsia="仿宋" w:hAnsi="仿宋"/>
                <w:b/>
                <w:bCs/>
                <w:color w:val="000000"/>
                <w:sz w:val="24"/>
                <w:szCs w:val="28"/>
              </w:rPr>
              <w:t>基金</w:t>
            </w:r>
          </w:p>
        </w:tc>
        <w:tc>
          <w:tcPr>
            <w:tcW w:w="1440" w:type="dxa"/>
          </w:tcPr>
          <w:p w14:paraId="224703FB" w14:textId="77777777" w:rsidR="008433C0" w:rsidRDefault="008433C0" w:rsidP="00016EF8">
            <w:pPr>
              <w:snapToGrid w:val="0"/>
              <w:rPr>
                <w:rFonts w:ascii="仿宋" w:eastAsia="仿宋" w:hAnsi="仿宋"/>
                <w:color w:val="000000"/>
                <w:sz w:val="24"/>
                <w:szCs w:val="28"/>
              </w:rPr>
            </w:pPr>
            <w:r>
              <w:rPr>
                <w:rFonts w:ascii="仿宋" w:eastAsia="仿宋" w:hAnsi="仿宋"/>
                <w:color w:val="000000"/>
                <w:sz w:val="24"/>
                <w:szCs w:val="28"/>
              </w:rPr>
              <w:t>基金代码</w:t>
            </w:r>
          </w:p>
        </w:tc>
        <w:tc>
          <w:tcPr>
            <w:tcW w:w="1260" w:type="dxa"/>
          </w:tcPr>
          <w:p w14:paraId="19706869" w14:textId="77777777" w:rsidR="008433C0" w:rsidRDefault="008433C0" w:rsidP="00016EF8">
            <w:pPr>
              <w:snapToGrid w:val="0"/>
              <w:rPr>
                <w:rFonts w:ascii="仿宋" w:eastAsia="仿宋" w:hAnsi="仿宋"/>
                <w:color w:val="000000"/>
                <w:sz w:val="24"/>
                <w:szCs w:val="28"/>
              </w:rPr>
            </w:pPr>
            <w:r>
              <w:rPr>
                <w:rFonts w:ascii="仿宋" w:eastAsia="仿宋" w:hAnsi="仿宋"/>
                <w:color w:val="000000"/>
                <w:sz w:val="24"/>
                <w:szCs w:val="28"/>
              </w:rPr>
              <w:t>基金名称</w:t>
            </w:r>
          </w:p>
        </w:tc>
        <w:tc>
          <w:tcPr>
            <w:tcW w:w="1440" w:type="dxa"/>
          </w:tcPr>
          <w:p w14:paraId="08624EC7" w14:textId="77777777" w:rsidR="008433C0" w:rsidRDefault="008433C0" w:rsidP="00016EF8">
            <w:pPr>
              <w:snapToGrid w:val="0"/>
              <w:rPr>
                <w:rFonts w:ascii="仿宋" w:eastAsia="仿宋" w:hAnsi="仿宋"/>
                <w:color w:val="000000"/>
                <w:sz w:val="24"/>
                <w:szCs w:val="28"/>
              </w:rPr>
            </w:pPr>
            <w:r>
              <w:rPr>
                <w:rFonts w:ascii="仿宋" w:eastAsia="仿宋" w:hAnsi="仿宋"/>
                <w:color w:val="000000"/>
                <w:sz w:val="24"/>
                <w:szCs w:val="28"/>
              </w:rPr>
              <w:t>数量（份）</w:t>
            </w:r>
          </w:p>
        </w:tc>
        <w:tc>
          <w:tcPr>
            <w:tcW w:w="1800" w:type="dxa"/>
          </w:tcPr>
          <w:p w14:paraId="3E74D879" w14:textId="77777777" w:rsidR="008433C0" w:rsidRDefault="008433C0" w:rsidP="00016EF8">
            <w:pPr>
              <w:snapToGrid w:val="0"/>
              <w:rPr>
                <w:rFonts w:ascii="仿宋" w:eastAsia="仿宋" w:hAnsi="仿宋"/>
                <w:color w:val="000000"/>
                <w:sz w:val="24"/>
                <w:szCs w:val="28"/>
              </w:rPr>
            </w:pPr>
            <w:r>
              <w:rPr>
                <w:rFonts w:ascii="仿宋" w:eastAsia="仿宋" w:hAnsi="仿宋" w:hint="eastAsia"/>
                <w:color w:val="000000"/>
                <w:sz w:val="24"/>
                <w:szCs w:val="28"/>
              </w:rPr>
              <w:t>记入投资组合</w:t>
            </w:r>
          </w:p>
        </w:tc>
        <w:tc>
          <w:tcPr>
            <w:tcW w:w="1332" w:type="dxa"/>
          </w:tcPr>
          <w:p w14:paraId="23A16BEE" w14:textId="77777777" w:rsidR="008433C0" w:rsidRDefault="008433C0" w:rsidP="00016EF8">
            <w:pPr>
              <w:snapToGrid w:val="0"/>
              <w:rPr>
                <w:rFonts w:ascii="仿宋" w:eastAsia="仿宋" w:hAnsi="仿宋"/>
                <w:color w:val="000000"/>
                <w:sz w:val="24"/>
                <w:szCs w:val="28"/>
              </w:rPr>
            </w:pPr>
          </w:p>
        </w:tc>
        <w:tc>
          <w:tcPr>
            <w:tcW w:w="1332" w:type="dxa"/>
          </w:tcPr>
          <w:p w14:paraId="02B6585D" w14:textId="77777777" w:rsidR="008433C0" w:rsidRDefault="008433C0" w:rsidP="00016EF8">
            <w:pPr>
              <w:snapToGrid w:val="0"/>
              <w:rPr>
                <w:rFonts w:ascii="仿宋" w:eastAsia="仿宋" w:hAnsi="仿宋"/>
                <w:color w:val="000000"/>
                <w:sz w:val="24"/>
                <w:szCs w:val="28"/>
              </w:rPr>
            </w:pPr>
          </w:p>
        </w:tc>
        <w:tc>
          <w:tcPr>
            <w:tcW w:w="1188" w:type="dxa"/>
          </w:tcPr>
          <w:p w14:paraId="2868A587" w14:textId="77777777" w:rsidR="008433C0" w:rsidRDefault="008433C0" w:rsidP="00016EF8">
            <w:pPr>
              <w:snapToGrid w:val="0"/>
              <w:rPr>
                <w:rFonts w:ascii="仿宋" w:eastAsia="仿宋" w:hAnsi="仿宋"/>
                <w:color w:val="000000"/>
                <w:sz w:val="24"/>
                <w:szCs w:val="28"/>
              </w:rPr>
            </w:pPr>
          </w:p>
        </w:tc>
      </w:tr>
      <w:tr w:rsidR="008433C0" w14:paraId="0195C819" w14:textId="77777777" w:rsidTr="00016EF8">
        <w:trPr>
          <w:cantSplit/>
        </w:trPr>
        <w:tc>
          <w:tcPr>
            <w:tcW w:w="1728" w:type="dxa"/>
          </w:tcPr>
          <w:p w14:paraId="7442AD80" w14:textId="77777777" w:rsidR="008433C0" w:rsidRDefault="008433C0" w:rsidP="00016EF8">
            <w:pPr>
              <w:snapToGrid w:val="0"/>
              <w:jc w:val="right"/>
              <w:rPr>
                <w:rFonts w:ascii="仿宋" w:eastAsia="仿宋" w:hAnsi="仿宋"/>
                <w:color w:val="000000"/>
                <w:sz w:val="24"/>
                <w:szCs w:val="28"/>
              </w:rPr>
            </w:pPr>
            <w:r>
              <w:rPr>
                <w:rFonts w:ascii="仿宋" w:eastAsia="仿宋" w:hAnsi="仿宋"/>
                <w:color w:val="000000"/>
                <w:sz w:val="24"/>
                <w:szCs w:val="28"/>
              </w:rPr>
              <w:t>封闭式基金</w:t>
            </w:r>
          </w:p>
        </w:tc>
        <w:tc>
          <w:tcPr>
            <w:tcW w:w="1440" w:type="dxa"/>
          </w:tcPr>
          <w:p w14:paraId="3D06FFFC" w14:textId="77777777" w:rsidR="008433C0" w:rsidRDefault="008433C0" w:rsidP="00016EF8">
            <w:pPr>
              <w:snapToGrid w:val="0"/>
              <w:rPr>
                <w:rFonts w:ascii="仿宋" w:eastAsia="仿宋" w:hAnsi="仿宋"/>
                <w:color w:val="000000"/>
                <w:sz w:val="24"/>
                <w:szCs w:val="28"/>
              </w:rPr>
            </w:pPr>
          </w:p>
        </w:tc>
        <w:tc>
          <w:tcPr>
            <w:tcW w:w="1260" w:type="dxa"/>
          </w:tcPr>
          <w:p w14:paraId="50974362" w14:textId="77777777" w:rsidR="008433C0" w:rsidRDefault="008433C0" w:rsidP="00016EF8">
            <w:pPr>
              <w:snapToGrid w:val="0"/>
              <w:rPr>
                <w:rFonts w:ascii="仿宋" w:eastAsia="仿宋" w:hAnsi="仿宋"/>
                <w:color w:val="000000"/>
                <w:sz w:val="24"/>
                <w:szCs w:val="28"/>
              </w:rPr>
            </w:pPr>
          </w:p>
        </w:tc>
        <w:tc>
          <w:tcPr>
            <w:tcW w:w="1440" w:type="dxa"/>
          </w:tcPr>
          <w:p w14:paraId="5600E276" w14:textId="77777777" w:rsidR="008433C0" w:rsidRDefault="008433C0" w:rsidP="00016EF8">
            <w:pPr>
              <w:snapToGrid w:val="0"/>
              <w:rPr>
                <w:rFonts w:ascii="仿宋" w:eastAsia="仿宋" w:hAnsi="仿宋"/>
                <w:color w:val="000000"/>
                <w:sz w:val="24"/>
                <w:szCs w:val="28"/>
              </w:rPr>
            </w:pPr>
          </w:p>
        </w:tc>
        <w:tc>
          <w:tcPr>
            <w:tcW w:w="1800" w:type="dxa"/>
          </w:tcPr>
          <w:p w14:paraId="7AFCBD3A" w14:textId="77777777" w:rsidR="008433C0" w:rsidRDefault="008433C0" w:rsidP="00016EF8">
            <w:pPr>
              <w:snapToGrid w:val="0"/>
              <w:rPr>
                <w:rFonts w:ascii="仿宋" w:eastAsia="仿宋" w:hAnsi="仿宋"/>
                <w:color w:val="000000"/>
                <w:sz w:val="24"/>
                <w:szCs w:val="28"/>
              </w:rPr>
            </w:pPr>
          </w:p>
        </w:tc>
        <w:tc>
          <w:tcPr>
            <w:tcW w:w="1332" w:type="dxa"/>
          </w:tcPr>
          <w:p w14:paraId="4CF45DA5" w14:textId="77777777" w:rsidR="008433C0" w:rsidRDefault="008433C0" w:rsidP="00016EF8">
            <w:pPr>
              <w:snapToGrid w:val="0"/>
              <w:rPr>
                <w:rFonts w:ascii="仿宋" w:eastAsia="仿宋" w:hAnsi="仿宋"/>
                <w:color w:val="000000"/>
                <w:sz w:val="24"/>
                <w:szCs w:val="28"/>
              </w:rPr>
            </w:pPr>
          </w:p>
        </w:tc>
        <w:tc>
          <w:tcPr>
            <w:tcW w:w="1332" w:type="dxa"/>
          </w:tcPr>
          <w:p w14:paraId="55B95B48" w14:textId="77777777" w:rsidR="008433C0" w:rsidRDefault="008433C0" w:rsidP="00016EF8">
            <w:pPr>
              <w:snapToGrid w:val="0"/>
              <w:rPr>
                <w:rFonts w:ascii="仿宋" w:eastAsia="仿宋" w:hAnsi="仿宋"/>
                <w:color w:val="000000"/>
                <w:sz w:val="24"/>
                <w:szCs w:val="28"/>
              </w:rPr>
            </w:pPr>
          </w:p>
        </w:tc>
        <w:tc>
          <w:tcPr>
            <w:tcW w:w="1188" w:type="dxa"/>
          </w:tcPr>
          <w:p w14:paraId="42EFB8EA" w14:textId="77777777" w:rsidR="008433C0" w:rsidRDefault="008433C0" w:rsidP="00016EF8">
            <w:pPr>
              <w:snapToGrid w:val="0"/>
              <w:rPr>
                <w:rFonts w:ascii="仿宋" w:eastAsia="仿宋" w:hAnsi="仿宋"/>
                <w:color w:val="000000"/>
                <w:sz w:val="24"/>
                <w:szCs w:val="28"/>
              </w:rPr>
            </w:pPr>
          </w:p>
        </w:tc>
      </w:tr>
      <w:tr w:rsidR="008433C0" w14:paraId="1083118C" w14:textId="77777777" w:rsidTr="00016EF8">
        <w:trPr>
          <w:cantSplit/>
        </w:trPr>
        <w:tc>
          <w:tcPr>
            <w:tcW w:w="1728" w:type="dxa"/>
          </w:tcPr>
          <w:p w14:paraId="6A2A0773" w14:textId="77777777" w:rsidR="008433C0" w:rsidRDefault="008433C0" w:rsidP="00016EF8">
            <w:pPr>
              <w:snapToGrid w:val="0"/>
              <w:jc w:val="right"/>
              <w:rPr>
                <w:rFonts w:ascii="仿宋" w:eastAsia="仿宋" w:hAnsi="仿宋"/>
                <w:color w:val="000000"/>
                <w:sz w:val="24"/>
                <w:szCs w:val="28"/>
              </w:rPr>
            </w:pPr>
            <w:r>
              <w:rPr>
                <w:rFonts w:ascii="仿宋" w:eastAsia="仿宋" w:hAnsi="仿宋"/>
                <w:color w:val="000000"/>
                <w:sz w:val="24"/>
                <w:szCs w:val="28"/>
              </w:rPr>
              <w:t>开放式基金</w:t>
            </w:r>
          </w:p>
        </w:tc>
        <w:tc>
          <w:tcPr>
            <w:tcW w:w="1440" w:type="dxa"/>
          </w:tcPr>
          <w:p w14:paraId="696CB299" w14:textId="77777777" w:rsidR="008433C0" w:rsidRDefault="008433C0" w:rsidP="00016EF8">
            <w:pPr>
              <w:snapToGrid w:val="0"/>
              <w:rPr>
                <w:rFonts w:ascii="仿宋" w:eastAsia="仿宋" w:hAnsi="仿宋"/>
                <w:color w:val="000000"/>
                <w:sz w:val="24"/>
                <w:szCs w:val="28"/>
              </w:rPr>
            </w:pPr>
          </w:p>
        </w:tc>
        <w:tc>
          <w:tcPr>
            <w:tcW w:w="1260" w:type="dxa"/>
          </w:tcPr>
          <w:p w14:paraId="0A0C8B80" w14:textId="77777777" w:rsidR="008433C0" w:rsidRDefault="008433C0" w:rsidP="00016EF8">
            <w:pPr>
              <w:snapToGrid w:val="0"/>
              <w:rPr>
                <w:rFonts w:ascii="仿宋" w:eastAsia="仿宋" w:hAnsi="仿宋"/>
                <w:color w:val="000000"/>
                <w:sz w:val="24"/>
                <w:szCs w:val="28"/>
              </w:rPr>
            </w:pPr>
          </w:p>
        </w:tc>
        <w:tc>
          <w:tcPr>
            <w:tcW w:w="1440" w:type="dxa"/>
          </w:tcPr>
          <w:p w14:paraId="1E5060E7" w14:textId="77777777" w:rsidR="008433C0" w:rsidRDefault="008433C0" w:rsidP="00016EF8">
            <w:pPr>
              <w:snapToGrid w:val="0"/>
              <w:rPr>
                <w:rFonts w:ascii="仿宋" w:eastAsia="仿宋" w:hAnsi="仿宋"/>
                <w:color w:val="000000"/>
                <w:sz w:val="24"/>
                <w:szCs w:val="28"/>
              </w:rPr>
            </w:pPr>
          </w:p>
        </w:tc>
        <w:tc>
          <w:tcPr>
            <w:tcW w:w="1800" w:type="dxa"/>
          </w:tcPr>
          <w:p w14:paraId="0CA248A0" w14:textId="77777777" w:rsidR="008433C0" w:rsidRDefault="008433C0" w:rsidP="00016EF8">
            <w:pPr>
              <w:snapToGrid w:val="0"/>
              <w:rPr>
                <w:rFonts w:ascii="仿宋" w:eastAsia="仿宋" w:hAnsi="仿宋"/>
                <w:color w:val="000000"/>
                <w:sz w:val="24"/>
                <w:szCs w:val="28"/>
              </w:rPr>
            </w:pPr>
          </w:p>
        </w:tc>
        <w:tc>
          <w:tcPr>
            <w:tcW w:w="1332" w:type="dxa"/>
          </w:tcPr>
          <w:p w14:paraId="48C8D946" w14:textId="77777777" w:rsidR="008433C0" w:rsidRDefault="008433C0" w:rsidP="00016EF8">
            <w:pPr>
              <w:snapToGrid w:val="0"/>
              <w:rPr>
                <w:rFonts w:ascii="仿宋" w:eastAsia="仿宋" w:hAnsi="仿宋"/>
                <w:color w:val="000000"/>
                <w:sz w:val="24"/>
                <w:szCs w:val="28"/>
              </w:rPr>
            </w:pPr>
          </w:p>
        </w:tc>
        <w:tc>
          <w:tcPr>
            <w:tcW w:w="1332" w:type="dxa"/>
          </w:tcPr>
          <w:p w14:paraId="5C442047" w14:textId="77777777" w:rsidR="008433C0" w:rsidRDefault="008433C0" w:rsidP="00016EF8">
            <w:pPr>
              <w:snapToGrid w:val="0"/>
              <w:rPr>
                <w:rFonts w:ascii="仿宋" w:eastAsia="仿宋" w:hAnsi="仿宋"/>
                <w:color w:val="000000"/>
                <w:sz w:val="24"/>
                <w:szCs w:val="28"/>
              </w:rPr>
            </w:pPr>
          </w:p>
        </w:tc>
        <w:tc>
          <w:tcPr>
            <w:tcW w:w="1188" w:type="dxa"/>
          </w:tcPr>
          <w:p w14:paraId="3C97396E" w14:textId="77777777" w:rsidR="008433C0" w:rsidRDefault="008433C0" w:rsidP="00016EF8">
            <w:pPr>
              <w:snapToGrid w:val="0"/>
              <w:rPr>
                <w:rFonts w:ascii="仿宋" w:eastAsia="仿宋" w:hAnsi="仿宋"/>
                <w:color w:val="000000"/>
                <w:sz w:val="24"/>
                <w:szCs w:val="28"/>
              </w:rPr>
            </w:pPr>
          </w:p>
        </w:tc>
      </w:tr>
      <w:tr w:rsidR="008433C0" w14:paraId="5D5EF54D" w14:textId="77777777" w:rsidTr="00016EF8">
        <w:trPr>
          <w:cantSplit/>
        </w:trPr>
        <w:tc>
          <w:tcPr>
            <w:tcW w:w="1728" w:type="dxa"/>
          </w:tcPr>
          <w:p w14:paraId="0F44E082" w14:textId="77777777" w:rsidR="008433C0" w:rsidRDefault="008433C0" w:rsidP="00016EF8">
            <w:pPr>
              <w:snapToGrid w:val="0"/>
              <w:rPr>
                <w:rFonts w:ascii="仿宋" w:eastAsia="仿宋" w:hAnsi="仿宋"/>
                <w:b/>
                <w:bCs/>
                <w:color w:val="000000"/>
                <w:sz w:val="24"/>
                <w:szCs w:val="28"/>
              </w:rPr>
            </w:pPr>
            <w:r>
              <w:rPr>
                <w:rFonts w:ascii="仿宋" w:eastAsia="仿宋" w:hAnsi="仿宋"/>
                <w:b/>
                <w:bCs/>
                <w:color w:val="000000"/>
                <w:sz w:val="24"/>
                <w:szCs w:val="28"/>
              </w:rPr>
              <w:t>债券</w:t>
            </w:r>
          </w:p>
        </w:tc>
        <w:tc>
          <w:tcPr>
            <w:tcW w:w="1440" w:type="dxa"/>
          </w:tcPr>
          <w:p w14:paraId="60659AFD" w14:textId="77777777" w:rsidR="008433C0" w:rsidRDefault="008433C0" w:rsidP="00016EF8">
            <w:pPr>
              <w:snapToGrid w:val="0"/>
              <w:rPr>
                <w:rFonts w:ascii="仿宋" w:eastAsia="仿宋" w:hAnsi="仿宋"/>
                <w:color w:val="000000"/>
                <w:sz w:val="24"/>
                <w:szCs w:val="28"/>
              </w:rPr>
            </w:pPr>
            <w:r>
              <w:rPr>
                <w:rFonts w:ascii="仿宋" w:eastAsia="仿宋" w:hAnsi="仿宋"/>
                <w:color w:val="000000"/>
                <w:sz w:val="24"/>
                <w:szCs w:val="28"/>
              </w:rPr>
              <w:t>债券代码</w:t>
            </w:r>
          </w:p>
        </w:tc>
        <w:tc>
          <w:tcPr>
            <w:tcW w:w="1260" w:type="dxa"/>
          </w:tcPr>
          <w:p w14:paraId="34F7CBDB" w14:textId="77777777" w:rsidR="008433C0" w:rsidRDefault="008433C0" w:rsidP="00016EF8">
            <w:pPr>
              <w:snapToGrid w:val="0"/>
              <w:rPr>
                <w:rFonts w:ascii="仿宋" w:eastAsia="仿宋" w:hAnsi="仿宋"/>
                <w:color w:val="000000"/>
                <w:sz w:val="24"/>
                <w:szCs w:val="28"/>
              </w:rPr>
            </w:pPr>
            <w:r>
              <w:rPr>
                <w:rFonts w:ascii="仿宋" w:eastAsia="仿宋" w:hAnsi="仿宋"/>
                <w:color w:val="000000"/>
                <w:sz w:val="24"/>
                <w:szCs w:val="28"/>
              </w:rPr>
              <w:t>债券名称</w:t>
            </w:r>
          </w:p>
        </w:tc>
        <w:tc>
          <w:tcPr>
            <w:tcW w:w="1440" w:type="dxa"/>
          </w:tcPr>
          <w:p w14:paraId="21545246" w14:textId="77777777" w:rsidR="008433C0" w:rsidRDefault="008433C0" w:rsidP="00016EF8">
            <w:pPr>
              <w:snapToGrid w:val="0"/>
              <w:rPr>
                <w:rFonts w:ascii="仿宋" w:eastAsia="仿宋" w:hAnsi="仿宋"/>
                <w:color w:val="000000"/>
                <w:sz w:val="24"/>
                <w:szCs w:val="28"/>
              </w:rPr>
            </w:pPr>
            <w:r>
              <w:rPr>
                <w:rFonts w:ascii="仿宋" w:eastAsia="仿宋" w:hAnsi="仿宋"/>
                <w:color w:val="000000"/>
                <w:sz w:val="24"/>
                <w:szCs w:val="28"/>
              </w:rPr>
              <w:t>数量（张）</w:t>
            </w:r>
          </w:p>
        </w:tc>
        <w:tc>
          <w:tcPr>
            <w:tcW w:w="1800" w:type="dxa"/>
          </w:tcPr>
          <w:p w14:paraId="3AE5065F" w14:textId="77777777" w:rsidR="008433C0" w:rsidRDefault="008433C0" w:rsidP="00016EF8">
            <w:pPr>
              <w:snapToGrid w:val="0"/>
              <w:rPr>
                <w:rFonts w:ascii="仿宋" w:eastAsia="仿宋" w:hAnsi="仿宋"/>
                <w:color w:val="000000"/>
                <w:sz w:val="24"/>
                <w:szCs w:val="28"/>
              </w:rPr>
            </w:pPr>
            <w:r>
              <w:rPr>
                <w:rFonts w:ascii="仿宋" w:eastAsia="仿宋" w:hAnsi="仿宋" w:hint="eastAsia"/>
                <w:color w:val="000000"/>
                <w:sz w:val="24"/>
                <w:szCs w:val="28"/>
              </w:rPr>
              <w:t>记入投资组合</w:t>
            </w:r>
          </w:p>
        </w:tc>
        <w:tc>
          <w:tcPr>
            <w:tcW w:w="1332" w:type="dxa"/>
          </w:tcPr>
          <w:p w14:paraId="7F32342A" w14:textId="77777777" w:rsidR="008433C0" w:rsidRDefault="008433C0" w:rsidP="00016EF8">
            <w:pPr>
              <w:snapToGrid w:val="0"/>
              <w:rPr>
                <w:rFonts w:ascii="仿宋" w:eastAsia="仿宋" w:hAnsi="仿宋"/>
                <w:color w:val="000000"/>
                <w:sz w:val="24"/>
                <w:szCs w:val="28"/>
              </w:rPr>
            </w:pPr>
          </w:p>
        </w:tc>
        <w:tc>
          <w:tcPr>
            <w:tcW w:w="1332" w:type="dxa"/>
          </w:tcPr>
          <w:p w14:paraId="44081E4D" w14:textId="77777777" w:rsidR="008433C0" w:rsidRDefault="008433C0" w:rsidP="00016EF8">
            <w:pPr>
              <w:snapToGrid w:val="0"/>
              <w:rPr>
                <w:rFonts w:ascii="仿宋" w:eastAsia="仿宋" w:hAnsi="仿宋"/>
                <w:color w:val="000000"/>
                <w:sz w:val="24"/>
                <w:szCs w:val="28"/>
              </w:rPr>
            </w:pPr>
          </w:p>
        </w:tc>
        <w:tc>
          <w:tcPr>
            <w:tcW w:w="1188" w:type="dxa"/>
          </w:tcPr>
          <w:p w14:paraId="067F514F" w14:textId="77777777" w:rsidR="008433C0" w:rsidRDefault="008433C0" w:rsidP="00016EF8">
            <w:pPr>
              <w:snapToGrid w:val="0"/>
              <w:rPr>
                <w:rFonts w:ascii="仿宋" w:eastAsia="仿宋" w:hAnsi="仿宋"/>
                <w:color w:val="000000"/>
                <w:sz w:val="24"/>
                <w:szCs w:val="28"/>
              </w:rPr>
            </w:pPr>
          </w:p>
        </w:tc>
      </w:tr>
      <w:tr w:rsidR="008433C0" w14:paraId="2D77C5C4" w14:textId="77777777" w:rsidTr="00016EF8">
        <w:trPr>
          <w:cantSplit/>
        </w:trPr>
        <w:tc>
          <w:tcPr>
            <w:tcW w:w="1728" w:type="dxa"/>
          </w:tcPr>
          <w:p w14:paraId="1EF56E41" w14:textId="77777777" w:rsidR="008433C0" w:rsidRDefault="008433C0" w:rsidP="00016EF8">
            <w:pPr>
              <w:snapToGrid w:val="0"/>
              <w:jc w:val="right"/>
              <w:rPr>
                <w:rFonts w:ascii="仿宋" w:eastAsia="仿宋" w:hAnsi="仿宋"/>
                <w:color w:val="000000"/>
                <w:sz w:val="24"/>
                <w:szCs w:val="28"/>
              </w:rPr>
            </w:pPr>
            <w:r>
              <w:rPr>
                <w:rFonts w:ascii="仿宋" w:eastAsia="仿宋" w:hAnsi="仿宋"/>
                <w:color w:val="000000"/>
                <w:sz w:val="24"/>
                <w:szCs w:val="28"/>
              </w:rPr>
              <w:t>交易所</w:t>
            </w:r>
          </w:p>
        </w:tc>
        <w:tc>
          <w:tcPr>
            <w:tcW w:w="1440" w:type="dxa"/>
          </w:tcPr>
          <w:p w14:paraId="489380F0" w14:textId="77777777" w:rsidR="008433C0" w:rsidRDefault="008433C0" w:rsidP="00016EF8">
            <w:pPr>
              <w:snapToGrid w:val="0"/>
              <w:rPr>
                <w:rFonts w:ascii="仿宋" w:eastAsia="仿宋" w:hAnsi="仿宋"/>
                <w:color w:val="000000"/>
                <w:sz w:val="24"/>
                <w:szCs w:val="28"/>
              </w:rPr>
            </w:pPr>
          </w:p>
        </w:tc>
        <w:tc>
          <w:tcPr>
            <w:tcW w:w="1260" w:type="dxa"/>
          </w:tcPr>
          <w:p w14:paraId="5DC66269" w14:textId="77777777" w:rsidR="008433C0" w:rsidRDefault="008433C0" w:rsidP="00016EF8">
            <w:pPr>
              <w:snapToGrid w:val="0"/>
              <w:rPr>
                <w:rFonts w:ascii="仿宋" w:eastAsia="仿宋" w:hAnsi="仿宋"/>
                <w:color w:val="000000"/>
                <w:sz w:val="24"/>
                <w:szCs w:val="28"/>
              </w:rPr>
            </w:pPr>
          </w:p>
        </w:tc>
        <w:tc>
          <w:tcPr>
            <w:tcW w:w="1440" w:type="dxa"/>
          </w:tcPr>
          <w:p w14:paraId="1EBA2D37" w14:textId="77777777" w:rsidR="008433C0" w:rsidRDefault="008433C0" w:rsidP="00016EF8">
            <w:pPr>
              <w:snapToGrid w:val="0"/>
              <w:rPr>
                <w:rFonts w:ascii="仿宋" w:eastAsia="仿宋" w:hAnsi="仿宋"/>
                <w:color w:val="000000"/>
                <w:sz w:val="24"/>
                <w:szCs w:val="28"/>
              </w:rPr>
            </w:pPr>
          </w:p>
        </w:tc>
        <w:tc>
          <w:tcPr>
            <w:tcW w:w="1800" w:type="dxa"/>
          </w:tcPr>
          <w:p w14:paraId="67654D00" w14:textId="77777777" w:rsidR="008433C0" w:rsidRDefault="008433C0" w:rsidP="00016EF8">
            <w:pPr>
              <w:snapToGrid w:val="0"/>
              <w:rPr>
                <w:rFonts w:ascii="仿宋" w:eastAsia="仿宋" w:hAnsi="仿宋"/>
                <w:color w:val="000000"/>
                <w:sz w:val="24"/>
                <w:szCs w:val="28"/>
              </w:rPr>
            </w:pPr>
          </w:p>
        </w:tc>
        <w:tc>
          <w:tcPr>
            <w:tcW w:w="1332" w:type="dxa"/>
          </w:tcPr>
          <w:p w14:paraId="3447F7C8" w14:textId="77777777" w:rsidR="008433C0" w:rsidRDefault="008433C0" w:rsidP="00016EF8">
            <w:pPr>
              <w:snapToGrid w:val="0"/>
              <w:rPr>
                <w:rFonts w:ascii="仿宋" w:eastAsia="仿宋" w:hAnsi="仿宋"/>
                <w:color w:val="000000"/>
                <w:sz w:val="24"/>
                <w:szCs w:val="28"/>
              </w:rPr>
            </w:pPr>
          </w:p>
        </w:tc>
        <w:tc>
          <w:tcPr>
            <w:tcW w:w="1332" w:type="dxa"/>
          </w:tcPr>
          <w:p w14:paraId="47F97405" w14:textId="77777777" w:rsidR="008433C0" w:rsidRDefault="008433C0" w:rsidP="00016EF8">
            <w:pPr>
              <w:snapToGrid w:val="0"/>
              <w:rPr>
                <w:rFonts w:ascii="仿宋" w:eastAsia="仿宋" w:hAnsi="仿宋"/>
                <w:color w:val="000000"/>
                <w:sz w:val="24"/>
                <w:szCs w:val="28"/>
              </w:rPr>
            </w:pPr>
          </w:p>
        </w:tc>
        <w:tc>
          <w:tcPr>
            <w:tcW w:w="1188" w:type="dxa"/>
          </w:tcPr>
          <w:p w14:paraId="47E4BEC7" w14:textId="77777777" w:rsidR="008433C0" w:rsidRDefault="008433C0" w:rsidP="00016EF8">
            <w:pPr>
              <w:snapToGrid w:val="0"/>
              <w:rPr>
                <w:rFonts w:ascii="仿宋" w:eastAsia="仿宋" w:hAnsi="仿宋"/>
                <w:color w:val="000000"/>
                <w:sz w:val="24"/>
                <w:szCs w:val="28"/>
              </w:rPr>
            </w:pPr>
          </w:p>
        </w:tc>
      </w:tr>
      <w:tr w:rsidR="008433C0" w14:paraId="79438393" w14:textId="77777777" w:rsidTr="00016EF8">
        <w:trPr>
          <w:cantSplit/>
        </w:trPr>
        <w:tc>
          <w:tcPr>
            <w:tcW w:w="1728" w:type="dxa"/>
          </w:tcPr>
          <w:p w14:paraId="66EAB223" w14:textId="77777777" w:rsidR="008433C0" w:rsidRDefault="008433C0" w:rsidP="00016EF8">
            <w:pPr>
              <w:snapToGrid w:val="0"/>
              <w:jc w:val="right"/>
              <w:rPr>
                <w:rFonts w:ascii="仿宋" w:eastAsia="仿宋" w:hAnsi="仿宋"/>
                <w:color w:val="000000"/>
                <w:sz w:val="24"/>
                <w:szCs w:val="28"/>
              </w:rPr>
            </w:pPr>
            <w:r>
              <w:rPr>
                <w:rFonts w:ascii="仿宋" w:eastAsia="仿宋" w:hAnsi="仿宋"/>
                <w:color w:val="000000"/>
                <w:sz w:val="24"/>
                <w:szCs w:val="28"/>
              </w:rPr>
              <w:t>银行间</w:t>
            </w:r>
          </w:p>
        </w:tc>
        <w:tc>
          <w:tcPr>
            <w:tcW w:w="1440" w:type="dxa"/>
            <w:vAlign w:val="center"/>
          </w:tcPr>
          <w:p w14:paraId="54C0E2EC" w14:textId="77777777" w:rsidR="008433C0" w:rsidRDefault="008433C0" w:rsidP="00016EF8">
            <w:pPr>
              <w:snapToGrid w:val="0"/>
              <w:rPr>
                <w:rFonts w:ascii="仿宋" w:eastAsia="仿宋" w:hAnsi="仿宋"/>
                <w:color w:val="000000"/>
                <w:sz w:val="24"/>
                <w:szCs w:val="28"/>
              </w:rPr>
            </w:pPr>
          </w:p>
        </w:tc>
        <w:tc>
          <w:tcPr>
            <w:tcW w:w="1260" w:type="dxa"/>
            <w:vAlign w:val="center"/>
          </w:tcPr>
          <w:p w14:paraId="06CE5B65" w14:textId="77777777" w:rsidR="008433C0" w:rsidRDefault="008433C0" w:rsidP="00016EF8">
            <w:pPr>
              <w:snapToGrid w:val="0"/>
              <w:rPr>
                <w:rFonts w:ascii="仿宋" w:eastAsia="仿宋" w:hAnsi="仿宋"/>
                <w:color w:val="000000"/>
                <w:sz w:val="24"/>
                <w:szCs w:val="28"/>
              </w:rPr>
            </w:pPr>
          </w:p>
        </w:tc>
        <w:tc>
          <w:tcPr>
            <w:tcW w:w="1440" w:type="dxa"/>
            <w:vAlign w:val="center"/>
          </w:tcPr>
          <w:p w14:paraId="3594D522" w14:textId="77777777" w:rsidR="008433C0" w:rsidRDefault="008433C0" w:rsidP="00016EF8">
            <w:pPr>
              <w:snapToGrid w:val="0"/>
              <w:rPr>
                <w:rFonts w:ascii="仿宋" w:eastAsia="仿宋" w:hAnsi="仿宋"/>
                <w:color w:val="000000"/>
                <w:sz w:val="24"/>
                <w:szCs w:val="28"/>
              </w:rPr>
            </w:pPr>
          </w:p>
        </w:tc>
        <w:tc>
          <w:tcPr>
            <w:tcW w:w="1800" w:type="dxa"/>
            <w:vAlign w:val="center"/>
          </w:tcPr>
          <w:p w14:paraId="29C14FF8" w14:textId="77777777" w:rsidR="008433C0" w:rsidRDefault="008433C0" w:rsidP="00016EF8">
            <w:pPr>
              <w:snapToGrid w:val="0"/>
              <w:rPr>
                <w:rFonts w:ascii="仿宋" w:eastAsia="仿宋" w:hAnsi="仿宋"/>
                <w:color w:val="000000"/>
                <w:sz w:val="24"/>
                <w:szCs w:val="28"/>
              </w:rPr>
            </w:pPr>
          </w:p>
        </w:tc>
        <w:tc>
          <w:tcPr>
            <w:tcW w:w="1332" w:type="dxa"/>
          </w:tcPr>
          <w:p w14:paraId="7825B608" w14:textId="77777777" w:rsidR="008433C0" w:rsidRDefault="008433C0" w:rsidP="00016EF8">
            <w:pPr>
              <w:snapToGrid w:val="0"/>
              <w:rPr>
                <w:rFonts w:ascii="仿宋" w:eastAsia="仿宋" w:hAnsi="仿宋"/>
                <w:color w:val="000000"/>
                <w:sz w:val="24"/>
                <w:szCs w:val="28"/>
              </w:rPr>
            </w:pPr>
          </w:p>
        </w:tc>
        <w:tc>
          <w:tcPr>
            <w:tcW w:w="1332" w:type="dxa"/>
          </w:tcPr>
          <w:p w14:paraId="59C5420C" w14:textId="77777777" w:rsidR="008433C0" w:rsidRDefault="008433C0" w:rsidP="00016EF8">
            <w:pPr>
              <w:snapToGrid w:val="0"/>
              <w:rPr>
                <w:rFonts w:ascii="仿宋" w:eastAsia="仿宋" w:hAnsi="仿宋"/>
                <w:color w:val="000000"/>
                <w:sz w:val="24"/>
                <w:szCs w:val="28"/>
              </w:rPr>
            </w:pPr>
          </w:p>
        </w:tc>
        <w:tc>
          <w:tcPr>
            <w:tcW w:w="1188" w:type="dxa"/>
            <w:vAlign w:val="center"/>
          </w:tcPr>
          <w:p w14:paraId="7F83AAFC" w14:textId="77777777" w:rsidR="008433C0" w:rsidRDefault="008433C0" w:rsidP="00016EF8">
            <w:pPr>
              <w:snapToGrid w:val="0"/>
              <w:rPr>
                <w:rFonts w:ascii="仿宋" w:eastAsia="仿宋" w:hAnsi="仿宋"/>
                <w:color w:val="000000"/>
                <w:sz w:val="24"/>
                <w:szCs w:val="28"/>
              </w:rPr>
            </w:pPr>
          </w:p>
        </w:tc>
      </w:tr>
      <w:tr w:rsidR="008433C0" w14:paraId="477077F8" w14:textId="77777777" w:rsidTr="00016EF8">
        <w:trPr>
          <w:cantSplit/>
        </w:trPr>
        <w:tc>
          <w:tcPr>
            <w:tcW w:w="1728" w:type="dxa"/>
          </w:tcPr>
          <w:p w14:paraId="2E1B8C53" w14:textId="77777777" w:rsidR="008433C0" w:rsidRDefault="008433C0" w:rsidP="00016EF8">
            <w:pPr>
              <w:snapToGrid w:val="0"/>
              <w:rPr>
                <w:rFonts w:ascii="仿宋" w:eastAsia="仿宋" w:hAnsi="仿宋"/>
                <w:b/>
                <w:bCs/>
                <w:color w:val="000000"/>
                <w:sz w:val="24"/>
                <w:szCs w:val="28"/>
              </w:rPr>
            </w:pPr>
            <w:r>
              <w:rPr>
                <w:rFonts w:ascii="仿宋" w:eastAsia="仿宋" w:hAnsi="仿宋"/>
                <w:b/>
                <w:bCs/>
                <w:color w:val="000000"/>
                <w:sz w:val="24"/>
                <w:szCs w:val="28"/>
              </w:rPr>
              <w:t>债券回购</w:t>
            </w:r>
          </w:p>
        </w:tc>
        <w:tc>
          <w:tcPr>
            <w:tcW w:w="1440" w:type="dxa"/>
          </w:tcPr>
          <w:p w14:paraId="71E3119C" w14:textId="77777777" w:rsidR="008433C0" w:rsidRDefault="008433C0" w:rsidP="00016EF8">
            <w:pPr>
              <w:snapToGrid w:val="0"/>
              <w:rPr>
                <w:rFonts w:ascii="仿宋" w:eastAsia="仿宋" w:hAnsi="仿宋"/>
                <w:color w:val="000000"/>
                <w:sz w:val="24"/>
                <w:szCs w:val="28"/>
              </w:rPr>
            </w:pPr>
            <w:r>
              <w:rPr>
                <w:rFonts w:ascii="仿宋" w:eastAsia="仿宋" w:hAnsi="仿宋"/>
                <w:color w:val="000000"/>
                <w:sz w:val="24"/>
                <w:szCs w:val="28"/>
              </w:rPr>
              <w:t>回购代码</w:t>
            </w:r>
          </w:p>
        </w:tc>
        <w:tc>
          <w:tcPr>
            <w:tcW w:w="1260" w:type="dxa"/>
          </w:tcPr>
          <w:p w14:paraId="2F277620" w14:textId="77777777" w:rsidR="008433C0" w:rsidRDefault="008433C0" w:rsidP="00016EF8">
            <w:pPr>
              <w:snapToGrid w:val="0"/>
              <w:rPr>
                <w:rFonts w:ascii="仿宋" w:eastAsia="仿宋" w:hAnsi="仿宋"/>
                <w:color w:val="000000"/>
                <w:sz w:val="24"/>
                <w:szCs w:val="28"/>
              </w:rPr>
            </w:pPr>
            <w:r>
              <w:rPr>
                <w:rFonts w:ascii="仿宋" w:eastAsia="仿宋" w:hAnsi="仿宋"/>
                <w:color w:val="000000"/>
                <w:sz w:val="24"/>
                <w:szCs w:val="28"/>
              </w:rPr>
              <w:t>交易方向</w:t>
            </w:r>
          </w:p>
        </w:tc>
        <w:tc>
          <w:tcPr>
            <w:tcW w:w="1440" w:type="dxa"/>
          </w:tcPr>
          <w:p w14:paraId="17EB6532" w14:textId="77777777" w:rsidR="008433C0" w:rsidRDefault="008433C0" w:rsidP="00016EF8">
            <w:pPr>
              <w:snapToGrid w:val="0"/>
              <w:rPr>
                <w:rFonts w:ascii="仿宋" w:eastAsia="仿宋" w:hAnsi="仿宋"/>
                <w:color w:val="000000"/>
                <w:sz w:val="24"/>
                <w:szCs w:val="28"/>
              </w:rPr>
            </w:pPr>
            <w:r>
              <w:rPr>
                <w:rFonts w:ascii="仿宋" w:eastAsia="仿宋" w:hAnsi="仿宋"/>
                <w:color w:val="000000"/>
                <w:sz w:val="24"/>
                <w:szCs w:val="28"/>
              </w:rPr>
              <w:t>数量（张）</w:t>
            </w:r>
          </w:p>
        </w:tc>
        <w:tc>
          <w:tcPr>
            <w:tcW w:w="1800" w:type="dxa"/>
          </w:tcPr>
          <w:p w14:paraId="3C95F227" w14:textId="77777777" w:rsidR="008433C0" w:rsidRDefault="008433C0" w:rsidP="00016EF8">
            <w:pPr>
              <w:snapToGrid w:val="0"/>
              <w:rPr>
                <w:rFonts w:ascii="仿宋" w:eastAsia="仿宋" w:hAnsi="仿宋"/>
                <w:color w:val="000000"/>
                <w:sz w:val="24"/>
                <w:szCs w:val="28"/>
              </w:rPr>
            </w:pPr>
            <w:r>
              <w:rPr>
                <w:rFonts w:ascii="仿宋" w:eastAsia="仿宋" w:hAnsi="仿宋" w:hint="eastAsia"/>
                <w:color w:val="000000"/>
                <w:sz w:val="24"/>
                <w:szCs w:val="28"/>
              </w:rPr>
              <w:t>记入投资组合</w:t>
            </w:r>
          </w:p>
        </w:tc>
        <w:tc>
          <w:tcPr>
            <w:tcW w:w="1332" w:type="dxa"/>
          </w:tcPr>
          <w:p w14:paraId="5F77847A" w14:textId="77777777" w:rsidR="008433C0" w:rsidRDefault="008433C0" w:rsidP="00016EF8">
            <w:pPr>
              <w:snapToGrid w:val="0"/>
              <w:rPr>
                <w:rFonts w:ascii="仿宋" w:eastAsia="仿宋" w:hAnsi="仿宋"/>
                <w:color w:val="000000"/>
                <w:sz w:val="24"/>
                <w:szCs w:val="28"/>
              </w:rPr>
            </w:pPr>
          </w:p>
        </w:tc>
        <w:tc>
          <w:tcPr>
            <w:tcW w:w="1332" w:type="dxa"/>
          </w:tcPr>
          <w:p w14:paraId="07223303" w14:textId="77777777" w:rsidR="008433C0" w:rsidRDefault="008433C0" w:rsidP="00016EF8">
            <w:pPr>
              <w:snapToGrid w:val="0"/>
              <w:rPr>
                <w:rFonts w:ascii="仿宋" w:eastAsia="仿宋" w:hAnsi="仿宋"/>
                <w:color w:val="000000"/>
                <w:sz w:val="24"/>
                <w:szCs w:val="28"/>
              </w:rPr>
            </w:pPr>
          </w:p>
        </w:tc>
        <w:tc>
          <w:tcPr>
            <w:tcW w:w="1188" w:type="dxa"/>
          </w:tcPr>
          <w:p w14:paraId="460BA2C7" w14:textId="77777777" w:rsidR="008433C0" w:rsidRDefault="008433C0" w:rsidP="00016EF8">
            <w:pPr>
              <w:snapToGrid w:val="0"/>
              <w:rPr>
                <w:rFonts w:ascii="仿宋" w:eastAsia="仿宋" w:hAnsi="仿宋"/>
                <w:color w:val="000000"/>
                <w:sz w:val="24"/>
                <w:szCs w:val="28"/>
              </w:rPr>
            </w:pPr>
          </w:p>
        </w:tc>
      </w:tr>
      <w:tr w:rsidR="008433C0" w14:paraId="5566ED4B" w14:textId="77777777" w:rsidTr="00016EF8">
        <w:trPr>
          <w:cantSplit/>
        </w:trPr>
        <w:tc>
          <w:tcPr>
            <w:tcW w:w="1728" w:type="dxa"/>
          </w:tcPr>
          <w:p w14:paraId="40B75077" w14:textId="77777777" w:rsidR="008433C0" w:rsidRDefault="008433C0" w:rsidP="00016EF8">
            <w:pPr>
              <w:snapToGrid w:val="0"/>
              <w:jc w:val="right"/>
              <w:rPr>
                <w:rFonts w:ascii="仿宋" w:eastAsia="仿宋" w:hAnsi="仿宋"/>
                <w:color w:val="000000"/>
                <w:sz w:val="24"/>
                <w:szCs w:val="28"/>
              </w:rPr>
            </w:pPr>
            <w:r>
              <w:rPr>
                <w:rFonts w:ascii="仿宋" w:eastAsia="仿宋" w:hAnsi="仿宋"/>
                <w:color w:val="000000"/>
                <w:sz w:val="24"/>
                <w:szCs w:val="28"/>
              </w:rPr>
              <w:t>交易所</w:t>
            </w:r>
          </w:p>
        </w:tc>
        <w:tc>
          <w:tcPr>
            <w:tcW w:w="1440" w:type="dxa"/>
          </w:tcPr>
          <w:p w14:paraId="5396CA3C" w14:textId="77777777" w:rsidR="008433C0" w:rsidRDefault="008433C0" w:rsidP="00016EF8">
            <w:pPr>
              <w:snapToGrid w:val="0"/>
              <w:rPr>
                <w:rFonts w:ascii="仿宋" w:eastAsia="仿宋" w:hAnsi="仿宋"/>
                <w:color w:val="000000"/>
                <w:sz w:val="24"/>
                <w:szCs w:val="28"/>
              </w:rPr>
            </w:pPr>
          </w:p>
        </w:tc>
        <w:tc>
          <w:tcPr>
            <w:tcW w:w="1260" w:type="dxa"/>
          </w:tcPr>
          <w:p w14:paraId="5AD933F1" w14:textId="77777777" w:rsidR="008433C0" w:rsidRDefault="008433C0" w:rsidP="00016EF8">
            <w:pPr>
              <w:snapToGrid w:val="0"/>
              <w:rPr>
                <w:rFonts w:ascii="仿宋" w:eastAsia="仿宋" w:hAnsi="仿宋"/>
                <w:color w:val="000000"/>
                <w:sz w:val="24"/>
                <w:szCs w:val="28"/>
              </w:rPr>
            </w:pPr>
          </w:p>
        </w:tc>
        <w:tc>
          <w:tcPr>
            <w:tcW w:w="1440" w:type="dxa"/>
          </w:tcPr>
          <w:p w14:paraId="59AA7DB7" w14:textId="77777777" w:rsidR="008433C0" w:rsidRDefault="008433C0" w:rsidP="00016EF8">
            <w:pPr>
              <w:snapToGrid w:val="0"/>
              <w:rPr>
                <w:rFonts w:ascii="仿宋" w:eastAsia="仿宋" w:hAnsi="仿宋"/>
                <w:color w:val="000000"/>
                <w:sz w:val="24"/>
                <w:szCs w:val="28"/>
              </w:rPr>
            </w:pPr>
          </w:p>
        </w:tc>
        <w:tc>
          <w:tcPr>
            <w:tcW w:w="1800" w:type="dxa"/>
          </w:tcPr>
          <w:p w14:paraId="7CA5B529" w14:textId="77777777" w:rsidR="008433C0" w:rsidRDefault="008433C0" w:rsidP="00016EF8">
            <w:pPr>
              <w:snapToGrid w:val="0"/>
              <w:rPr>
                <w:rFonts w:ascii="仿宋" w:eastAsia="仿宋" w:hAnsi="仿宋"/>
                <w:color w:val="000000"/>
                <w:sz w:val="24"/>
                <w:szCs w:val="28"/>
              </w:rPr>
            </w:pPr>
          </w:p>
        </w:tc>
        <w:tc>
          <w:tcPr>
            <w:tcW w:w="1332" w:type="dxa"/>
          </w:tcPr>
          <w:p w14:paraId="7C23E45F" w14:textId="77777777" w:rsidR="008433C0" w:rsidRDefault="008433C0" w:rsidP="00016EF8">
            <w:pPr>
              <w:snapToGrid w:val="0"/>
              <w:rPr>
                <w:rFonts w:ascii="仿宋" w:eastAsia="仿宋" w:hAnsi="仿宋"/>
                <w:color w:val="000000"/>
                <w:sz w:val="24"/>
                <w:szCs w:val="28"/>
              </w:rPr>
            </w:pPr>
          </w:p>
        </w:tc>
        <w:tc>
          <w:tcPr>
            <w:tcW w:w="1332" w:type="dxa"/>
          </w:tcPr>
          <w:p w14:paraId="07FD01BB" w14:textId="77777777" w:rsidR="008433C0" w:rsidRDefault="008433C0" w:rsidP="00016EF8">
            <w:pPr>
              <w:snapToGrid w:val="0"/>
              <w:rPr>
                <w:rFonts w:ascii="仿宋" w:eastAsia="仿宋" w:hAnsi="仿宋"/>
                <w:color w:val="000000"/>
                <w:sz w:val="24"/>
                <w:szCs w:val="28"/>
              </w:rPr>
            </w:pPr>
          </w:p>
        </w:tc>
        <w:tc>
          <w:tcPr>
            <w:tcW w:w="1188" w:type="dxa"/>
          </w:tcPr>
          <w:p w14:paraId="10382818" w14:textId="77777777" w:rsidR="008433C0" w:rsidRDefault="008433C0" w:rsidP="00016EF8">
            <w:pPr>
              <w:snapToGrid w:val="0"/>
              <w:rPr>
                <w:rFonts w:ascii="仿宋" w:eastAsia="仿宋" w:hAnsi="仿宋"/>
                <w:color w:val="000000"/>
                <w:sz w:val="24"/>
                <w:szCs w:val="28"/>
              </w:rPr>
            </w:pPr>
          </w:p>
        </w:tc>
      </w:tr>
      <w:tr w:rsidR="008433C0" w14:paraId="41983481" w14:textId="77777777" w:rsidTr="00016EF8">
        <w:trPr>
          <w:cantSplit/>
        </w:trPr>
        <w:tc>
          <w:tcPr>
            <w:tcW w:w="1728" w:type="dxa"/>
          </w:tcPr>
          <w:p w14:paraId="68AA4882" w14:textId="77777777" w:rsidR="008433C0" w:rsidRDefault="008433C0" w:rsidP="00016EF8">
            <w:pPr>
              <w:snapToGrid w:val="0"/>
              <w:jc w:val="right"/>
              <w:rPr>
                <w:rFonts w:ascii="仿宋" w:eastAsia="仿宋" w:hAnsi="仿宋"/>
                <w:color w:val="000000"/>
                <w:sz w:val="24"/>
                <w:szCs w:val="28"/>
              </w:rPr>
            </w:pPr>
            <w:r>
              <w:rPr>
                <w:rFonts w:ascii="仿宋" w:eastAsia="仿宋" w:hAnsi="仿宋"/>
                <w:color w:val="000000"/>
                <w:sz w:val="24"/>
                <w:szCs w:val="28"/>
              </w:rPr>
              <w:t>银行间</w:t>
            </w:r>
          </w:p>
        </w:tc>
        <w:tc>
          <w:tcPr>
            <w:tcW w:w="1440" w:type="dxa"/>
          </w:tcPr>
          <w:p w14:paraId="67ACA380" w14:textId="77777777" w:rsidR="008433C0" w:rsidRDefault="008433C0" w:rsidP="00016EF8">
            <w:pPr>
              <w:snapToGrid w:val="0"/>
              <w:rPr>
                <w:rFonts w:ascii="仿宋" w:eastAsia="仿宋" w:hAnsi="仿宋"/>
                <w:color w:val="000000"/>
                <w:sz w:val="24"/>
                <w:szCs w:val="28"/>
              </w:rPr>
            </w:pPr>
          </w:p>
        </w:tc>
        <w:tc>
          <w:tcPr>
            <w:tcW w:w="1260" w:type="dxa"/>
          </w:tcPr>
          <w:p w14:paraId="65096480" w14:textId="77777777" w:rsidR="008433C0" w:rsidRDefault="008433C0" w:rsidP="00016EF8">
            <w:pPr>
              <w:snapToGrid w:val="0"/>
              <w:rPr>
                <w:rFonts w:ascii="仿宋" w:eastAsia="仿宋" w:hAnsi="仿宋"/>
                <w:color w:val="000000"/>
                <w:sz w:val="24"/>
                <w:szCs w:val="28"/>
              </w:rPr>
            </w:pPr>
          </w:p>
        </w:tc>
        <w:tc>
          <w:tcPr>
            <w:tcW w:w="1440" w:type="dxa"/>
          </w:tcPr>
          <w:p w14:paraId="34617E22" w14:textId="77777777" w:rsidR="008433C0" w:rsidRDefault="008433C0" w:rsidP="00016EF8">
            <w:pPr>
              <w:snapToGrid w:val="0"/>
              <w:rPr>
                <w:rFonts w:ascii="仿宋" w:eastAsia="仿宋" w:hAnsi="仿宋"/>
                <w:color w:val="000000"/>
                <w:sz w:val="24"/>
                <w:szCs w:val="28"/>
              </w:rPr>
            </w:pPr>
          </w:p>
        </w:tc>
        <w:tc>
          <w:tcPr>
            <w:tcW w:w="1800" w:type="dxa"/>
          </w:tcPr>
          <w:p w14:paraId="1B30ACF4" w14:textId="77777777" w:rsidR="008433C0" w:rsidRDefault="008433C0" w:rsidP="00016EF8">
            <w:pPr>
              <w:snapToGrid w:val="0"/>
              <w:rPr>
                <w:rFonts w:ascii="仿宋" w:eastAsia="仿宋" w:hAnsi="仿宋"/>
                <w:color w:val="000000"/>
                <w:sz w:val="24"/>
                <w:szCs w:val="28"/>
              </w:rPr>
            </w:pPr>
          </w:p>
        </w:tc>
        <w:tc>
          <w:tcPr>
            <w:tcW w:w="1332" w:type="dxa"/>
          </w:tcPr>
          <w:p w14:paraId="3567D4DF" w14:textId="77777777" w:rsidR="008433C0" w:rsidRDefault="008433C0" w:rsidP="00016EF8">
            <w:pPr>
              <w:snapToGrid w:val="0"/>
              <w:rPr>
                <w:rFonts w:ascii="仿宋" w:eastAsia="仿宋" w:hAnsi="仿宋"/>
                <w:color w:val="000000"/>
                <w:sz w:val="24"/>
                <w:szCs w:val="28"/>
              </w:rPr>
            </w:pPr>
          </w:p>
        </w:tc>
        <w:tc>
          <w:tcPr>
            <w:tcW w:w="1332" w:type="dxa"/>
          </w:tcPr>
          <w:p w14:paraId="6B5E4CBF" w14:textId="77777777" w:rsidR="008433C0" w:rsidRDefault="008433C0" w:rsidP="00016EF8">
            <w:pPr>
              <w:snapToGrid w:val="0"/>
              <w:rPr>
                <w:rFonts w:ascii="仿宋" w:eastAsia="仿宋" w:hAnsi="仿宋"/>
                <w:color w:val="000000"/>
                <w:sz w:val="24"/>
                <w:szCs w:val="28"/>
              </w:rPr>
            </w:pPr>
          </w:p>
        </w:tc>
        <w:tc>
          <w:tcPr>
            <w:tcW w:w="1188" w:type="dxa"/>
          </w:tcPr>
          <w:p w14:paraId="1BB31E25" w14:textId="77777777" w:rsidR="008433C0" w:rsidRDefault="008433C0" w:rsidP="00016EF8">
            <w:pPr>
              <w:snapToGrid w:val="0"/>
              <w:rPr>
                <w:rFonts w:ascii="仿宋" w:eastAsia="仿宋" w:hAnsi="仿宋"/>
                <w:color w:val="000000"/>
                <w:sz w:val="24"/>
                <w:szCs w:val="28"/>
              </w:rPr>
            </w:pPr>
          </w:p>
        </w:tc>
      </w:tr>
      <w:tr w:rsidR="008433C0" w14:paraId="4743064F" w14:textId="77777777" w:rsidTr="00016EF8">
        <w:trPr>
          <w:cantSplit/>
        </w:trPr>
        <w:tc>
          <w:tcPr>
            <w:tcW w:w="1728" w:type="dxa"/>
          </w:tcPr>
          <w:p w14:paraId="07230226" w14:textId="77777777" w:rsidR="008433C0" w:rsidRDefault="008433C0" w:rsidP="00016EF8">
            <w:pPr>
              <w:snapToGrid w:val="0"/>
              <w:rPr>
                <w:rFonts w:ascii="仿宋" w:eastAsia="仿宋" w:hAnsi="仿宋"/>
                <w:b/>
                <w:bCs/>
                <w:color w:val="000000"/>
                <w:sz w:val="24"/>
                <w:szCs w:val="28"/>
              </w:rPr>
            </w:pPr>
            <w:r>
              <w:rPr>
                <w:rFonts w:ascii="仿宋" w:eastAsia="仿宋" w:hAnsi="仿宋"/>
                <w:b/>
                <w:bCs/>
                <w:color w:val="000000"/>
                <w:sz w:val="24"/>
                <w:szCs w:val="28"/>
              </w:rPr>
              <w:t>其他</w:t>
            </w:r>
          </w:p>
        </w:tc>
        <w:tc>
          <w:tcPr>
            <w:tcW w:w="1440" w:type="dxa"/>
          </w:tcPr>
          <w:p w14:paraId="651611A4" w14:textId="77777777" w:rsidR="008433C0" w:rsidRDefault="008433C0" w:rsidP="00016EF8">
            <w:pPr>
              <w:snapToGrid w:val="0"/>
              <w:rPr>
                <w:rFonts w:ascii="仿宋" w:eastAsia="仿宋" w:hAnsi="仿宋"/>
                <w:color w:val="000000"/>
                <w:sz w:val="24"/>
                <w:szCs w:val="28"/>
              </w:rPr>
            </w:pPr>
          </w:p>
        </w:tc>
        <w:tc>
          <w:tcPr>
            <w:tcW w:w="1260" w:type="dxa"/>
          </w:tcPr>
          <w:p w14:paraId="1AAFB65E" w14:textId="77777777" w:rsidR="008433C0" w:rsidRDefault="008433C0" w:rsidP="00016EF8">
            <w:pPr>
              <w:snapToGrid w:val="0"/>
              <w:rPr>
                <w:rFonts w:ascii="仿宋" w:eastAsia="仿宋" w:hAnsi="仿宋"/>
                <w:color w:val="000000"/>
                <w:sz w:val="24"/>
                <w:szCs w:val="28"/>
              </w:rPr>
            </w:pPr>
          </w:p>
        </w:tc>
        <w:tc>
          <w:tcPr>
            <w:tcW w:w="1440" w:type="dxa"/>
          </w:tcPr>
          <w:p w14:paraId="61F3FC4D" w14:textId="77777777" w:rsidR="008433C0" w:rsidRDefault="008433C0" w:rsidP="00016EF8">
            <w:pPr>
              <w:snapToGrid w:val="0"/>
              <w:rPr>
                <w:rFonts w:ascii="仿宋" w:eastAsia="仿宋" w:hAnsi="仿宋"/>
                <w:color w:val="000000"/>
                <w:sz w:val="24"/>
                <w:szCs w:val="28"/>
              </w:rPr>
            </w:pPr>
          </w:p>
        </w:tc>
        <w:tc>
          <w:tcPr>
            <w:tcW w:w="1800" w:type="dxa"/>
          </w:tcPr>
          <w:p w14:paraId="6823131A" w14:textId="77777777" w:rsidR="008433C0" w:rsidRDefault="008433C0" w:rsidP="00016EF8">
            <w:pPr>
              <w:snapToGrid w:val="0"/>
              <w:rPr>
                <w:rFonts w:ascii="仿宋" w:eastAsia="仿宋" w:hAnsi="仿宋"/>
                <w:color w:val="000000"/>
                <w:sz w:val="24"/>
                <w:szCs w:val="28"/>
              </w:rPr>
            </w:pPr>
          </w:p>
        </w:tc>
        <w:tc>
          <w:tcPr>
            <w:tcW w:w="1332" w:type="dxa"/>
          </w:tcPr>
          <w:p w14:paraId="24A0B353" w14:textId="77777777" w:rsidR="008433C0" w:rsidRDefault="008433C0" w:rsidP="00016EF8">
            <w:pPr>
              <w:snapToGrid w:val="0"/>
              <w:rPr>
                <w:rFonts w:ascii="仿宋" w:eastAsia="仿宋" w:hAnsi="仿宋"/>
                <w:color w:val="000000"/>
                <w:sz w:val="24"/>
                <w:szCs w:val="28"/>
              </w:rPr>
            </w:pPr>
          </w:p>
        </w:tc>
        <w:tc>
          <w:tcPr>
            <w:tcW w:w="1332" w:type="dxa"/>
          </w:tcPr>
          <w:p w14:paraId="440C39B0" w14:textId="77777777" w:rsidR="008433C0" w:rsidRDefault="008433C0" w:rsidP="00016EF8">
            <w:pPr>
              <w:snapToGrid w:val="0"/>
              <w:rPr>
                <w:rFonts w:ascii="仿宋" w:eastAsia="仿宋" w:hAnsi="仿宋"/>
                <w:color w:val="000000"/>
                <w:sz w:val="24"/>
                <w:szCs w:val="28"/>
              </w:rPr>
            </w:pPr>
          </w:p>
        </w:tc>
        <w:tc>
          <w:tcPr>
            <w:tcW w:w="1188" w:type="dxa"/>
          </w:tcPr>
          <w:p w14:paraId="240DFA2B" w14:textId="77777777" w:rsidR="008433C0" w:rsidRDefault="008433C0" w:rsidP="00016EF8">
            <w:pPr>
              <w:snapToGrid w:val="0"/>
              <w:rPr>
                <w:rFonts w:ascii="仿宋" w:eastAsia="仿宋" w:hAnsi="仿宋"/>
                <w:color w:val="000000"/>
                <w:sz w:val="24"/>
                <w:szCs w:val="28"/>
              </w:rPr>
            </w:pPr>
          </w:p>
        </w:tc>
      </w:tr>
      <w:tr w:rsidR="008433C0" w14:paraId="3AEA8700" w14:textId="77777777" w:rsidTr="00016EF8">
        <w:trPr>
          <w:cantSplit/>
        </w:trPr>
        <w:tc>
          <w:tcPr>
            <w:tcW w:w="1728" w:type="dxa"/>
          </w:tcPr>
          <w:p w14:paraId="7155D17F" w14:textId="77777777" w:rsidR="008433C0" w:rsidRDefault="008433C0" w:rsidP="00016EF8">
            <w:pPr>
              <w:snapToGrid w:val="0"/>
              <w:rPr>
                <w:rFonts w:ascii="仿宋" w:eastAsia="仿宋" w:hAnsi="仿宋"/>
                <w:b/>
                <w:bCs/>
                <w:color w:val="000000"/>
                <w:sz w:val="24"/>
                <w:szCs w:val="28"/>
              </w:rPr>
            </w:pPr>
          </w:p>
        </w:tc>
        <w:tc>
          <w:tcPr>
            <w:tcW w:w="1440" w:type="dxa"/>
          </w:tcPr>
          <w:p w14:paraId="0452FC50" w14:textId="77777777" w:rsidR="008433C0" w:rsidRDefault="008433C0" w:rsidP="00016EF8">
            <w:pPr>
              <w:snapToGrid w:val="0"/>
              <w:rPr>
                <w:rFonts w:ascii="仿宋" w:eastAsia="仿宋" w:hAnsi="仿宋"/>
                <w:color w:val="000000"/>
                <w:sz w:val="24"/>
                <w:szCs w:val="28"/>
              </w:rPr>
            </w:pPr>
          </w:p>
        </w:tc>
        <w:tc>
          <w:tcPr>
            <w:tcW w:w="1260" w:type="dxa"/>
          </w:tcPr>
          <w:p w14:paraId="7EA6303F" w14:textId="77777777" w:rsidR="008433C0" w:rsidRDefault="008433C0" w:rsidP="00016EF8">
            <w:pPr>
              <w:snapToGrid w:val="0"/>
              <w:rPr>
                <w:rFonts w:ascii="仿宋" w:eastAsia="仿宋" w:hAnsi="仿宋"/>
                <w:color w:val="000000"/>
                <w:sz w:val="24"/>
                <w:szCs w:val="28"/>
              </w:rPr>
            </w:pPr>
          </w:p>
        </w:tc>
        <w:tc>
          <w:tcPr>
            <w:tcW w:w="1440" w:type="dxa"/>
          </w:tcPr>
          <w:p w14:paraId="4895E104" w14:textId="77777777" w:rsidR="008433C0" w:rsidRDefault="008433C0" w:rsidP="00016EF8">
            <w:pPr>
              <w:snapToGrid w:val="0"/>
              <w:rPr>
                <w:rFonts w:ascii="仿宋" w:eastAsia="仿宋" w:hAnsi="仿宋"/>
                <w:color w:val="000000"/>
                <w:sz w:val="24"/>
                <w:szCs w:val="28"/>
              </w:rPr>
            </w:pPr>
          </w:p>
        </w:tc>
        <w:tc>
          <w:tcPr>
            <w:tcW w:w="1800" w:type="dxa"/>
          </w:tcPr>
          <w:p w14:paraId="38E6214F" w14:textId="77777777" w:rsidR="008433C0" w:rsidRDefault="008433C0" w:rsidP="00016EF8">
            <w:pPr>
              <w:snapToGrid w:val="0"/>
              <w:rPr>
                <w:rFonts w:ascii="仿宋" w:eastAsia="仿宋" w:hAnsi="仿宋"/>
                <w:color w:val="000000"/>
                <w:sz w:val="24"/>
                <w:szCs w:val="28"/>
              </w:rPr>
            </w:pPr>
          </w:p>
        </w:tc>
        <w:tc>
          <w:tcPr>
            <w:tcW w:w="1332" w:type="dxa"/>
          </w:tcPr>
          <w:p w14:paraId="6F9898C8" w14:textId="77777777" w:rsidR="008433C0" w:rsidRDefault="008433C0" w:rsidP="00016EF8">
            <w:pPr>
              <w:snapToGrid w:val="0"/>
              <w:rPr>
                <w:rFonts w:ascii="仿宋" w:eastAsia="仿宋" w:hAnsi="仿宋"/>
                <w:color w:val="000000"/>
                <w:sz w:val="24"/>
                <w:szCs w:val="28"/>
              </w:rPr>
            </w:pPr>
          </w:p>
        </w:tc>
        <w:tc>
          <w:tcPr>
            <w:tcW w:w="1332" w:type="dxa"/>
          </w:tcPr>
          <w:p w14:paraId="4C2A1CA1" w14:textId="77777777" w:rsidR="008433C0" w:rsidRDefault="008433C0" w:rsidP="00016EF8">
            <w:pPr>
              <w:snapToGrid w:val="0"/>
              <w:rPr>
                <w:rFonts w:ascii="仿宋" w:eastAsia="仿宋" w:hAnsi="仿宋"/>
                <w:color w:val="000000"/>
                <w:sz w:val="24"/>
                <w:szCs w:val="28"/>
              </w:rPr>
            </w:pPr>
          </w:p>
        </w:tc>
        <w:tc>
          <w:tcPr>
            <w:tcW w:w="1188" w:type="dxa"/>
          </w:tcPr>
          <w:p w14:paraId="06991C97" w14:textId="77777777" w:rsidR="008433C0" w:rsidRDefault="008433C0" w:rsidP="00016EF8">
            <w:pPr>
              <w:snapToGrid w:val="0"/>
              <w:rPr>
                <w:rFonts w:ascii="仿宋" w:eastAsia="仿宋" w:hAnsi="仿宋"/>
                <w:color w:val="000000"/>
                <w:sz w:val="24"/>
                <w:szCs w:val="28"/>
              </w:rPr>
            </w:pPr>
          </w:p>
        </w:tc>
      </w:tr>
    </w:tbl>
    <w:p w14:paraId="5249E30A" w14:textId="77777777" w:rsidR="008433C0" w:rsidRDefault="008433C0" w:rsidP="008433C0">
      <w:pPr>
        <w:pStyle w:val="xl30"/>
        <w:widowControl w:val="0"/>
        <w:spacing w:before="0" w:beforeAutospacing="0" w:after="0" w:afterAutospacing="0" w:line="360" w:lineRule="auto"/>
        <w:rPr>
          <w:rFonts w:ascii="仿宋" w:eastAsia="仿宋" w:hAnsi="仿宋"/>
          <w:color w:val="000000"/>
          <w:kern w:val="2"/>
          <w:szCs w:val="28"/>
        </w:rPr>
      </w:pPr>
      <w:r>
        <w:rPr>
          <w:rFonts w:ascii="仿宋" w:eastAsia="仿宋" w:hAnsi="仿宋"/>
          <w:color w:val="000000"/>
          <w:kern w:val="2"/>
          <w:szCs w:val="28"/>
        </w:rPr>
        <w:t>证券资产清单</w:t>
      </w:r>
    </w:p>
    <w:p w14:paraId="7797E0E1" w14:textId="77777777" w:rsidR="008433C0" w:rsidRDefault="007C3326" w:rsidP="00262044">
      <w:pPr>
        <w:pBdr>
          <w:bottom w:val="single" w:sz="6" w:space="12" w:color="auto"/>
        </w:pBdr>
        <w:tabs>
          <w:tab w:val="left" w:pos="330"/>
        </w:tabs>
        <w:wordWrap w:val="0"/>
        <w:ind w:right="150"/>
        <w:jc w:val="right"/>
        <w:rPr>
          <w:rFonts w:ascii="仿宋" w:eastAsia="仿宋" w:hAnsi="仿宋"/>
          <w:color w:val="000000"/>
          <w:sz w:val="28"/>
        </w:rPr>
      </w:pPr>
      <w:r>
        <w:rPr>
          <w:rFonts w:ascii="仿宋" w:eastAsia="仿宋" w:hAnsi="仿宋" w:hint="eastAsia"/>
          <w:color w:val="000000"/>
          <w:sz w:val="30"/>
        </w:rPr>
        <w:t>XX</w:t>
      </w:r>
      <w:r w:rsidR="00262044">
        <w:rPr>
          <w:rFonts w:ascii="仿宋" w:eastAsia="仿宋" w:hAnsi="仿宋" w:hint="eastAsia"/>
          <w:color w:val="000000"/>
          <w:sz w:val="30"/>
        </w:rPr>
        <w:t>理财有限责任公司</w:t>
      </w:r>
    </w:p>
    <w:p w14:paraId="189B074F" w14:textId="77777777" w:rsidR="008433C0" w:rsidRDefault="008433C0" w:rsidP="00CF19A7">
      <w:pPr>
        <w:pBdr>
          <w:bottom w:val="single" w:sz="6" w:space="12" w:color="auto"/>
        </w:pBdr>
        <w:jc w:val="right"/>
        <w:rPr>
          <w:rFonts w:ascii="仿宋" w:eastAsia="仿宋" w:hAnsi="仿宋"/>
          <w:color w:val="000000"/>
          <w:sz w:val="28"/>
        </w:rPr>
      </w:pPr>
      <w:r>
        <w:rPr>
          <w:rFonts w:ascii="仿宋" w:eastAsia="仿宋" w:hAnsi="仿宋" w:hint="eastAsia"/>
          <w:color w:val="000000"/>
          <w:sz w:val="28"/>
        </w:rPr>
        <w:t>年   月   日</w:t>
      </w:r>
    </w:p>
    <w:p w14:paraId="0E742703" w14:textId="77777777" w:rsidR="00D73EDC" w:rsidRPr="009B0793" w:rsidRDefault="00D73EDC" w:rsidP="00CF19A7">
      <w:pPr>
        <w:pBdr>
          <w:bottom w:val="single" w:sz="6" w:space="12" w:color="auto"/>
        </w:pBdr>
        <w:jc w:val="right"/>
        <w:rPr>
          <w:rFonts w:ascii="彩虹粗仿宋" w:eastAsia="彩虹粗仿宋" w:hAnsi="仿宋"/>
          <w:color w:val="000000"/>
          <w:sz w:val="28"/>
        </w:rPr>
        <w:sectPr w:rsidR="00D73EDC" w:rsidRPr="009B0793">
          <w:footerReference w:type="even" r:id="rId13"/>
          <w:footerReference w:type="default" r:id="rId14"/>
          <w:pgSz w:w="11906" w:h="16838"/>
          <w:pgMar w:top="1440" w:right="1800" w:bottom="1440" w:left="1980" w:header="851" w:footer="992" w:gutter="0"/>
          <w:cols w:space="720"/>
          <w:docGrid w:type="lines" w:linePitch="312"/>
        </w:sectPr>
      </w:pPr>
    </w:p>
    <w:p w14:paraId="1909523E" w14:textId="77777777" w:rsidR="00D73EDC" w:rsidRDefault="00D73EDC" w:rsidP="008433C0">
      <w:pPr>
        <w:jc w:val="left"/>
        <w:rPr>
          <w:rFonts w:ascii="彩虹粗仿宋" w:eastAsia="彩虹粗仿宋" w:hAnsi="仿宋"/>
          <w:b/>
          <w:bCs/>
          <w:color w:val="000000"/>
          <w:sz w:val="28"/>
          <w:szCs w:val="28"/>
        </w:rPr>
      </w:pPr>
    </w:p>
    <w:p w14:paraId="15A4D830" w14:textId="77777777" w:rsidR="00D73EDC" w:rsidRPr="00122CF0" w:rsidRDefault="00D73EDC" w:rsidP="00D73EDC">
      <w:pPr>
        <w:spacing w:before="120" w:after="120"/>
        <w:jc w:val="center"/>
        <w:rPr>
          <w:rFonts w:ascii="宋体" w:hAnsi="宋体"/>
          <w:b/>
          <w:bCs/>
          <w:color w:val="000000"/>
          <w:sz w:val="28"/>
          <w:szCs w:val="28"/>
        </w:rPr>
      </w:pPr>
      <w:r w:rsidRPr="00122CF0">
        <w:rPr>
          <w:rFonts w:ascii="宋体" w:hAnsi="宋体" w:hint="eastAsia"/>
          <w:b/>
          <w:bCs/>
          <w:color w:val="000000"/>
          <w:sz w:val="28"/>
          <w:szCs w:val="28"/>
        </w:rPr>
        <w:t>托管人接收确认</w:t>
      </w:r>
    </w:p>
    <w:p w14:paraId="70065DBC" w14:textId="77777777" w:rsidR="00D73EDC" w:rsidRPr="00122CF0" w:rsidRDefault="00D73EDC" w:rsidP="00D73EDC">
      <w:pPr>
        <w:jc w:val="right"/>
        <w:rPr>
          <w:rFonts w:ascii="宋体" w:hAnsi="宋体"/>
          <w:color w:val="000000"/>
          <w:sz w:val="28"/>
          <w:szCs w:val="28"/>
        </w:rPr>
      </w:pPr>
      <w:r w:rsidRPr="00122CF0">
        <w:rPr>
          <w:rFonts w:ascii="宋体" w:hAnsi="宋体" w:hint="eastAsia"/>
          <w:b/>
          <w:color w:val="000000"/>
          <w:sz w:val="28"/>
          <w:szCs w:val="28"/>
        </w:rPr>
        <w:t>公司</w:t>
      </w:r>
      <w:r w:rsidRPr="00122CF0">
        <w:rPr>
          <w:rFonts w:ascii="宋体" w:hAnsi="宋体" w:hint="eastAsia"/>
          <w:color w:val="000000"/>
          <w:sz w:val="28"/>
          <w:szCs w:val="28"/>
        </w:rPr>
        <w:t>：</w:t>
      </w:r>
    </w:p>
    <w:p w14:paraId="3F46ED42" w14:textId="77777777" w:rsidR="00D73EDC" w:rsidRPr="00122CF0" w:rsidRDefault="00D73EDC" w:rsidP="00D73EDC">
      <w:pPr>
        <w:ind w:firstLine="420"/>
        <w:rPr>
          <w:rFonts w:ascii="宋体" w:hAnsi="宋体"/>
          <w:color w:val="000000"/>
          <w:sz w:val="28"/>
          <w:szCs w:val="28"/>
        </w:rPr>
      </w:pPr>
      <w:r w:rsidRPr="00122CF0">
        <w:rPr>
          <w:rFonts w:ascii="宋体" w:hAnsi="宋体" w:hint="eastAsia"/>
          <w:color w:val="000000"/>
          <w:sz w:val="28"/>
          <w:szCs w:val="28"/>
        </w:rPr>
        <w:t>我行于年月日收到贵</w:t>
      </w:r>
      <w:r w:rsidRPr="00122CF0">
        <w:rPr>
          <w:rFonts w:ascii="宋体" w:hAnsi="宋体"/>
          <w:color w:val="000000"/>
          <w:sz w:val="28"/>
          <w:szCs w:val="28"/>
        </w:rPr>
        <w:t>公司</w:t>
      </w:r>
      <w:r w:rsidR="006F7CD7">
        <w:rPr>
          <w:rFonts w:ascii="宋体" w:hAnsi="宋体" w:hint="eastAsia"/>
          <w:color w:val="000000"/>
          <w:sz w:val="28"/>
          <w:szCs w:val="28"/>
        </w:rPr>
        <w:t>年月日出具的</w:t>
      </w:r>
      <w:r w:rsidR="006F7CD7" w:rsidRPr="009B0793">
        <w:rPr>
          <w:rFonts w:ascii="彩虹黑体" w:eastAsia="彩虹黑体" w:hAnsi="仿宋" w:hint="eastAsia"/>
          <w:b/>
          <w:bCs/>
          <w:color w:val="000000"/>
          <w:sz w:val="36"/>
          <w:szCs w:val="36"/>
        </w:rPr>
        <w:t>《证券资产移交通知书》</w:t>
      </w:r>
      <w:r w:rsidR="006F7CD7">
        <w:rPr>
          <w:rFonts w:ascii="彩虹黑体" w:eastAsia="彩虹黑体" w:hAnsi="仿宋" w:hint="eastAsia"/>
          <w:b/>
          <w:bCs/>
          <w:color w:val="000000"/>
          <w:sz w:val="36"/>
          <w:szCs w:val="36"/>
        </w:rPr>
        <w:t>中所列</w:t>
      </w:r>
      <w:r w:rsidRPr="00122CF0">
        <w:rPr>
          <w:rFonts w:ascii="宋体" w:hAnsi="宋体" w:hint="eastAsia"/>
          <w:color w:val="000000"/>
          <w:sz w:val="28"/>
          <w:szCs w:val="28"/>
        </w:rPr>
        <w:t>移交证券资产，核对无误，予以接收。</w:t>
      </w:r>
    </w:p>
    <w:p w14:paraId="1F08CF7A" w14:textId="77777777" w:rsidR="00D73EDC" w:rsidRPr="00122CF0" w:rsidRDefault="00D73EDC" w:rsidP="00D73EDC">
      <w:pPr>
        <w:wordWrap w:val="0"/>
        <w:jc w:val="right"/>
        <w:rPr>
          <w:rFonts w:ascii="宋体" w:hAnsi="宋体"/>
          <w:color w:val="000000"/>
          <w:sz w:val="28"/>
          <w:szCs w:val="28"/>
        </w:rPr>
      </w:pPr>
      <w:r w:rsidRPr="00122CF0">
        <w:rPr>
          <w:rFonts w:ascii="宋体" w:hAnsi="宋体" w:hint="eastAsia"/>
          <w:color w:val="000000"/>
          <w:sz w:val="28"/>
          <w:szCs w:val="28"/>
          <w:u w:val="single"/>
        </w:rPr>
        <w:t>中国建设银行股份有限公司托管部上海分部</w:t>
      </w:r>
      <w:r w:rsidRPr="00122CF0">
        <w:rPr>
          <w:rFonts w:ascii="宋体" w:hAnsi="宋体" w:hint="eastAsia"/>
          <w:color w:val="000000"/>
          <w:sz w:val="28"/>
          <w:szCs w:val="28"/>
        </w:rPr>
        <w:t>（业务章）</w:t>
      </w:r>
    </w:p>
    <w:p w14:paraId="300C2E46" w14:textId="77777777" w:rsidR="00D73EDC" w:rsidRPr="00122CF0" w:rsidRDefault="00D73EDC" w:rsidP="00D73EDC">
      <w:pPr>
        <w:wordWrap w:val="0"/>
        <w:jc w:val="right"/>
        <w:rPr>
          <w:rFonts w:ascii="宋体" w:hAnsi="宋体"/>
          <w:color w:val="000000"/>
          <w:sz w:val="28"/>
          <w:szCs w:val="28"/>
        </w:rPr>
        <w:sectPr w:rsidR="00D73EDC" w:rsidRPr="00122CF0" w:rsidSect="00D73EDC">
          <w:footerReference w:type="even" r:id="rId15"/>
          <w:footerReference w:type="default" r:id="rId16"/>
          <w:pgSz w:w="11906" w:h="16838"/>
          <w:pgMar w:top="1440" w:right="1800" w:bottom="1440" w:left="1800" w:header="851" w:footer="992" w:gutter="0"/>
          <w:cols w:space="720"/>
          <w:docGrid w:type="lines" w:linePitch="312"/>
        </w:sectPr>
      </w:pPr>
      <w:r w:rsidRPr="00122CF0">
        <w:rPr>
          <w:rFonts w:ascii="宋体" w:hAnsi="宋体" w:hint="eastAsia"/>
          <w:color w:val="000000"/>
          <w:sz w:val="28"/>
          <w:szCs w:val="28"/>
        </w:rPr>
        <w:t xml:space="preserve">   年    月   </w:t>
      </w:r>
    </w:p>
    <w:p w14:paraId="5E57FAAF" w14:textId="77777777" w:rsidR="00D73EDC" w:rsidRDefault="00D73EDC" w:rsidP="008433C0">
      <w:pPr>
        <w:jc w:val="left"/>
        <w:rPr>
          <w:rFonts w:ascii="彩虹粗仿宋" w:eastAsia="彩虹粗仿宋" w:hAnsi="仿宋"/>
          <w:b/>
          <w:bCs/>
          <w:color w:val="000000"/>
          <w:sz w:val="28"/>
          <w:szCs w:val="28"/>
        </w:rPr>
      </w:pPr>
    </w:p>
    <w:p w14:paraId="703901CF" w14:textId="77777777" w:rsidR="008433C0" w:rsidRPr="00A26DAE" w:rsidRDefault="008433C0" w:rsidP="008433C0">
      <w:pPr>
        <w:jc w:val="left"/>
        <w:rPr>
          <w:rFonts w:ascii="彩虹粗仿宋" w:eastAsia="彩虹粗仿宋" w:hAnsi="仿宋"/>
          <w:b/>
          <w:bCs/>
          <w:color w:val="000000"/>
          <w:sz w:val="28"/>
          <w:szCs w:val="28"/>
        </w:rPr>
      </w:pPr>
      <w:r w:rsidRPr="00A26DAE">
        <w:rPr>
          <w:rFonts w:ascii="彩虹粗仿宋" w:eastAsia="彩虹粗仿宋" w:hAnsi="仿宋" w:hint="eastAsia"/>
          <w:b/>
          <w:bCs/>
          <w:color w:val="000000"/>
          <w:sz w:val="28"/>
          <w:szCs w:val="28"/>
        </w:rPr>
        <w:t>附件</w:t>
      </w:r>
      <w:r w:rsidR="00312058">
        <w:rPr>
          <w:rFonts w:ascii="彩虹粗仿宋" w:eastAsia="彩虹粗仿宋" w:hAnsi="仿宋"/>
          <w:b/>
          <w:bCs/>
          <w:color w:val="000000"/>
          <w:sz w:val="28"/>
          <w:szCs w:val="28"/>
        </w:rPr>
        <w:t>4</w:t>
      </w:r>
      <w:r w:rsidRPr="00A26DAE">
        <w:rPr>
          <w:rFonts w:ascii="彩虹粗仿宋" w:eastAsia="彩虹粗仿宋" w:hAnsi="仿宋" w:hint="eastAsia"/>
          <w:b/>
          <w:bCs/>
          <w:color w:val="000000"/>
          <w:sz w:val="28"/>
          <w:szCs w:val="28"/>
        </w:rPr>
        <w:t>：</w:t>
      </w:r>
    </w:p>
    <w:p w14:paraId="5607542A" w14:textId="77777777" w:rsidR="008433C0" w:rsidRDefault="008433C0" w:rsidP="008433C0">
      <w:pPr>
        <w:rPr>
          <w:rFonts w:ascii="仿宋" w:eastAsia="仿宋" w:hAnsi="仿宋"/>
          <w:color w:val="000000"/>
          <w:sz w:val="28"/>
        </w:rPr>
      </w:pPr>
    </w:p>
    <w:p w14:paraId="7234B3BC" w14:textId="77777777" w:rsidR="008433C0" w:rsidRPr="009B0793" w:rsidRDefault="008433C0" w:rsidP="008433C0">
      <w:pPr>
        <w:jc w:val="center"/>
        <w:rPr>
          <w:rFonts w:ascii="彩虹黑体" w:eastAsia="彩虹黑体" w:hAnsi="仿宋"/>
          <w:b/>
          <w:bCs/>
          <w:color w:val="000000"/>
          <w:sz w:val="36"/>
          <w:szCs w:val="36"/>
        </w:rPr>
      </w:pPr>
      <w:r w:rsidRPr="009B0793">
        <w:rPr>
          <w:rFonts w:ascii="彩虹黑体" w:eastAsia="彩虹黑体" w:hAnsi="仿宋" w:hint="eastAsia"/>
          <w:b/>
          <w:bCs/>
          <w:color w:val="000000"/>
          <w:sz w:val="36"/>
          <w:szCs w:val="36"/>
        </w:rPr>
        <w:t>实物凭证移交确认单</w:t>
      </w:r>
      <w:r w:rsidR="00511F58">
        <w:rPr>
          <w:rFonts w:ascii="彩虹黑体" w:eastAsia="彩虹黑体" w:hAnsi="仿宋" w:hint="eastAsia"/>
          <w:b/>
          <w:bCs/>
          <w:color w:val="000000"/>
          <w:sz w:val="36"/>
          <w:szCs w:val="36"/>
        </w:rPr>
        <w:t>（样本</w:t>
      </w:r>
      <w:r w:rsidR="00511F58">
        <w:rPr>
          <w:rFonts w:ascii="彩虹黑体" w:eastAsia="彩虹黑体" w:hAnsi="仿宋"/>
          <w:b/>
          <w:bCs/>
          <w:color w:val="000000"/>
          <w:sz w:val="36"/>
          <w:szCs w:val="36"/>
        </w:rPr>
        <w:t>）</w:t>
      </w:r>
    </w:p>
    <w:p w14:paraId="6AE02363" w14:textId="77777777" w:rsidR="008433C0" w:rsidRDefault="008433C0" w:rsidP="008433C0">
      <w:pPr>
        <w:jc w:val="center"/>
        <w:rPr>
          <w:rFonts w:ascii="仿宋" w:eastAsia="仿宋" w:hAnsi="仿宋"/>
          <w:b/>
          <w:color w:val="000000"/>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126"/>
        <w:gridCol w:w="859"/>
        <w:gridCol w:w="1375"/>
        <w:gridCol w:w="1034"/>
        <w:gridCol w:w="1410"/>
        <w:gridCol w:w="1425"/>
        <w:gridCol w:w="3969"/>
        <w:gridCol w:w="1985"/>
      </w:tblGrid>
      <w:tr w:rsidR="008433C0" w:rsidRPr="009B0793" w14:paraId="43B80FD0" w14:textId="77777777" w:rsidTr="00016EF8">
        <w:tc>
          <w:tcPr>
            <w:tcW w:w="817" w:type="dxa"/>
          </w:tcPr>
          <w:p w14:paraId="33BA82FA" w14:textId="77777777" w:rsidR="008433C0" w:rsidRPr="009B0793" w:rsidRDefault="008433C0" w:rsidP="00016EF8">
            <w:pPr>
              <w:rPr>
                <w:rFonts w:ascii="彩虹粗仿宋" w:eastAsia="彩虹粗仿宋" w:hAnsi="仿宋"/>
                <w:color w:val="000000"/>
                <w:sz w:val="28"/>
              </w:rPr>
            </w:pPr>
            <w:r w:rsidRPr="009B0793">
              <w:rPr>
                <w:rFonts w:ascii="彩虹粗仿宋" w:eastAsia="彩虹粗仿宋" w:hAnsi="仿宋" w:hint="eastAsia"/>
                <w:color w:val="000000"/>
                <w:sz w:val="28"/>
              </w:rPr>
              <w:t>序号</w:t>
            </w:r>
          </w:p>
        </w:tc>
        <w:tc>
          <w:tcPr>
            <w:tcW w:w="1126" w:type="dxa"/>
          </w:tcPr>
          <w:p w14:paraId="153F8DF6" w14:textId="77777777" w:rsidR="008433C0" w:rsidRPr="009B0793" w:rsidRDefault="008433C0" w:rsidP="00016EF8">
            <w:pPr>
              <w:rPr>
                <w:rFonts w:ascii="彩虹粗仿宋" w:eastAsia="彩虹粗仿宋" w:hAnsi="仿宋"/>
                <w:color w:val="000000"/>
                <w:sz w:val="28"/>
              </w:rPr>
            </w:pPr>
            <w:r w:rsidRPr="009B0793">
              <w:rPr>
                <w:rFonts w:ascii="彩虹粗仿宋" w:eastAsia="彩虹粗仿宋" w:hAnsi="仿宋" w:hint="eastAsia"/>
                <w:color w:val="000000"/>
                <w:sz w:val="28"/>
              </w:rPr>
              <w:t>实物凭证类型</w:t>
            </w:r>
          </w:p>
        </w:tc>
        <w:tc>
          <w:tcPr>
            <w:tcW w:w="859" w:type="dxa"/>
          </w:tcPr>
          <w:p w14:paraId="4235C160" w14:textId="77777777" w:rsidR="008433C0" w:rsidRPr="009B0793" w:rsidRDefault="008433C0" w:rsidP="00016EF8">
            <w:pPr>
              <w:rPr>
                <w:rFonts w:ascii="彩虹粗仿宋" w:eastAsia="彩虹粗仿宋" w:hAnsi="仿宋"/>
                <w:color w:val="000000"/>
                <w:sz w:val="28"/>
              </w:rPr>
            </w:pPr>
            <w:r w:rsidRPr="009B0793">
              <w:rPr>
                <w:rFonts w:ascii="彩虹粗仿宋" w:eastAsia="彩虹粗仿宋" w:hAnsi="仿宋" w:hint="eastAsia"/>
                <w:color w:val="000000"/>
                <w:sz w:val="28"/>
              </w:rPr>
              <w:t>存款机构</w:t>
            </w:r>
          </w:p>
        </w:tc>
        <w:tc>
          <w:tcPr>
            <w:tcW w:w="1375" w:type="dxa"/>
          </w:tcPr>
          <w:p w14:paraId="234863C2" w14:textId="77777777" w:rsidR="008433C0" w:rsidRPr="009B0793" w:rsidRDefault="008433C0" w:rsidP="00016EF8">
            <w:pPr>
              <w:rPr>
                <w:rFonts w:ascii="彩虹粗仿宋" w:eastAsia="彩虹粗仿宋" w:hAnsi="仿宋"/>
                <w:color w:val="000000"/>
                <w:sz w:val="28"/>
              </w:rPr>
            </w:pPr>
            <w:r w:rsidRPr="009B0793">
              <w:rPr>
                <w:rFonts w:ascii="彩虹粗仿宋" w:eastAsia="彩虹粗仿宋" w:hAnsi="仿宋" w:hint="eastAsia"/>
                <w:color w:val="000000"/>
                <w:sz w:val="28"/>
              </w:rPr>
              <w:t>户名</w:t>
            </w:r>
          </w:p>
        </w:tc>
        <w:tc>
          <w:tcPr>
            <w:tcW w:w="1034" w:type="dxa"/>
          </w:tcPr>
          <w:p w14:paraId="2B27C1D3" w14:textId="77777777" w:rsidR="008433C0" w:rsidRPr="009B0793" w:rsidRDefault="008433C0" w:rsidP="00016EF8">
            <w:pPr>
              <w:rPr>
                <w:rFonts w:ascii="彩虹粗仿宋" w:eastAsia="彩虹粗仿宋" w:hAnsi="仿宋"/>
                <w:color w:val="000000"/>
                <w:sz w:val="28"/>
              </w:rPr>
            </w:pPr>
            <w:r w:rsidRPr="009B0793">
              <w:rPr>
                <w:rFonts w:ascii="彩虹粗仿宋" w:eastAsia="彩虹粗仿宋" w:hAnsi="仿宋" w:hint="eastAsia"/>
                <w:color w:val="000000"/>
                <w:sz w:val="28"/>
              </w:rPr>
              <w:t>凭证编号</w:t>
            </w:r>
          </w:p>
        </w:tc>
        <w:tc>
          <w:tcPr>
            <w:tcW w:w="1410" w:type="dxa"/>
          </w:tcPr>
          <w:p w14:paraId="2F4385E8" w14:textId="77777777" w:rsidR="008433C0" w:rsidRPr="009B0793" w:rsidRDefault="008433C0" w:rsidP="00016EF8">
            <w:pPr>
              <w:rPr>
                <w:rFonts w:ascii="彩虹粗仿宋" w:eastAsia="彩虹粗仿宋" w:hAnsi="仿宋"/>
                <w:color w:val="000000"/>
                <w:sz w:val="28"/>
              </w:rPr>
            </w:pPr>
            <w:r w:rsidRPr="009B0793">
              <w:rPr>
                <w:rFonts w:ascii="彩虹粗仿宋" w:eastAsia="彩虹粗仿宋" w:hAnsi="仿宋" w:hint="eastAsia"/>
                <w:color w:val="000000"/>
                <w:sz w:val="28"/>
              </w:rPr>
              <w:t>票面金额（大写）</w:t>
            </w:r>
          </w:p>
        </w:tc>
        <w:tc>
          <w:tcPr>
            <w:tcW w:w="1425" w:type="dxa"/>
          </w:tcPr>
          <w:p w14:paraId="4C74EF58" w14:textId="77777777" w:rsidR="008433C0" w:rsidRPr="009B0793" w:rsidRDefault="008433C0" w:rsidP="00016EF8">
            <w:pPr>
              <w:rPr>
                <w:rFonts w:ascii="彩虹粗仿宋" w:eastAsia="彩虹粗仿宋" w:hAnsi="仿宋"/>
                <w:color w:val="000000"/>
                <w:sz w:val="28"/>
              </w:rPr>
            </w:pPr>
            <w:r w:rsidRPr="009B0793">
              <w:rPr>
                <w:rFonts w:ascii="彩虹粗仿宋" w:eastAsia="彩虹粗仿宋" w:hAnsi="仿宋" w:hint="eastAsia"/>
                <w:color w:val="000000"/>
                <w:sz w:val="28"/>
              </w:rPr>
              <w:t>票面金额（小写）</w:t>
            </w:r>
          </w:p>
        </w:tc>
        <w:tc>
          <w:tcPr>
            <w:tcW w:w="3969" w:type="dxa"/>
          </w:tcPr>
          <w:p w14:paraId="3D0EE98C" w14:textId="77777777" w:rsidR="008433C0" w:rsidRPr="009B0793" w:rsidRDefault="008433C0" w:rsidP="00016EF8">
            <w:pPr>
              <w:rPr>
                <w:rFonts w:ascii="彩虹粗仿宋" w:eastAsia="彩虹粗仿宋" w:hAnsi="仿宋"/>
                <w:color w:val="000000"/>
                <w:sz w:val="28"/>
              </w:rPr>
            </w:pPr>
            <w:r w:rsidRPr="009B0793">
              <w:rPr>
                <w:rFonts w:ascii="彩虹粗仿宋" w:eastAsia="彩虹粗仿宋" w:hAnsi="仿宋" w:hint="eastAsia"/>
                <w:color w:val="000000"/>
                <w:sz w:val="28"/>
              </w:rPr>
              <w:t>所属托管资产组合名称</w:t>
            </w:r>
          </w:p>
        </w:tc>
        <w:tc>
          <w:tcPr>
            <w:tcW w:w="1985" w:type="dxa"/>
          </w:tcPr>
          <w:p w14:paraId="00226CE4" w14:textId="77777777" w:rsidR="008433C0" w:rsidRPr="009B0793" w:rsidRDefault="008433C0" w:rsidP="00016EF8">
            <w:pPr>
              <w:rPr>
                <w:rFonts w:ascii="彩虹粗仿宋" w:eastAsia="彩虹粗仿宋" w:hAnsi="仿宋"/>
                <w:color w:val="000000"/>
                <w:sz w:val="28"/>
              </w:rPr>
            </w:pPr>
            <w:r w:rsidRPr="009B0793">
              <w:rPr>
                <w:rFonts w:ascii="彩虹粗仿宋" w:eastAsia="彩虹粗仿宋" w:hAnsi="仿宋" w:hint="eastAsia"/>
                <w:color w:val="000000"/>
                <w:sz w:val="28"/>
              </w:rPr>
              <w:t>备注</w:t>
            </w:r>
          </w:p>
        </w:tc>
      </w:tr>
      <w:tr w:rsidR="008433C0" w:rsidRPr="009B0793" w14:paraId="1A05CB4E" w14:textId="77777777" w:rsidTr="00016EF8">
        <w:tc>
          <w:tcPr>
            <w:tcW w:w="817" w:type="dxa"/>
          </w:tcPr>
          <w:p w14:paraId="0743861E" w14:textId="77777777" w:rsidR="008433C0" w:rsidRPr="009B0793" w:rsidRDefault="008433C0" w:rsidP="00016EF8">
            <w:pPr>
              <w:rPr>
                <w:rFonts w:ascii="彩虹粗仿宋" w:eastAsia="彩虹粗仿宋" w:hAnsi="仿宋"/>
                <w:color w:val="000000"/>
                <w:sz w:val="28"/>
              </w:rPr>
            </w:pPr>
          </w:p>
        </w:tc>
        <w:tc>
          <w:tcPr>
            <w:tcW w:w="1126" w:type="dxa"/>
          </w:tcPr>
          <w:p w14:paraId="447CEFCF" w14:textId="77777777" w:rsidR="008433C0" w:rsidRPr="009B0793" w:rsidRDefault="008433C0" w:rsidP="00016EF8">
            <w:pPr>
              <w:rPr>
                <w:rFonts w:ascii="彩虹粗仿宋" w:eastAsia="彩虹粗仿宋" w:hAnsi="仿宋"/>
                <w:color w:val="000000"/>
                <w:sz w:val="28"/>
              </w:rPr>
            </w:pPr>
          </w:p>
        </w:tc>
        <w:tc>
          <w:tcPr>
            <w:tcW w:w="859" w:type="dxa"/>
          </w:tcPr>
          <w:p w14:paraId="0808B9E9" w14:textId="77777777" w:rsidR="008433C0" w:rsidRPr="009B0793" w:rsidRDefault="008433C0" w:rsidP="00016EF8">
            <w:pPr>
              <w:rPr>
                <w:rFonts w:ascii="彩虹粗仿宋" w:eastAsia="彩虹粗仿宋" w:hAnsi="仿宋"/>
                <w:color w:val="000000"/>
                <w:sz w:val="28"/>
              </w:rPr>
            </w:pPr>
          </w:p>
        </w:tc>
        <w:tc>
          <w:tcPr>
            <w:tcW w:w="1375" w:type="dxa"/>
          </w:tcPr>
          <w:p w14:paraId="51D0CDBA" w14:textId="77777777" w:rsidR="008433C0" w:rsidRPr="009B0793" w:rsidRDefault="008433C0" w:rsidP="00016EF8">
            <w:pPr>
              <w:rPr>
                <w:rFonts w:ascii="彩虹粗仿宋" w:eastAsia="彩虹粗仿宋" w:hAnsi="仿宋"/>
                <w:color w:val="000000"/>
                <w:sz w:val="28"/>
              </w:rPr>
            </w:pPr>
          </w:p>
        </w:tc>
        <w:tc>
          <w:tcPr>
            <w:tcW w:w="1034" w:type="dxa"/>
          </w:tcPr>
          <w:p w14:paraId="5271273F" w14:textId="77777777" w:rsidR="008433C0" w:rsidRPr="009B0793" w:rsidRDefault="008433C0" w:rsidP="00016EF8">
            <w:pPr>
              <w:rPr>
                <w:rFonts w:ascii="彩虹粗仿宋" w:eastAsia="彩虹粗仿宋" w:hAnsi="仿宋"/>
                <w:color w:val="000000"/>
                <w:sz w:val="28"/>
              </w:rPr>
            </w:pPr>
          </w:p>
        </w:tc>
        <w:tc>
          <w:tcPr>
            <w:tcW w:w="1410" w:type="dxa"/>
          </w:tcPr>
          <w:p w14:paraId="59FB6B16" w14:textId="77777777" w:rsidR="008433C0" w:rsidRPr="009B0793" w:rsidRDefault="008433C0" w:rsidP="00016EF8">
            <w:pPr>
              <w:rPr>
                <w:rFonts w:ascii="彩虹粗仿宋" w:eastAsia="彩虹粗仿宋" w:hAnsi="仿宋"/>
                <w:color w:val="000000"/>
                <w:sz w:val="28"/>
              </w:rPr>
            </w:pPr>
          </w:p>
        </w:tc>
        <w:tc>
          <w:tcPr>
            <w:tcW w:w="1425" w:type="dxa"/>
          </w:tcPr>
          <w:p w14:paraId="1D48049C" w14:textId="77777777" w:rsidR="008433C0" w:rsidRPr="009B0793" w:rsidRDefault="008433C0" w:rsidP="00016EF8">
            <w:pPr>
              <w:rPr>
                <w:rFonts w:ascii="彩虹粗仿宋" w:eastAsia="彩虹粗仿宋" w:hAnsi="仿宋"/>
                <w:color w:val="000000"/>
                <w:sz w:val="28"/>
              </w:rPr>
            </w:pPr>
          </w:p>
        </w:tc>
        <w:tc>
          <w:tcPr>
            <w:tcW w:w="3969" w:type="dxa"/>
          </w:tcPr>
          <w:p w14:paraId="6EE59170" w14:textId="77777777" w:rsidR="008433C0" w:rsidRPr="009B0793" w:rsidRDefault="008433C0" w:rsidP="00016EF8">
            <w:pPr>
              <w:rPr>
                <w:rFonts w:ascii="彩虹粗仿宋" w:eastAsia="彩虹粗仿宋" w:hAnsi="仿宋"/>
                <w:color w:val="000000"/>
                <w:sz w:val="28"/>
              </w:rPr>
            </w:pPr>
          </w:p>
        </w:tc>
        <w:tc>
          <w:tcPr>
            <w:tcW w:w="1985" w:type="dxa"/>
          </w:tcPr>
          <w:p w14:paraId="78095B70" w14:textId="77777777" w:rsidR="008433C0" w:rsidRPr="009B0793" w:rsidRDefault="008433C0" w:rsidP="00016EF8">
            <w:pPr>
              <w:rPr>
                <w:rFonts w:ascii="彩虹粗仿宋" w:eastAsia="彩虹粗仿宋" w:hAnsi="仿宋"/>
                <w:color w:val="000000"/>
                <w:sz w:val="28"/>
              </w:rPr>
            </w:pPr>
          </w:p>
        </w:tc>
      </w:tr>
      <w:tr w:rsidR="008433C0" w:rsidRPr="009B0793" w14:paraId="409F00A4" w14:textId="77777777" w:rsidTr="00016EF8">
        <w:tc>
          <w:tcPr>
            <w:tcW w:w="817" w:type="dxa"/>
          </w:tcPr>
          <w:p w14:paraId="6B552D4D" w14:textId="77777777" w:rsidR="008433C0" w:rsidRPr="009B0793" w:rsidRDefault="008433C0" w:rsidP="00016EF8">
            <w:pPr>
              <w:rPr>
                <w:rFonts w:ascii="彩虹粗仿宋" w:eastAsia="彩虹粗仿宋" w:hAnsi="仿宋"/>
                <w:color w:val="000000"/>
                <w:sz w:val="28"/>
              </w:rPr>
            </w:pPr>
          </w:p>
        </w:tc>
        <w:tc>
          <w:tcPr>
            <w:tcW w:w="1126" w:type="dxa"/>
          </w:tcPr>
          <w:p w14:paraId="3DB7C521" w14:textId="77777777" w:rsidR="008433C0" w:rsidRPr="009B0793" w:rsidRDefault="008433C0" w:rsidP="00016EF8">
            <w:pPr>
              <w:rPr>
                <w:rFonts w:ascii="彩虹粗仿宋" w:eastAsia="彩虹粗仿宋" w:hAnsi="仿宋"/>
                <w:color w:val="000000"/>
                <w:sz w:val="28"/>
              </w:rPr>
            </w:pPr>
          </w:p>
        </w:tc>
        <w:tc>
          <w:tcPr>
            <w:tcW w:w="859" w:type="dxa"/>
          </w:tcPr>
          <w:p w14:paraId="4E125B07" w14:textId="77777777" w:rsidR="008433C0" w:rsidRPr="009B0793" w:rsidRDefault="008433C0" w:rsidP="00016EF8">
            <w:pPr>
              <w:rPr>
                <w:rFonts w:ascii="彩虹粗仿宋" w:eastAsia="彩虹粗仿宋" w:hAnsi="仿宋"/>
                <w:color w:val="000000"/>
                <w:sz w:val="28"/>
              </w:rPr>
            </w:pPr>
          </w:p>
        </w:tc>
        <w:tc>
          <w:tcPr>
            <w:tcW w:w="1375" w:type="dxa"/>
          </w:tcPr>
          <w:p w14:paraId="313B05CB" w14:textId="77777777" w:rsidR="008433C0" w:rsidRPr="009B0793" w:rsidRDefault="008433C0" w:rsidP="00016EF8">
            <w:pPr>
              <w:rPr>
                <w:rFonts w:ascii="彩虹粗仿宋" w:eastAsia="彩虹粗仿宋" w:hAnsi="仿宋"/>
                <w:color w:val="000000"/>
                <w:sz w:val="28"/>
              </w:rPr>
            </w:pPr>
          </w:p>
        </w:tc>
        <w:tc>
          <w:tcPr>
            <w:tcW w:w="1034" w:type="dxa"/>
          </w:tcPr>
          <w:p w14:paraId="405A05F4" w14:textId="77777777" w:rsidR="008433C0" w:rsidRPr="009B0793" w:rsidRDefault="008433C0" w:rsidP="00016EF8">
            <w:pPr>
              <w:rPr>
                <w:rFonts w:ascii="彩虹粗仿宋" w:eastAsia="彩虹粗仿宋" w:hAnsi="仿宋"/>
                <w:color w:val="000000"/>
                <w:sz w:val="28"/>
              </w:rPr>
            </w:pPr>
          </w:p>
        </w:tc>
        <w:tc>
          <w:tcPr>
            <w:tcW w:w="1410" w:type="dxa"/>
          </w:tcPr>
          <w:p w14:paraId="58A326E0" w14:textId="77777777" w:rsidR="008433C0" w:rsidRPr="009B0793" w:rsidRDefault="008433C0" w:rsidP="00016EF8">
            <w:pPr>
              <w:rPr>
                <w:rFonts w:ascii="彩虹粗仿宋" w:eastAsia="彩虹粗仿宋" w:hAnsi="仿宋"/>
                <w:color w:val="000000"/>
                <w:sz w:val="28"/>
              </w:rPr>
            </w:pPr>
          </w:p>
        </w:tc>
        <w:tc>
          <w:tcPr>
            <w:tcW w:w="1425" w:type="dxa"/>
          </w:tcPr>
          <w:p w14:paraId="061732ED" w14:textId="77777777" w:rsidR="008433C0" w:rsidRPr="009B0793" w:rsidRDefault="008433C0" w:rsidP="00016EF8">
            <w:pPr>
              <w:rPr>
                <w:rFonts w:ascii="彩虹粗仿宋" w:eastAsia="彩虹粗仿宋" w:hAnsi="仿宋"/>
                <w:color w:val="000000"/>
                <w:sz w:val="28"/>
              </w:rPr>
            </w:pPr>
          </w:p>
        </w:tc>
        <w:tc>
          <w:tcPr>
            <w:tcW w:w="3969" w:type="dxa"/>
          </w:tcPr>
          <w:p w14:paraId="43094F84" w14:textId="77777777" w:rsidR="008433C0" w:rsidRPr="009B0793" w:rsidRDefault="008433C0" w:rsidP="00016EF8">
            <w:pPr>
              <w:rPr>
                <w:rFonts w:ascii="彩虹粗仿宋" w:eastAsia="彩虹粗仿宋" w:hAnsi="仿宋"/>
                <w:color w:val="000000"/>
                <w:sz w:val="28"/>
              </w:rPr>
            </w:pPr>
          </w:p>
        </w:tc>
        <w:tc>
          <w:tcPr>
            <w:tcW w:w="1985" w:type="dxa"/>
          </w:tcPr>
          <w:p w14:paraId="573C553E" w14:textId="77777777" w:rsidR="008433C0" w:rsidRPr="009B0793" w:rsidRDefault="008433C0" w:rsidP="00016EF8">
            <w:pPr>
              <w:rPr>
                <w:rFonts w:ascii="彩虹粗仿宋" w:eastAsia="彩虹粗仿宋" w:hAnsi="仿宋"/>
                <w:color w:val="000000"/>
                <w:sz w:val="28"/>
              </w:rPr>
            </w:pPr>
          </w:p>
        </w:tc>
      </w:tr>
      <w:tr w:rsidR="008433C0" w:rsidRPr="009B0793" w14:paraId="5488DD98" w14:textId="77777777" w:rsidTr="00016EF8">
        <w:tc>
          <w:tcPr>
            <w:tcW w:w="817" w:type="dxa"/>
          </w:tcPr>
          <w:p w14:paraId="2EE87A9B" w14:textId="77777777" w:rsidR="008433C0" w:rsidRPr="009B0793" w:rsidRDefault="008433C0" w:rsidP="00016EF8">
            <w:pPr>
              <w:rPr>
                <w:rFonts w:ascii="彩虹粗仿宋" w:eastAsia="彩虹粗仿宋" w:hAnsi="仿宋"/>
                <w:color w:val="000000"/>
                <w:sz w:val="28"/>
              </w:rPr>
            </w:pPr>
          </w:p>
        </w:tc>
        <w:tc>
          <w:tcPr>
            <w:tcW w:w="1126" w:type="dxa"/>
          </w:tcPr>
          <w:p w14:paraId="27B45CC9" w14:textId="77777777" w:rsidR="008433C0" w:rsidRPr="009B0793" w:rsidRDefault="008433C0" w:rsidP="00016EF8">
            <w:pPr>
              <w:rPr>
                <w:rFonts w:ascii="彩虹粗仿宋" w:eastAsia="彩虹粗仿宋" w:hAnsi="仿宋"/>
                <w:color w:val="000000"/>
                <w:sz w:val="28"/>
              </w:rPr>
            </w:pPr>
          </w:p>
        </w:tc>
        <w:tc>
          <w:tcPr>
            <w:tcW w:w="859" w:type="dxa"/>
          </w:tcPr>
          <w:p w14:paraId="4D5841A4" w14:textId="77777777" w:rsidR="008433C0" w:rsidRPr="009B0793" w:rsidRDefault="008433C0" w:rsidP="00016EF8">
            <w:pPr>
              <w:rPr>
                <w:rFonts w:ascii="彩虹粗仿宋" w:eastAsia="彩虹粗仿宋" w:hAnsi="仿宋"/>
                <w:color w:val="000000"/>
                <w:sz w:val="28"/>
              </w:rPr>
            </w:pPr>
          </w:p>
        </w:tc>
        <w:tc>
          <w:tcPr>
            <w:tcW w:w="1375" w:type="dxa"/>
          </w:tcPr>
          <w:p w14:paraId="4DDB1A60" w14:textId="77777777" w:rsidR="008433C0" w:rsidRPr="009B0793" w:rsidRDefault="008433C0" w:rsidP="00016EF8">
            <w:pPr>
              <w:rPr>
                <w:rFonts w:ascii="彩虹粗仿宋" w:eastAsia="彩虹粗仿宋" w:hAnsi="仿宋"/>
                <w:color w:val="000000"/>
                <w:sz w:val="28"/>
              </w:rPr>
            </w:pPr>
          </w:p>
        </w:tc>
        <w:tc>
          <w:tcPr>
            <w:tcW w:w="1034" w:type="dxa"/>
          </w:tcPr>
          <w:p w14:paraId="698FC0FF" w14:textId="77777777" w:rsidR="008433C0" w:rsidRPr="009B0793" w:rsidRDefault="008433C0" w:rsidP="00016EF8">
            <w:pPr>
              <w:rPr>
                <w:rFonts w:ascii="彩虹粗仿宋" w:eastAsia="彩虹粗仿宋" w:hAnsi="仿宋"/>
                <w:color w:val="000000"/>
                <w:sz w:val="28"/>
              </w:rPr>
            </w:pPr>
          </w:p>
        </w:tc>
        <w:tc>
          <w:tcPr>
            <w:tcW w:w="1410" w:type="dxa"/>
          </w:tcPr>
          <w:p w14:paraId="4AEBD499" w14:textId="77777777" w:rsidR="008433C0" w:rsidRPr="009B0793" w:rsidRDefault="008433C0" w:rsidP="00016EF8">
            <w:pPr>
              <w:rPr>
                <w:rFonts w:ascii="彩虹粗仿宋" w:eastAsia="彩虹粗仿宋" w:hAnsi="仿宋"/>
                <w:color w:val="000000"/>
                <w:sz w:val="28"/>
              </w:rPr>
            </w:pPr>
          </w:p>
        </w:tc>
        <w:tc>
          <w:tcPr>
            <w:tcW w:w="1425" w:type="dxa"/>
          </w:tcPr>
          <w:p w14:paraId="5447C2E1" w14:textId="77777777" w:rsidR="008433C0" w:rsidRPr="009B0793" w:rsidRDefault="008433C0" w:rsidP="00016EF8">
            <w:pPr>
              <w:rPr>
                <w:rFonts w:ascii="彩虹粗仿宋" w:eastAsia="彩虹粗仿宋" w:hAnsi="仿宋"/>
                <w:color w:val="000000"/>
                <w:sz w:val="28"/>
              </w:rPr>
            </w:pPr>
          </w:p>
        </w:tc>
        <w:tc>
          <w:tcPr>
            <w:tcW w:w="3969" w:type="dxa"/>
          </w:tcPr>
          <w:p w14:paraId="600C0EA6" w14:textId="77777777" w:rsidR="008433C0" w:rsidRPr="009B0793" w:rsidRDefault="008433C0" w:rsidP="00016EF8">
            <w:pPr>
              <w:rPr>
                <w:rFonts w:ascii="彩虹粗仿宋" w:eastAsia="彩虹粗仿宋" w:hAnsi="仿宋"/>
                <w:color w:val="000000"/>
                <w:sz w:val="28"/>
              </w:rPr>
            </w:pPr>
          </w:p>
        </w:tc>
        <w:tc>
          <w:tcPr>
            <w:tcW w:w="1985" w:type="dxa"/>
          </w:tcPr>
          <w:p w14:paraId="499AD923" w14:textId="77777777" w:rsidR="008433C0" w:rsidRPr="009B0793" w:rsidRDefault="008433C0" w:rsidP="00016EF8">
            <w:pPr>
              <w:rPr>
                <w:rFonts w:ascii="彩虹粗仿宋" w:eastAsia="彩虹粗仿宋" w:hAnsi="仿宋"/>
                <w:color w:val="000000"/>
                <w:sz w:val="28"/>
              </w:rPr>
            </w:pPr>
          </w:p>
        </w:tc>
      </w:tr>
      <w:tr w:rsidR="008433C0" w:rsidRPr="009B0793" w14:paraId="6EC9B4FE" w14:textId="77777777" w:rsidTr="00016EF8">
        <w:tc>
          <w:tcPr>
            <w:tcW w:w="817" w:type="dxa"/>
          </w:tcPr>
          <w:p w14:paraId="21A9EDCE" w14:textId="77777777" w:rsidR="008433C0" w:rsidRPr="009B0793" w:rsidRDefault="008433C0" w:rsidP="00016EF8">
            <w:pPr>
              <w:rPr>
                <w:rFonts w:ascii="彩虹粗仿宋" w:eastAsia="彩虹粗仿宋" w:hAnsi="仿宋"/>
                <w:color w:val="000000"/>
                <w:sz w:val="28"/>
              </w:rPr>
            </w:pPr>
          </w:p>
        </w:tc>
        <w:tc>
          <w:tcPr>
            <w:tcW w:w="1126" w:type="dxa"/>
          </w:tcPr>
          <w:p w14:paraId="0F14CCA8" w14:textId="77777777" w:rsidR="008433C0" w:rsidRPr="009B0793" w:rsidRDefault="008433C0" w:rsidP="00016EF8">
            <w:pPr>
              <w:rPr>
                <w:rFonts w:ascii="彩虹粗仿宋" w:eastAsia="彩虹粗仿宋" w:hAnsi="仿宋"/>
                <w:color w:val="000000"/>
                <w:sz w:val="28"/>
              </w:rPr>
            </w:pPr>
          </w:p>
        </w:tc>
        <w:tc>
          <w:tcPr>
            <w:tcW w:w="859" w:type="dxa"/>
          </w:tcPr>
          <w:p w14:paraId="2BFC1430" w14:textId="77777777" w:rsidR="008433C0" w:rsidRPr="009B0793" w:rsidRDefault="008433C0" w:rsidP="00016EF8">
            <w:pPr>
              <w:rPr>
                <w:rFonts w:ascii="彩虹粗仿宋" w:eastAsia="彩虹粗仿宋" w:hAnsi="仿宋"/>
                <w:color w:val="000000"/>
                <w:sz w:val="28"/>
              </w:rPr>
            </w:pPr>
          </w:p>
        </w:tc>
        <w:tc>
          <w:tcPr>
            <w:tcW w:w="1375" w:type="dxa"/>
          </w:tcPr>
          <w:p w14:paraId="009F3009" w14:textId="77777777" w:rsidR="008433C0" w:rsidRPr="009B0793" w:rsidRDefault="008433C0" w:rsidP="00016EF8">
            <w:pPr>
              <w:rPr>
                <w:rFonts w:ascii="彩虹粗仿宋" w:eastAsia="彩虹粗仿宋" w:hAnsi="仿宋"/>
                <w:color w:val="000000"/>
                <w:sz w:val="28"/>
              </w:rPr>
            </w:pPr>
          </w:p>
        </w:tc>
        <w:tc>
          <w:tcPr>
            <w:tcW w:w="1034" w:type="dxa"/>
          </w:tcPr>
          <w:p w14:paraId="76027E64" w14:textId="77777777" w:rsidR="008433C0" w:rsidRPr="009B0793" w:rsidRDefault="008433C0" w:rsidP="00016EF8">
            <w:pPr>
              <w:rPr>
                <w:rFonts w:ascii="彩虹粗仿宋" w:eastAsia="彩虹粗仿宋" w:hAnsi="仿宋"/>
                <w:color w:val="000000"/>
                <w:sz w:val="28"/>
              </w:rPr>
            </w:pPr>
          </w:p>
        </w:tc>
        <w:tc>
          <w:tcPr>
            <w:tcW w:w="1410" w:type="dxa"/>
          </w:tcPr>
          <w:p w14:paraId="58B7BA37" w14:textId="77777777" w:rsidR="008433C0" w:rsidRPr="009B0793" w:rsidRDefault="008433C0" w:rsidP="00016EF8">
            <w:pPr>
              <w:rPr>
                <w:rFonts w:ascii="彩虹粗仿宋" w:eastAsia="彩虹粗仿宋" w:hAnsi="仿宋"/>
                <w:color w:val="000000"/>
                <w:sz w:val="28"/>
              </w:rPr>
            </w:pPr>
          </w:p>
        </w:tc>
        <w:tc>
          <w:tcPr>
            <w:tcW w:w="1425" w:type="dxa"/>
          </w:tcPr>
          <w:p w14:paraId="1B6FA6FA" w14:textId="77777777" w:rsidR="008433C0" w:rsidRPr="009B0793" w:rsidRDefault="008433C0" w:rsidP="00016EF8">
            <w:pPr>
              <w:rPr>
                <w:rFonts w:ascii="彩虹粗仿宋" w:eastAsia="彩虹粗仿宋" w:hAnsi="仿宋"/>
                <w:color w:val="000000"/>
                <w:sz w:val="28"/>
              </w:rPr>
            </w:pPr>
          </w:p>
        </w:tc>
        <w:tc>
          <w:tcPr>
            <w:tcW w:w="3969" w:type="dxa"/>
          </w:tcPr>
          <w:p w14:paraId="256573E1" w14:textId="77777777" w:rsidR="008433C0" w:rsidRPr="009B0793" w:rsidRDefault="008433C0" w:rsidP="00016EF8">
            <w:pPr>
              <w:rPr>
                <w:rFonts w:ascii="彩虹粗仿宋" w:eastAsia="彩虹粗仿宋" w:hAnsi="仿宋"/>
                <w:color w:val="000000"/>
                <w:sz w:val="28"/>
              </w:rPr>
            </w:pPr>
          </w:p>
        </w:tc>
        <w:tc>
          <w:tcPr>
            <w:tcW w:w="1985" w:type="dxa"/>
          </w:tcPr>
          <w:p w14:paraId="401B34E9" w14:textId="77777777" w:rsidR="008433C0" w:rsidRPr="009B0793" w:rsidRDefault="008433C0" w:rsidP="00016EF8">
            <w:pPr>
              <w:rPr>
                <w:rFonts w:ascii="彩虹粗仿宋" w:eastAsia="彩虹粗仿宋" w:hAnsi="仿宋"/>
                <w:color w:val="000000"/>
                <w:sz w:val="28"/>
              </w:rPr>
            </w:pPr>
          </w:p>
        </w:tc>
      </w:tr>
      <w:tr w:rsidR="008433C0" w:rsidRPr="009B0793" w14:paraId="10C30F86" w14:textId="77777777" w:rsidTr="00016EF8">
        <w:tc>
          <w:tcPr>
            <w:tcW w:w="817" w:type="dxa"/>
          </w:tcPr>
          <w:p w14:paraId="4B31791F" w14:textId="77777777" w:rsidR="008433C0" w:rsidRPr="009B0793" w:rsidRDefault="008433C0" w:rsidP="00016EF8">
            <w:pPr>
              <w:rPr>
                <w:rFonts w:ascii="彩虹粗仿宋" w:eastAsia="彩虹粗仿宋" w:hAnsi="仿宋"/>
                <w:color w:val="000000"/>
                <w:sz w:val="28"/>
              </w:rPr>
            </w:pPr>
          </w:p>
        </w:tc>
        <w:tc>
          <w:tcPr>
            <w:tcW w:w="1126" w:type="dxa"/>
          </w:tcPr>
          <w:p w14:paraId="4400760D" w14:textId="77777777" w:rsidR="008433C0" w:rsidRPr="009B0793" w:rsidRDefault="008433C0" w:rsidP="00016EF8">
            <w:pPr>
              <w:rPr>
                <w:rFonts w:ascii="彩虹粗仿宋" w:eastAsia="彩虹粗仿宋" w:hAnsi="仿宋"/>
                <w:color w:val="000000"/>
                <w:sz w:val="28"/>
              </w:rPr>
            </w:pPr>
          </w:p>
        </w:tc>
        <w:tc>
          <w:tcPr>
            <w:tcW w:w="859" w:type="dxa"/>
          </w:tcPr>
          <w:p w14:paraId="60BD97C1" w14:textId="77777777" w:rsidR="008433C0" w:rsidRPr="009B0793" w:rsidRDefault="008433C0" w:rsidP="00016EF8">
            <w:pPr>
              <w:rPr>
                <w:rFonts w:ascii="彩虹粗仿宋" w:eastAsia="彩虹粗仿宋" w:hAnsi="仿宋"/>
                <w:color w:val="000000"/>
                <w:sz w:val="28"/>
              </w:rPr>
            </w:pPr>
          </w:p>
        </w:tc>
        <w:tc>
          <w:tcPr>
            <w:tcW w:w="1375" w:type="dxa"/>
          </w:tcPr>
          <w:p w14:paraId="6473A871" w14:textId="77777777" w:rsidR="008433C0" w:rsidRPr="009B0793" w:rsidRDefault="008433C0" w:rsidP="00016EF8">
            <w:pPr>
              <w:rPr>
                <w:rFonts w:ascii="彩虹粗仿宋" w:eastAsia="彩虹粗仿宋" w:hAnsi="仿宋"/>
                <w:color w:val="000000"/>
                <w:sz w:val="28"/>
              </w:rPr>
            </w:pPr>
          </w:p>
        </w:tc>
        <w:tc>
          <w:tcPr>
            <w:tcW w:w="1034" w:type="dxa"/>
          </w:tcPr>
          <w:p w14:paraId="4411F561" w14:textId="77777777" w:rsidR="008433C0" w:rsidRPr="009B0793" w:rsidRDefault="008433C0" w:rsidP="00016EF8">
            <w:pPr>
              <w:rPr>
                <w:rFonts w:ascii="彩虹粗仿宋" w:eastAsia="彩虹粗仿宋" w:hAnsi="仿宋"/>
                <w:color w:val="000000"/>
                <w:sz w:val="28"/>
              </w:rPr>
            </w:pPr>
          </w:p>
        </w:tc>
        <w:tc>
          <w:tcPr>
            <w:tcW w:w="1410" w:type="dxa"/>
          </w:tcPr>
          <w:p w14:paraId="7FFF6D84" w14:textId="77777777" w:rsidR="008433C0" w:rsidRPr="009B0793" w:rsidRDefault="008433C0" w:rsidP="00016EF8">
            <w:pPr>
              <w:rPr>
                <w:rFonts w:ascii="彩虹粗仿宋" w:eastAsia="彩虹粗仿宋" w:hAnsi="仿宋"/>
                <w:color w:val="000000"/>
                <w:sz w:val="28"/>
              </w:rPr>
            </w:pPr>
          </w:p>
        </w:tc>
        <w:tc>
          <w:tcPr>
            <w:tcW w:w="1425" w:type="dxa"/>
          </w:tcPr>
          <w:p w14:paraId="051954A5" w14:textId="77777777" w:rsidR="008433C0" w:rsidRPr="009B0793" w:rsidRDefault="008433C0" w:rsidP="00016EF8">
            <w:pPr>
              <w:rPr>
                <w:rFonts w:ascii="彩虹粗仿宋" w:eastAsia="彩虹粗仿宋" w:hAnsi="仿宋"/>
                <w:color w:val="000000"/>
                <w:sz w:val="28"/>
              </w:rPr>
            </w:pPr>
          </w:p>
        </w:tc>
        <w:tc>
          <w:tcPr>
            <w:tcW w:w="3969" w:type="dxa"/>
          </w:tcPr>
          <w:p w14:paraId="37D102CD" w14:textId="77777777" w:rsidR="008433C0" w:rsidRPr="009B0793" w:rsidRDefault="008433C0" w:rsidP="00016EF8">
            <w:pPr>
              <w:rPr>
                <w:rFonts w:ascii="彩虹粗仿宋" w:eastAsia="彩虹粗仿宋" w:hAnsi="仿宋"/>
                <w:color w:val="000000"/>
                <w:sz w:val="28"/>
              </w:rPr>
            </w:pPr>
          </w:p>
        </w:tc>
        <w:tc>
          <w:tcPr>
            <w:tcW w:w="1985" w:type="dxa"/>
          </w:tcPr>
          <w:p w14:paraId="6865498A" w14:textId="77777777" w:rsidR="008433C0" w:rsidRPr="009B0793" w:rsidRDefault="008433C0" w:rsidP="00016EF8">
            <w:pPr>
              <w:rPr>
                <w:rFonts w:ascii="彩虹粗仿宋" w:eastAsia="彩虹粗仿宋" w:hAnsi="仿宋"/>
                <w:color w:val="000000"/>
                <w:sz w:val="28"/>
              </w:rPr>
            </w:pPr>
          </w:p>
        </w:tc>
      </w:tr>
      <w:tr w:rsidR="008433C0" w:rsidRPr="009B0793" w14:paraId="499DCA2D" w14:textId="77777777" w:rsidTr="00016EF8">
        <w:tc>
          <w:tcPr>
            <w:tcW w:w="817" w:type="dxa"/>
          </w:tcPr>
          <w:p w14:paraId="263739BC" w14:textId="77777777" w:rsidR="008433C0" w:rsidRPr="009B0793" w:rsidRDefault="008433C0" w:rsidP="00016EF8">
            <w:pPr>
              <w:rPr>
                <w:rFonts w:ascii="彩虹粗仿宋" w:eastAsia="彩虹粗仿宋" w:hAnsi="仿宋"/>
                <w:color w:val="000000"/>
                <w:sz w:val="28"/>
              </w:rPr>
            </w:pPr>
          </w:p>
        </w:tc>
        <w:tc>
          <w:tcPr>
            <w:tcW w:w="1126" w:type="dxa"/>
          </w:tcPr>
          <w:p w14:paraId="2FAEA1A9" w14:textId="77777777" w:rsidR="008433C0" w:rsidRPr="009B0793" w:rsidRDefault="008433C0" w:rsidP="00016EF8">
            <w:pPr>
              <w:rPr>
                <w:rFonts w:ascii="彩虹粗仿宋" w:eastAsia="彩虹粗仿宋" w:hAnsi="仿宋"/>
                <w:color w:val="000000"/>
                <w:sz w:val="28"/>
              </w:rPr>
            </w:pPr>
          </w:p>
        </w:tc>
        <w:tc>
          <w:tcPr>
            <w:tcW w:w="859" w:type="dxa"/>
          </w:tcPr>
          <w:p w14:paraId="597CAB5B" w14:textId="77777777" w:rsidR="008433C0" w:rsidRPr="009B0793" w:rsidRDefault="008433C0" w:rsidP="00016EF8">
            <w:pPr>
              <w:rPr>
                <w:rFonts w:ascii="彩虹粗仿宋" w:eastAsia="彩虹粗仿宋" w:hAnsi="仿宋"/>
                <w:color w:val="000000"/>
                <w:sz w:val="28"/>
              </w:rPr>
            </w:pPr>
          </w:p>
        </w:tc>
        <w:tc>
          <w:tcPr>
            <w:tcW w:w="1375" w:type="dxa"/>
          </w:tcPr>
          <w:p w14:paraId="1EC6AF88" w14:textId="77777777" w:rsidR="008433C0" w:rsidRPr="009B0793" w:rsidRDefault="008433C0" w:rsidP="00016EF8">
            <w:pPr>
              <w:rPr>
                <w:rFonts w:ascii="彩虹粗仿宋" w:eastAsia="彩虹粗仿宋" w:hAnsi="仿宋"/>
                <w:color w:val="000000"/>
                <w:sz w:val="28"/>
              </w:rPr>
            </w:pPr>
          </w:p>
        </w:tc>
        <w:tc>
          <w:tcPr>
            <w:tcW w:w="1034" w:type="dxa"/>
          </w:tcPr>
          <w:p w14:paraId="4748B658" w14:textId="77777777" w:rsidR="008433C0" w:rsidRPr="009B0793" w:rsidRDefault="008433C0" w:rsidP="00016EF8">
            <w:pPr>
              <w:rPr>
                <w:rFonts w:ascii="彩虹粗仿宋" w:eastAsia="彩虹粗仿宋" w:hAnsi="仿宋"/>
                <w:color w:val="000000"/>
                <w:sz w:val="28"/>
              </w:rPr>
            </w:pPr>
          </w:p>
        </w:tc>
        <w:tc>
          <w:tcPr>
            <w:tcW w:w="1410" w:type="dxa"/>
          </w:tcPr>
          <w:p w14:paraId="4B8821D0" w14:textId="77777777" w:rsidR="008433C0" w:rsidRPr="009B0793" w:rsidRDefault="008433C0" w:rsidP="00016EF8">
            <w:pPr>
              <w:rPr>
                <w:rFonts w:ascii="彩虹粗仿宋" w:eastAsia="彩虹粗仿宋" w:hAnsi="仿宋"/>
                <w:color w:val="000000"/>
                <w:sz w:val="28"/>
              </w:rPr>
            </w:pPr>
          </w:p>
        </w:tc>
        <w:tc>
          <w:tcPr>
            <w:tcW w:w="1425" w:type="dxa"/>
          </w:tcPr>
          <w:p w14:paraId="40860C38" w14:textId="77777777" w:rsidR="008433C0" w:rsidRPr="009B0793" w:rsidRDefault="008433C0" w:rsidP="00016EF8">
            <w:pPr>
              <w:rPr>
                <w:rFonts w:ascii="彩虹粗仿宋" w:eastAsia="彩虹粗仿宋" w:hAnsi="仿宋"/>
                <w:color w:val="000000"/>
                <w:sz w:val="28"/>
              </w:rPr>
            </w:pPr>
          </w:p>
        </w:tc>
        <w:tc>
          <w:tcPr>
            <w:tcW w:w="3969" w:type="dxa"/>
          </w:tcPr>
          <w:p w14:paraId="718F8A25" w14:textId="77777777" w:rsidR="008433C0" w:rsidRPr="009B0793" w:rsidRDefault="008433C0" w:rsidP="00016EF8">
            <w:pPr>
              <w:rPr>
                <w:rFonts w:ascii="彩虹粗仿宋" w:eastAsia="彩虹粗仿宋" w:hAnsi="仿宋"/>
                <w:color w:val="000000"/>
                <w:sz w:val="28"/>
              </w:rPr>
            </w:pPr>
          </w:p>
        </w:tc>
        <w:tc>
          <w:tcPr>
            <w:tcW w:w="1985" w:type="dxa"/>
          </w:tcPr>
          <w:p w14:paraId="2AB3AA6C" w14:textId="77777777" w:rsidR="008433C0" w:rsidRPr="009B0793" w:rsidRDefault="008433C0" w:rsidP="00016EF8">
            <w:pPr>
              <w:rPr>
                <w:rFonts w:ascii="彩虹粗仿宋" w:eastAsia="彩虹粗仿宋" w:hAnsi="仿宋"/>
                <w:color w:val="000000"/>
                <w:sz w:val="28"/>
              </w:rPr>
            </w:pPr>
          </w:p>
        </w:tc>
      </w:tr>
      <w:tr w:rsidR="008433C0" w:rsidRPr="009B0793" w14:paraId="27FE728F" w14:textId="77777777" w:rsidTr="00016EF8">
        <w:tc>
          <w:tcPr>
            <w:tcW w:w="817" w:type="dxa"/>
          </w:tcPr>
          <w:p w14:paraId="4561EB20" w14:textId="77777777" w:rsidR="008433C0" w:rsidRPr="009B0793" w:rsidRDefault="008433C0" w:rsidP="00016EF8">
            <w:pPr>
              <w:rPr>
                <w:rFonts w:ascii="彩虹粗仿宋" w:eastAsia="彩虹粗仿宋" w:hAnsi="仿宋"/>
                <w:color w:val="000000"/>
                <w:sz w:val="28"/>
              </w:rPr>
            </w:pPr>
          </w:p>
        </w:tc>
        <w:tc>
          <w:tcPr>
            <w:tcW w:w="1126" w:type="dxa"/>
          </w:tcPr>
          <w:p w14:paraId="58860F1A" w14:textId="77777777" w:rsidR="008433C0" w:rsidRPr="009B0793" w:rsidRDefault="008433C0" w:rsidP="00016EF8">
            <w:pPr>
              <w:rPr>
                <w:rFonts w:ascii="彩虹粗仿宋" w:eastAsia="彩虹粗仿宋" w:hAnsi="仿宋"/>
                <w:color w:val="000000"/>
                <w:sz w:val="28"/>
              </w:rPr>
            </w:pPr>
          </w:p>
        </w:tc>
        <w:tc>
          <w:tcPr>
            <w:tcW w:w="859" w:type="dxa"/>
          </w:tcPr>
          <w:p w14:paraId="29FE488A" w14:textId="77777777" w:rsidR="008433C0" w:rsidRPr="009B0793" w:rsidRDefault="008433C0" w:rsidP="00016EF8">
            <w:pPr>
              <w:rPr>
                <w:rFonts w:ascii="彩虹粗仿宋" w:eastAsia="彩虹粗仿宋" w:hAnsi="仿宋"/>
                <w:color w:val="000000"/>
                <w:sz w:val="28"/>
              </w:rPr>
            </w:pPr>
          </w:p>
        </w:tc>
        <w:tc>
          <w:tcPr>
            <w:tcW w:w="1375" w:type="dxa"/>
          </w:tcPr>
          <w:p w14:paraId="1B31A5C9" w14:textId="77777777" w:rsidR="008433C0" w:rsidRPr="009B0793" w:rsidRDefault="008433C0" w:rsidP="00016EF8">
            <w:pPr>
              <w:rPr>
                <w:rFonts w:ascii="彩虹粗仿宋" w:eastAsia="彩虹粗仿宋" w:hAnsi="仿宋"/>
                <w:color w:val="000000"/>
                <w:sz w:val="28"/>
              </w:rPr>
            </w:pPr>
          </w:p>
        </w:tc>
        <w:tc>
          <w:tcPr>
            <w:tcW w:w="1034" w:type="dxa"/>
          </w:tcPr>
          <w:p w14:paraId="5AB1C6B7" w14:textId="77777777" w:rsidR="008433C0" w:rsidRPr="009B0793" w:rsidRDefault="008433C0" w:rsidP="00016EF8">
            <w:pPr>
              <w:rPr>
                <w:rFonts w:ascii="彩虹粗仿宋" w:eastAsia="彩虹粗仿宋" w:hAnsi="仿宋"/>
                <w:color w:val="000000"/>
                <w:sz w:val="28"/>
              </w:rPr>
            </w:pPr>
          </w:p>
        </w:tc>
        <w:tc>
          <w:tcPr>
            <w:tcW w:w="1410" w:type="dxa"/>
          </w:tcPr>
          <w:p w14:paraId="71214B3F" w14:textId="77777777" w:rsidR="008433C0" w:rsidRPr="009B0793" w:rsidRDefault="008433C0" w:rsidP="00016EF8">
            <w:pPr>
              <w:rPr>
                <w:rFonts w:ascii="彩虹粗仿宋" w:eastAsia="彩虹粗仿宋" w:hAnsi="仿宋"/>
                <w:color w:val="000000"/>
                <w:sz w:val="28"/>
              </w:rPr>
            </w:pPr>
          </w:p>
        </w:tc>
        <w:tc>
          <w:tcPr>
            <w:tcW w:w="1425" w:type="dxa"/>
          </w:tcPr>
          <w:p w14:paraId="255097E4" w14:textId="77777777" w:rsidR="008433C0" w:rsidRPr="009B0793" w:rsidRDefault="008433C0" w:rsidP="00016EF8">
            <w:pPr>
              <w:rPr>
                <w:rFonts w:ascii="彩虹粗仿宋" w:eastAsia="彩虹粗仿宋" w:hAnsi="仿宋"/>
                <w:color w:val="000000"/>
                <w:sz w:val="28"/>
              </w:rPr>
            </w:pPr>
          </w:p>
        </w:tc>
        <w:tc>
          <w:tcPr>
            <w:tcW w:w="3969" w:type="dxa"/>
          </w:tcPr>
          <w:p w14:paraId="1FDFBDCD" w14:textId="77777777" w:rsidR="008433C0" w:rsidRPr="009B0793" w:rsidRDefault="008433C0" w:rsidP="00016EF8">
            <w:pPr>
              <w:rPr>
                <w:rFonts w:ascii="彩虹粗仿宋" w:eastAsia="彩虹粗仿宋" w:hAnsi="仿宋"/>
                <w:color w:val="000000"/>
                <w:sz w:val="28"/>
              </w:rPr>
            </w:pPr>
          </w:p>
        </w:tc>
        <w:tc>
          <w:tcPr>
            <w:tcW w:w="1985" w:type="dxa"/>
          </w:tcPr>
          <w:p w14:paraId="65812F3F" w14:textId="77777777" w:rsidR="008433C0" w:rsidRPr="009B0793" w:rsidRDefault="008433C0" w:rsidP="00016EF8">
            <w:pPr>
              <w:rPr>
                <w:rFonts w:ascii="彩虹粗仿宋" w:eastAsia="彩虹粗仿宋" w:hAnsi="仿宋"/>
                <w:color w:val="000000"/>
                <w:sz w:val="28"/>
              </w:rPr>
            </w:pPr>
          </w:p>
        </w:tc>
      </w:tr>
      <w:tr w:rsidR="008433C0" w:rsidRPr="009B0793" w14:paraId="6521F1D5" w14:textId="77777777" w:rsidTr="00016EF8">
        <w:tc>
          <w:tcPr>
            <w:tcW w:w="817" w:type="dxa"/>
          </w:tcPr>
          <w:p w14:paraId="677D964A" w14:textId="77777777" w:rsidR="008433C0" w:rsidRPr="009B0793" w:rsidRDefault="008433C0" w:rsidP="00016EF8">
            <w:pPr>
              <w:rPr>
                <w:rFonts w:ascii="彩虹粗仿宋" w:eastAsia="彩虹粗仿宋" w:hAnsi="仿宋"/>
                <w:color w:val="000000"/>
                <w:sz w:val="28"/>
              </w:rPr>
            </w:pPr>
          </w:p>
        </w:tc>
        <w:tc>
          <w:tcPr>
            <w:tcW w:w="1126" w:type="dxa"/>
          </w:tcPr>
          <w:p w14:paraId="57FB7384" w14:textId="77777777" w:rsidR="008433C0" w:rsidRPr="009B0793" w:rsidRDefault="008433C0" w:rsidP="00016EF8">
            <w:pPr>
              <w:rPr>
                <w:rFonts w:ascii="彩虹粗仿宋" w:eastAsia="彩虹粗仿宋" w:hAnsi="仿宋"/>
                <w:color w:val="000000"/>
                <w:sz w:val="28"/>
              </w:rPr>
            </w:pPr>
          </w:p>
        </w:tc>
        <w:tc>
          <w:tcPr>
            <w:tcW w:w="859" w:type="dxa"/>
          </w:tcPr>
          <w:p w14:paraId="648B789A" w14:textId="77777777" w:rsidR="008433C0" w:rsidRPr="009B0793" w:rsidRDefault="008433C0" w:rsidP="00016EF8">
            <w:pPr>
              <w:rPr>
                <w:rFonts w:ascii="彩虹粗仿宋" w:eastAsia="彩虹粗仿宋" w:hAnsi="仿宋"/>
                <w:color w:val="000000"/>
                <w:sz w:val="28"/>
              </w:rPr>
            </w:pPr>
          </w:p>
        </w:tc>
        <w:tc>
          <w:tcPr>
            <w:tcW w:w="1375" w:type="dxa"/>
          </w:tcPr>
          <w:p w14:paraId="559E8A21" w14:textId="77777777" w:rsidR="008433C0" w:rsidRPr="009B0793" w:rsidRDefault="008433C0" w:rsidP="00016EF8">
            <w:pPr>
              <w:rPr>
                <w:rFonts w:ascii="彩虹粗仿宋" w:eastAsia="彩虹粗仿宋" w:hAnsi="仿宋"/>
                <w:color w:val="000000"/>
                <w:sz w:val="28"/>
              </w:rPr>
            </w:pPr>
          </w:p>
        </w:tc>
        <w:tc>
          <w:tcPr>
            <w:tcW w:w="1034" w:type="dxa"/>
          </w:tcPr>
          <w:p w14:paraId="3E25FA31" w14:textId="77777777" w:rsidR="008433C0" w:rsidRPr="009B0793" w:rsidRDefault="008433C0" w:rsidP="00016EF8">
            <w:pPr>
              <w:rPr>
                <w:rFonts w:ascii="彩虹粗仿宋" w:eastAsia="彩虹粗仿宋" w:hAnsi="仿宋"/>
                <w:color w:val="000000"/>
                <w:sz w:val="28"/>
              </w:rPr>
            </w:pPr>
          </w:p>
        </w:tc>
        <w:tc>
          <w:tcPr>
            <w:tcW w:w="1410" w:type="dxa"/>
          </w:tcPr>
          <w:p w14:paraId="51FBFA59" w14:textId="77777777" w:rsidR="008433C0" w:rsidRPr="009B0793" w:rsidRDefault="008433C0" w:rsidP="00016EF8">
            <w:pPr>
              <w:rPr>
                <w:rFonts w:ascii="彩虹粗仿宋" w:eastAsia="彩虹粗仿宋" w:hAnsi="仿宋"/>
                <w:color w:val="000000"/>
                <w:sz w:val="28"/>
              </w:rPr>
            </w:pPr>
          </w:p>
        </w:tc>
        <w:tc>
          <w:tcPr>
            <w:tcW w:w="1425" w:type="dxa"/>
          </w:tcPr>
          <w:p w14:paraId="4AC00C49" w14:textId="77777777" w:rsidR="008433C0" w:rsidRPr="009B0793" w:rsidRDefault="008433C0" w:rsidP="00016EF8">
            <w:pPr>
              <w:rPr>
                <w:rFonts w:ascii="彩虹粗仿宋" w:eastAsia="彩虹粗仿宋" w:hAnsi="仿宋"/>
                <w:color w:val="000000"/>
                <w:sz w:val="28"/>
              </w:rPr>
            </w:pPr>
          </w:p>
        </w:tc>
        <w:tc>
          <w:tcPr>
            <w:tcW w:w="3969" w:type="dxa"/>
          </w:tcPr>
          <w:p w14:paraId="44A43232" w14:textId="77777777" w:rsidR="008433C0" w:rsidRPr="009B0793" w:rsidRDefault="008433C0" w:rsidP="00016EF8">
            <w:pPr>
              <w:rPr>
                <w:rFonts w:ascii="彩虹粗仿宋" w:eastAsia="彩虹粗仿宋" w:hAnsi="仿宋"/>
                <w:color w:val="000000"/>
                <w:sz w:val="28"/>
              </w:rPr>
            </w:pPr>
          </w:p>
        </w:tc>
        <w:tc>
          <w:tcPr>
            <w:tcW w:w="1985" w:type="dxa"/>
          </w:tcPr>
          <w:p w14:paraId="6A2694A8" w14:textId="77777777" w:rsidR="008433C0" w:rsidRPr="009B0793" w:rsidRDefault="008433C0" w:rsidP="00016EF8">
            <w:pPr>
              <w:rPr>
                <w:rFonts w:ascii="彩虹粗仿宋" w:eastAsia="彩虹粗仿宋" w:hAnsi="仿宋"/>
                <w:color w:val="000000"/>
                <w:sz w:val="28"/>
              </w:rPr>
            </w:pPr>
          </w:p>
        </w:tc>
      </w:tr>
    </w:tbl>
    <w:p w14:paraId="62475B6F" w14:textId="77777777" w:rsidR="008433C0" w:rsidRPr="009B0793" w:rsidRDefault="008433C0" w:rsidP="008433C0">
      <w:pPr>
        <w:rPr>
          <w:rFonts w:ascii="彩虹粗仿宋" w:eastAsia="彩虹粗仿宋" w:hAnsi="仿宋"/>
          <w:color w:val="000000"/>
          <w:sz w:val="28"/>
        </w:rPr>
      </w:pPr>
      <w:r w:rsidRPr="009B0793">
        <w:rPr>
          <w:rFonts w:ascii="彩虹粗仿宋" w:eastAsia="彩虹粗仿宋" w:hAnsi="仿宋" w:hint="eastAsia"/>
          <w:color w:val="000000"/>
          <w:sz w:val="28"/>
        </w:rPr>
        <w:t>备注：</w:t>
      </w:r>
      <w:r w:rsidRPr="009B0793">
        <w:rPr>
          <w:rFonts w:ascii="彩虹粗仿宋" w:eastAsia="彩虹粗仿宋" w:hAnsi="仿宋"/>
          <w:color w:val="000000"/>
          <w:sz w:val="28"/>
        </w:rPr>
        <w:t>1</w:t>
      </w:r>
      <w:r w:rsidRPr="009B0793">
        <w:rPr>
          <w:rFonts w:ascii="彩虹粗仿宋" w:eastAsia="彩虹粗仿宋" w:hAnsi="仿宋" w:hint="eastAsia"/>
          <w:color w:val="000000"/>
          <w:sz w:val="28"/>
        </w:rPr>
        <w:t>.托管银行对以上移交实物凭证</w:t>
      </w:r>
      <w:r w:rsidRPr="009B0793">
        <w:rPr>
          <w:rFonts w:ascii="彩虹粗仿宋" w:eastAsia="彩虹粗仿宋" w:hAnsi="仿宋"/>
          <w:color w:val="000000"/>
          <w:sz w:val="28"/>
        </w:rPr>
        <w:t>/</w:t>
      </w:r>
      <w:r w:rsidRPr="009B0793">
        <w:rPr>
          <w:rFonts w:ascii="彩虹粗仿宋" w:eastAsia="彩虹粗仿宋" w:hAnsi="仿宋" w:hint="eastAsia"/>
          <w:color w:val="000000"/>
          <w:sz w:val="28"/>
        </w:rPr>
        <w:t>资料的真实性不负辨别责任，仅承担保管责任。</w:t>
      </w:r>
    </w:p>
    <w:p w14:paraId="668B901B" w14:textId="77777777" w:rsidR="008433C0" w:rsidRPr="009B0793" w:rsidRDefault="008433C0" w:rsidP="008433C0">
      <w:pPr>
        <w:rPr>
          <w:rFonts w:ascii="彩虹粗仿宋" w:eastAsia="彩虹粗仿宋" w:hAnsi="仿宋"/>
          <w:color w:val="000000"/>
          <w:sz w:val="28"/>
        </w:rPr>
      </w:pPr>
      <w:r w:rsidRPr="009B0793">
        <w:rPr>
          <w:rFonts w:ascii="彩虹粗仿宋" w:eastAsia="彩虹粗仿宋" w:hAnsi="仿宋"/>
          <w:color w:val="000000"/>
          <w:sz w:val="28"/>
        </w:rPr>
        <w:t xml:space="preserve">      2</w:t>
      </w:r>
      <w:r w:rsidRPr="009B0793">
        <w:rPr>
          <w:rFonts w:ascii="彩虹粗仿宋" w:eastAsia="彩虹粗仿宋" w:hAnsi="仿宋" w:hint="eastAsia"/>
          <w:color w:val="000000"/>
          <w:sz w:val="28"/>
        </w:rPr>
        <w:t>.确认书一式两份，交接双方各持一份。</w:t>
      </w:r>
    </w:p>
    <w:p w14:paraId="13245366" w14:textId="77777777" w:rsidR="008433C0" w:rsidRPr="009B0793" w:rsidRDefault="008433C0" w:rsidP="008433C0">
      <w:pPr>
        <w:rPr>
          <w:rFonts w:ascii="彩虹粗仿宋" w:eastAsia="彩虹粗仿宋" w:hAnsi="仿宋"/>
          <w:color w:val="000000"/>
          <w:sz w:val="28"/>
        </w:rPr>
      </w:pPr>
    </w:p>
    <w:p w14:paraId="73A01FA2" w14:textId="77777777" w:rsidR="008433C0" w:rsidRPr="009B0793" w:rsidRDefault="008433C0" w:rsidP="008433C0">
      <w:pPr>
        <w:rPr>
          <w:rFonts w:ascii="彩虹粗仿宋" w:eastAsia="彩虹粗仿宋" w:hAnsi="仿宋"/>
          <w:color w:val="000000"/>
          <w:sz w:val="28"/>
        </w:rPr>
      </w:pPr>
    </w:p>
    <w:p w14:paraId="60EA70CD" w14:textId="77777777" w:rsidR="008433C0" w:rsidRPr="009B0793" w:rsidRDefault="008433C0" w:rsidP="008433C0">
      <w:pPr>
        <w:rPr>
          <w:rFonts w:ascii="彩虹粗仿宋" w:eastAsia="彩虹粗仿宋" w:hAnsi="仿宋"/>
          <w:color w:val="000000"/>
          <w:sz w:val="28"/>
        </w:rPr>
      </w:pPr>
      <w:r w:rsidRPr="009B0793">
        <w:rPr>
          <w:rFonts w:ascii="彩虹粗仿宋" w:eastAsia="彩虹粗仿宋" w:hAnsi="仿宋" w:hint="eastAsia"/>
          <w:color w:val="000000"/>
          <w:sz w:val="28"/>
        </w:rPr>
        <w:t>管理人（移交方）签章：托管银行（接收方）签章：</w:t>
      </w:r>
    </w:p>
    <w:p w14:paraId="31ADA275" w14:textId="6A1B0E10" w:rsidR="008433C0" w:rsidRDefault="008433C0" w:rsidP="008433C0">
      <w:pPr>
        <w:rPr>
          <w:rFonts w:ascii="仿宋" w:eastAsia="仿宋" w:hAnsi="仿宋"/>
          <w:b/>
          <w:bCs/>
          <w:color w:val="000000"/>
          <w:sz w:val="30"/>
        </w:rPr>
      </w:pPr>
      <w:r w:rsidRPr="009B0793">
        <w:rPr>
          <w:rFonts w:ascii="彩虹粗仿宋" w:eastAsia="彩虹粗仿宋" w:hAnsi="仿宋" w:hint="eastAsia"/>
          <w:color w:val="000000"/>
          <w:sz w:val="28"/>
        </w:rPr>
        <w:t>移交人签字：接收人签字：</w:t>
      </w:r>
    </w:p>
    <w:p w14:paraId="6D3E1D52" w14:textId="77777777" w:rsidR="008433C0" w:rsidRDefault="008433C0" w:rsidP="008433C0">
      <w:pPr>
        <w:rPr>
          <w:rFonts w:ascii="仿宋" w:eastAsia="仿宋" w:hAnsi="仿宋"/>
          <w:b/>
          <w:bCs/>
          <w:color w:val="000000"/>
          <w:sz w:val="30"/>
        </w:rPr>
        <w:sectPr w:rsidR="008433C0">
          <w:footerReference w:type="even" r:id="rId17"/>
          <w:footerReference w:type="default" r:id="rId18"/>
          <w:pgSz w:w="16838" w:h="11906" w:orient="landscape"/>
          <w:pgMar w:top="1979" w:right="1440" w:bottom="1797" w:left="1440" w:header="851" w:footer="992" w:gutter="0"/>
          <w:cols w:space="720"/>
          <w:docGrid w:linePitch="312"/>
        </w:sectPr>
      </w:pPr>
    </w:p>
    <w:p w14:paraId="02F7C330" w14:textId="77777777" w:rsidR="008433C0" w:rsidRDefault="008433C0" w:rsidP="008433C0">
      <w:pPr>
        <w:rPr>
          <w:rFonts w:ascii="仿宋" w:eastAsia="仿宋" w:hAnsi="仿宋"/>
          <w:b/>
          <w:bCs/>
          <w:iCs/>
          <w:color w:val="000000"/>
          <w:sz w:val="28"/>
          <w:szCs w:val="28"/>
        </w:rPr>
      </w:pPr>
      <w:r w:rsidRPr="00A26DAE">
        <w:rPr>
          <w:rFonts w:ascii="彩虹粗仿宋" w:eastAsia="彩虹粗仿宋" w:hAnsi="仿宋" w:hint="eastAsia"/>
          <w:b/>
          <w:bCs/>
          <w:color w:val="000000"/>
          <w:sz w:val="28"/>
          <w:szCs w:val="28"/>
        </w:rPr>
        <w:lastRenderedPageBreak/>
        <w:t>附件</w:t>
      </w:r>
      <w:r w:rsidR="00312058">
        <w:rPr>
          <w:rFonts w:ascii="彩虹粗仿宋" w:eastAsia="彩虹粗仿宋" w:hAnsi="仿宋"/>
          <w:b/>
          <w:bCs/>
          <w:color w:val="000000"/>
          <w:sz w:val="28"/>
          <w:szCs w:val="28"/>
        </w:rPr>
        <w:t>5</w:t>
      </w:r>
      <w:r w:rsidRPr="00A26DAE">
        <w:rPr>
          <w:rFonts w:ascii="彩虹粗仿宋" w:eastAsia="彩虹粗仿宋" w:hAnsi="仿宋" w:hint="eastAsia"/>
          <w:b/>
          <w:bCs/>
          <w:color w:val="000000"/>
          <w:sz w:val="28"/>
          <w:szCs w:val="28"/>
        </w:rPr>
        <w:t>：</w:t>
      </w:r>
      <w:r w:rsidRPr="009B0793">
        <w:rPr>
          <w:rFonts w:ascii="彩虹粗仿宋" w:eastAsia="彩虹粗仿宋" w:hAnsi="仿宋" w:hint="eastAsia"/>
          <w:b/>
          <w:bCs/>
          <w:color w:val="000000"/>
          <w:sz w:val="28"/>
          <w:szCs w:val="28"/>
        </w:rPr>
        <w:t>各类</w:t>
      </w:r>
      <w:r>
        <w:rPr>
          <w:rFonts w:ascii="彩虹粗仿宋" w:eastAsia="彩虹粗仿宋" w:hAnsi="仿宋" w:hint="eastAsia"/>
          <w:b/>
          <w:bCs/>
          <w:color w:val="000000"/>
          <w:sz w:val="28"/>
          <w:szCs w:val="28"/>
        </w:rPr>
        <w:t>交付文件</w:t>
      </w:r>
    </w:p>
    <w:p w14:paraId="7607A73B" w14:textId="77777777" w:rsidR="008433C0" w:rsidRDefault="008433C0" w:rsidP="008433C0">
      <w:pPr>
        <w:spacing w:line="360" w:lineRule="auto"/>
        <w:rPr>
          <w:rFonts w:ascii="彩虹粗仿宋" w:eastAsia="彩虹粗仿宋" w:hAnsi="仿宋"/>
          <w:b/>
          <w:bCs/>
          <w:iCs/>
          <w:color w:val="000000"/>
          <w:sz w:val="28"/>
        </w:rPr>
      </w:pPr>
    </w:p>
    <w:p w14:paraId="1EA77561" w14:textId="77777777" w:rsidR="008433C0" w:rsidRPr="00A26DAE" w:rsidRDefault="008433C0" w:rsidP="008433C0">
      <w:pPr>
        <w:rPr>
          <w:rFonts w:ascii="彩虹粗仿宋" w:eastAsia="彩虹粗仿宋" w:hAnsi="仿宋"/>
          <w:b/>
          <w:bCs/>
          <w:color w:val="000000"/>
          <w:sz w:val="28"/>
          <w:szCs w:val="28"/>
        </w:rPr>
      </w:pPr>
      <w:r w:rsidRPr="00A26DAE">
        <w:rPr>
          <w:rFonts w:ascii="彩虹粗仿宋" w:eastAsia="彩虹粗仿宋" w:hAnsi="仿宋" w:hint="eastAsia"/>
          <w:b/>
          <w:bCs/>
          <w:color w:val="000000"/>
          <w:sz w:val="28"/>
          <w:szCs w:val="28"/>
        </w:rPr>
        <w:t>附件</w:t>
      </w:r>
      <w:r w:rsidR="00312058">
        <w:rPr>
          <w:rFonts w:ascii="彩虹粗仿宋" w:eastAsia="彩虹粗仿宋" w:hAnsi="仿宋"/>
          <w:b/>
          <w:bCs/>
          <w:color w:val="000000"/>
          <w:sz w:val="28"/>
          <w:szCs w:val="28"/>
        </w:rPr>
        <w:t>5</w:t>
      </w:r>
      <w:r w:rsidRPr="00A26DAE">
        <w:rPr>
          <w:rFonts w:ascii="彩虹粗仿宋" w:eastAsia="彩虹粗仿宋" w:hAnsi="仿宋" w:hint="eastAsia"/>
          <w:b/>
          <w:bCs/>
          <w:color w:val="000000"/>
          <w:sz w:val="28"/>
          <w:szCs w:val="28"/>
        </w:rPr>
        <w:t>-</w:t>
      </w:r>
      <w:r>
        <w:rPr>
          <w:rFonts w:ascii="彩虹粗仿宋" w:eastAsia="彩虹粗仿宋" w:hAnsi="仿宋" w:hint="eastAsia"/>
          <w:b/>
          <w:bCs/>
          <w:color w:val="000000"/>
          <w:sz w:val="28"/>
          <w:szCs w:val="28"/>
        </w:rPr>
        <w:t>1</w:t>
      </w:r>
    </w:p>
    <w:p w14:paraId="194EC6DC" w14:textId="4B65F281" w:rsidR="008433C0" w:rsidRPr="007222A7" w:rsidRDefault="008433C0" w:rsidP="008433C0">
      <w:pPr>
        <w:spacing w:line="360" w:lineRule="auto"/>
        <w:jc w:val="center"/>
        <w:rPr>
          <w:rFonts w:ascii="彩虹小标宋" w:eastAsia="彩虹小标宋" w:hAnsi="宋体"/>
          <w:snapToGrid w:val="0"/>
          <w:kern w:val="0"/>
          <w:sz w:val="28"/>
          <w:szCs w:val="28"/>
        </w:rPr>
      </w:pPr>
      <w:r>
        <w:rPr>
          <w:rFonts w:ascii="彩虹粗仿宋" w:eastAsia="彩虹粗仿宋" w:hAnsi="宋体" w:hint="eastAsia"/>
          <w:sz w:val="28"/>
          <w:szCs w:val="28"/>
          <w:u w:val="single"/>
        </w:rPr>
        <w:t>XX</w:t>
      </w:r>
      <w:r w:rsidRPr="007222A7">
        <w:rPr>
          <w:rFonts w:ascii="彩虹粗仿宋" w:eastAsia="彩虹粗仿宋" w:hAnsi="宋体" w:hint="eastAsia"/>
          <w:sz w:val="28"/>
          <w:szCs w:val="28"/>
          <w:u w:val="single"/>
        </w:rPr>
        <w:t>银行</w:t>
      </w:r>
      <w:r w:rsidRPr="007222A7">
        <w:rPr>
          <w:rFonts w:ascii="彩虹小标宋" w:eastAsia="彩虹小标宋" w:hAnsi="宋体" w:hint="eastAsia"/>
          <w:snapToGrid w:val="0"/>
          <w:kern w:val="0"/>
          <w:sz w:val="28"/>
          <w:szCs w:val="28"/>
        </w:rPr>
        <w:t>理财产品</w:t>
      </w:r>
    </w:p>
    <w:p w14:paraId="7E2F975F" w14:textId="77777777" w:rsidR="008433C0" w:rsidRPr="007222A7" w:rsidRDefault="00312058" w:rsidP="008433C0">
      <w:pPr>
        <w:spacing w:line="360" w:lineRule="auto"/>
        <w:jc w:val="center"/>
        <w:rPr>
          <w:rFonts w:ascii="彩虹小标宋" w:eastAsia="彩虹小标宋" w:hAnsi="宋体"/>
          <w:snapToGrid w:val="0"/>
          <w:kern w:val="0"/>
          <w:sz w:val="28"/>
          <w:szCs w:val="28"/>
        </w:rPr>
      </w:pPr>
      <w:r>
        <w:rPr>
          <w:rFonts w:ascii="彩虹小标宋" w:eastAsia="彩虹小标宋" w:hAnsi="宋体" w:hint="eastAsia"/>
          <w:snapToGrid w:val="0"/>
          <w:kern w:val="0"/>
          <w:sz w:val="28"/>
          <w:szCs w:val="28"/>
        </w:rPr>
        <w:t>理财产品</w:t>
      </w:r>
      <w:r w:rsidR="008433C0" w:rsidRPr="007222A7">
        <w:rPr>
          <w:rFonts w:ascii="彩虹小标宋" w:eastAsia="彩虹小标宋" w:hAnsi="宋体" w:hint="eastAsia"/>
          <w:snapToGrid w:val="0"/>
          <w:kern w:val="0"/>
          <w:sz w:val="28"/>
          <w:szCs w:val="28"/>
        </w:rPr>
        <w:t>托管运作起始通知书</w:t>
      </w:r>
      <w:r w:rsidR="00511F58">
        <w:rPr>
          <w:rFonts w:ascii="彩虹小标宋" w:eastAsia="彩虹小标宋" w:hAnsi="宋体" w:hint="eastAsia"/>
          <w:snapToGrid w:val="0"/>
          <w:kern w:val="0"/>
          <w:sz w:val="28"/>
          <w:szCs w:val="28"/>
        </w:rPr>
        <w:t>(样本)</w:t>
      </w:r>
    </w:p>
    <w:p w14:paraId="02CF1339" w14:textId="77777777" w:rsidR="008433C0" w:rsidRPr="007222A7" w:rsidRDefault="008433C0" w:rsidP="008433C0">
      <w:pPr>
        <w:spacing w:line="360" w:lineRule="auto"/>
        <w:ind w:right="525" w:firstLine="420"/>
        <w:rPr>
          <w:rFonts w:ascii="新宋体" w:eastAsia="新宋体" w:hAnsi="新宋体"/>
          <w:szCs w:val="21"/>
        </w:rPr>
      </w:pPr>
    </w:p>
    <w:p w14:paraId="5D2120FC" w14:textId="77777777" w:rsidR="008433C0" w:rsidRPr="007222A7" w:rsidRDefault="00297A1C" w:rsidP="000C17E1">
      <w:pPr>
        <w:spacing w:beforeLines="50" w:before="120" w:afterLines="50" w:after="120" w:line="360" w:lineRule="auto"/>
        <w:rPr>
          <w:rFonts w:ascii="彩虹粗仿宋" w:eastAsia="彩虹粗仿宋" w:hAnsi="宋体"/>
          <w:snapToGrid w:val="0"/>
          <w:kern w:val="0"/>
          <w:sz w:val="24"/>
        </w:rPr>
      </w:pPr>
      <w:r w:rsidRPr="001C53BB">
        <w:rPr>
          <w:rFonts w:ascii="彩虹粗仿宋" w:eastAsia="彩虹粗仿宋" w:hAnsi="宋体" w:hint="eastAsia"/>
          <w:snapToGrid w:val="0"/>
          <w:kern w:val="0"/>
          <w:sz w:val="24"/>
          <w:u w:val="single"/>
        </w:rPr>
        <w:t>中国建设银行股份有限公司</w:t>
      </w:r>
      <w:r w:rsidR="00312058">
        <w:rPr>
          <w:rFonts w:ascii="彩虹粗仿宋" w:eastAsia="彩虹粗仿宋" w:hAnsi="宋体" w:hint="eastAsia"/>
          <w:snapToGrid w:val="0"/>
          <w:kern w:val="0"/>
          <w:sz w:val="24"/>
          <w:u w:val="single"/>
        </w:rPr>
        <w:t>上海</w:t>
      </w:r>
      <w:r w:rsidR="009E3B63">
        <w:rPr>
          <w:rFonts w:ascii="彩虹粗仿宋" w:eastAsia="彩虹粗仿宋" w:hAnsi="宋体" w:hint="eastAsia"/>
          <w:snapToGrid w:val="0"/>
          <w:kern w:val="0"/>
          <w:sz w:val="24"/>
          <w:u w:val="single"/>
        </w:rPr>
        <w:t>市分行</w:t>
      </w:r>
      <w:r w:rsidR="008433C0" w:rsidRPr="007222A7">
        <w:rPr>
          <w:rFonts w:ascii="彩虹粗仿宋" w:eastAsia="彩虹粗仿宋" w:hAnsi="宋体" w:hint="eastAsia"/>
          <w:snapToGrid w:val="0"/>
          <w:kern w:val="0"/>
          <w:sz w:val="24"/>
        </w:rPr>
        <w:t>：</w:t>
      </w:r>
    </w:p>
    <w:p w14:paraId="5AFB54FD" w14:textId="77777777" w:rsidR="00946B98" w:rsidRDefault="008433C0" w:rsidP="009E2302">
      <w:pPr>
        <w:spacing w:beforeLines="50" w:before="120" w:afterLines="50" w:after="120" w:line="360" w:lineRule="auto"/>
        <w:ind w:firstLineChars="200" w:firstLine="480"/>
        <w:rPr>
          <w:rFonts w:ascii="彩虹粗仿宋" w:eastAsia="彩虹粗仿宋" w:hAnsi="宋体"/>
          <w:snapToGrid w:val="0"/>
          <w:kern w:val="0"/>
          <w:sz w:val="24"/>
        </w:rPr>
      </w:pPr>
      <w:r w:rsidRPr="007222A7">
        <w:rPr>
          <w:rFonts w:ascii="彩虹粗仿宋" w:eastAsia="彩虹粗仿宋" w:hAnsi="宋体" w:hint="eastAsia"/>
          <w:snapToGrid w:val="0"/>
          <w:kern w:val="0"/>
          <w:sz w:val="24"/>
        </w:rPr>
        <w:t>我公司系列理财产品20年第期已经完成资金募集，本期理财产品期限为天，投资</w:t>
      </w:r>
      <w:r w:rsidR="00297A1C">
        <w:rPr>
          <w:rFonts w:ascii="彩虹粗仿宋" w:eastAsia="彩虹粗仿宋" w:hAnsi="宋体" w:hint="eastAsia"/>
          <w:snapToGrid w:val="0"/>
          <w:kern w:val="0"/>
          <w:sz w:val="24"/>
        </w:rPr>
        <w:t>范围</w:t>
      </w:r>
      <w:r w:rsidRPr="007222A7">
        <w:rPr>
          <w:rFonts w:ascii="彩虹粗仿宋" w:eastAsia="彩虹粗仿宋" w:hAnsi="宋体" w:hint="eastAsia"/>
          <w:snapToGrid w:val="0"/>
          <w:kern w:val="0"/>
          <w:sz w:val="24"/>
        </w:rPr>
        <w:t>为： 。作为本产品的管理人，我方已于年月日将募集的全部资金划入托管账户，请你方核实以下信息无误后开始履行托管职责：</w:t>
      </w:r>
    </w:p>
    <w:p w14:paraId="76F85EE6" w14:textId="77777777" w:rsidR="00946B98" w:rsidRDefault="008433C0" w:rsidP="00B901D6">
      <w:pPr>
        <w:spacing w:beforeLines="50" w:before="120" w:afterLines="50" w:after="120" w:line="360" w:lineRule="auto"/>
        <w:rPr>
          <w:rFonts w:ascii="彩虹粗仿宋" w:eastAsia="彩虹粗仿宋" w:hAnsi="宋体"/>
          <w:snapToGrid w:val="0"/>
          <w:kern w:val="0"/>
          <w:sz w:val="24"/>
        </w:rPr>
      </w:pPr>
      <w:r w:rsidRPr="007222A7">
        <w:rPr>
          <w:rFonts w:ascii="彩虹粗仿宋" w:eastAsia="彩虹粗仿宋" w:hAnsi="宋体" w:hint="eastAsia"/>
          <w:snapToGrid w:val="0"/>
          <w:kern w:val="0"/>
          <w:sz w:val="24"/>
        </w:rPr>
        <w:t>理财产品募集资金总量为人民币元（大写元），已经全部划入托管账户。</w:t>
      </w:r>
    </w:p>
    <w:p w14:paraId="315D9A76" w14:textId="77777777" w:rsidR="00946B98" w:rsidRDefault="008433C0" w:rsidP="00B901D6">
      <w:pPr>
        <w:spacing w:beforeLines="50" w:before="120" w:afterLines="50" w:after="120" w:line="360" w:lineRule="auto"/>
        <w:ind w:firstLineChars="200" w:firstLine="480"/>
        <w:rPr>
          <w:rFonts w:ascii="彩虹粗仿宋" w:eastAsia="彩虹粗仿宋" w:hAnsi="宋体"/>
          <w:snapToGrid w:val="0"/>
          <w:kern w:val="0"/>
          <w:sz w:val="24"/>
        </w:rPr>
      </w:pPr>
      <w:r w:rsidRPr="007222A7">
        <w:rPr>
          <w:rFonts w:ascii="彩虹粗仿宋" w:eastAsia="彩虹粗仿宋" w:hAnsi="宋体" w:hint="eastAsia"/>
          <w:snapToGrid w:val="0"/>
          <w:kern w:val="0"/>
          <w:sz w:val="24"/>
        </w:rPr>
        <w:t>本期理财产品托管账户信息：</w:t>
      </w:r>
    </w:p>
    <w:p w14:paraId="6EFB72E9" w14:textId="77777777" w:rsidR="00946B98" w:rsidRDefault="008433C0" w:rsidP="008E7991">
      <w:pPr>
        <w:spacing w:beforeLines="50" w:before="120" w:afterLines="50" w:after="120" w:line="360" w:lineRule="auto"/>
        <w:ind w:firstLineChars="200" w:firstLine="480"/>
        <w:rPr>
          <w:rFonts w:ascii="彩虹粗仿宋" w:eastAsia="彩虹粗仿宋" w:hAnsi="宋体"/>
          <w:snapToGrid w:val="0"/>
          <w:kern w:val="0"/>
          <w:sz w:val="24"/>
        </w:rPr>
      </w:pPr>
      <w:r w:rsidRPr="007222A7">
        <w:rPr>
          <w:rFonts w:ascii="彩虹粗仿宋" w:eastAsia="彩虹粗仿宋" w:hAnsi="宋体" w:hint="eastAsia"/>
          <w:snapToGrid w:val="0"/>
          <w:kern w:val="0"/>
          <w:sz w:val="24"/>
        </w:rPr>
        <w:t xml:space="preserve">户名： </w:t>
      </w:r>
    </w:p>
    <w:p w14:paraId="3F7450E0" w14:textId="77777777" w:rsidR="00946B98" w:rsidRDefault="008433C0" w:rsidP="006D4956">
      <w:pPr>
        <w:spacing w:beforeLines="50" w:before="120" w:afterLines="50" w:after="120" w:line="360" w:lineRule="auto"/>
        <w:ind w:firstLineChars="200" w:firstLine="480"/>
        <w:rPr>
          <w:rFonts w:ascii="彩虹粗仿宋" w:eastAsia="彩虹粗仿宋" w:hAnsi="宋体"/>
          <w:snapToGrid w:val="0"/>
          <w:kern w:val="0"/>
          <w:sz w:val="24"/>
        </w:rPr>
      </w:pPr>
      <w:r w:rsidRPr="007222A7">
        <w:rPr>
          <w:rFonts w:ascii="彩虹粗仿宋" w:eastAsia="彩虹粗仿宋" w:hAnsi="宋体" w:hint="eastAsia"/>
          <w:snapToGrid w:val="0"/>
          <w:kern w:val="0"/>
          <w:sz w:val="24"/>
        </w:rPr>
        <w:t xml:space="preserve">账号： </w:t>
      </w:r>
    </w:p>
    <w:p w14:paraId="6C4F8181" w14:textId="77777777" w:rsidR="008433C0" w:rsidRPr="007222A7" w:rsidRDefault="008433C0" w:rsidP="00050A27">
      <w:pPr>
        <w:spacing w:beforeLines="50" w:before="120" w:afterLines="50" w:after="120" w:line="360" w:lineRule="auto"/>
        <w:ind w:firstLineChars="200" w:firstLine="480"/>
        <w:rPr>
          <w:rFonts w:ascii="彩虹粗仿宋" w:eastAsia="彩虹粗仿宋" w:hAnsi="宋体"/>
          <w:snapToGrid w:val="0"/>
          <w:kern w:val="0"/>
          <w:sz w:val="24"/>
        </w:rPr>
      </w:pPr>
      <w:r w:rsidRPr="007222A7">
        <w:rPr>
          <w:rFonts w:ascii="彩虹粗仿宋" w:eastAsia="彩虹粗仿宋" w:hAnsi="宋体" w:hint="eastAsia"/>
          <w:snapToGrid w:val="0"/>
          <w:kern w:val="0"/>
          <w:sz w:val="24"/>
        </w:rPr>
        <w:t>开户行：</w:t>
      </w:r>
      <w:r w:rsidR="00312058">
        <w:rPr>
          <w:rFonts w:ascii="彩虹粗仿宋" w:eastAsia="彩虹粗仿宋" w:hAnsi="宋体" w:hint="eastAsia"/>
          <w:snapToGrid w:val="0"/>
          <w:kern w:val="0"/>
          <w:sz w:val="24"/>
          <w:u w:val="single"/>
        </w:rPr>
        <w:t>建行上海市分行营业部</w:t>
      </w:r>
    </w:p>
    <w:p w14:paraId="412833CA" w14:textId="77777777" w:rsidR="008433C0" w:rsidRPr="007222A7" w:rsidRDefault="007C3326" w:rsidP="0062553E">
      <w:pPr>
        <w:spacing w:line="360" w:lineRule="auto"/>
        <w:ind w:firstLineChars="1740" w:firstLine="4891"/>
        <w:rPr>
          <w:rFonts w:ascii="彩虹粗仿宋" w:eastAsia="彩虹粗仿宋" w:hAnsi="宋体"/>
          <w:sz w:val="24"/>
          <w:u w:val="single"/>
        </w:rPr>
      </w:pPr>
      <w:r>
        <w:rPr>
          <w:rFonts w:ascii="彩虹粗仿宋" w:eastAsia="彩虹粗仿宋" w:hAnsi="宋体" w:hint="eastAsia"/>
          <w:b/>
          <w:sz w:val="28"/>
          <w:szCs w:val="28"/>
        </w:rPr>
        <w:t>XX</w:t>
      </w:r>
      <w:r w:rsidR="00262044">
        <w:rPr>
          <w:rFonts w:ascii="彩虹粗仿宋" w:eastAsia="彩虹粗仿宋" w:hAnsi="宋体" w:hint="eastAsia"/>
          <w:b/>
          <w:sz w:val="28"/>
          <w:szCs w:val="28"/>
        </w:rPr>
        <w:t>理财有限责任</w:t>
      </w:r>
      <w:r w:rsidR="00297A1C" w:rsidRPr="00077D3A">
        <w:rPr>
          <w:rFonts w:ascii="彩虹粗仿宋" w:eastAsia="彩虹粗仿宋" w:hAnsi="宋体" w:hint="eastAsia"/>
          <w:b/>
          <w:sz w:val="28"/>
          <w:szCs w:val="28"/>
        </w:rPr>
        <w:t>公司</w:t>
      </w:r>
    </w:p>
    <w:p w14:paraId="3E57A506" w14:textId="77777777" w:rsidR="008433C0" w:rsidRPr="007222A7" w:rsidRDefault="008433C0" w:rsidP="008433C0">
      <w:pPr>
        <w:spacing w:before="156" w:after="156" w:line="360" w:lineRule="auto"/>
        <w:ind w:firstLineChars="1724" w:firstLine="4138"/>
        <w:rPr>
          <w:rFonts w:ascii="彩虹粗仿宋" w:eastAsia="彩虹粗仿宋" w:hAnsi="宋体"/>
          <w:sz w:val="24"/>
          <w:u w:val="single"/>
        </w:rPr>
      </w:pPr>
      <w:r w:rsidRPr="007222A7">
        <w:rPr>
          <w:rFonts w:ascii="彩虹粗仿宋" w:eastAsia="彩虹粗仿宋" w:hAnsi="宋体" w:hint="eastAsia"/>
          <w:sz w:val="24"/>
          <w:u w:val="single"/>
        </w:rPr>
        <w:t xml:space="preserve">          （管理人预留印鉴）          </w:t>
      </w:r>
    </w:p>
    <w:p w14:paraId="4362AC73" w14:textId="77777777" w:rsidR="008433C0" w:rsidRPr="007222A7" w:rsidRDefault="008433C0" w:rsidP="008433C0">
      <w:pPr>
        <w:spacing w:before="156" w:after="156" w:line="360" w:lineRule="auto"/>
        <w:ind w:firstLine="538"/>
        <w:rPr>
          <w:rFonts w:ascii="彩虹粗仿宋" w:eastAsia="彩虹粗仿宋" w:hAnsi="宋体"/>
          <w:sz w:val="24"/>
        </w:rPr>
      </w:pPr>
      <w:r w:rsidRPr="007222A7">
        <w:rPr>
          <w:rFonts w:ascii="彩虹粗仿宋" w:eastAsia="彩虹粗仿宋" w:hAnsi="宋体" w:hint="eastAsia"/>
          <w:sz w:val="24"/>
        </w:rPr>
        <w:t>年月日</w:t>
      </w:r>
    </w:p>
    <w:p w14:paraId="3B7E8661" w14:textId="77777777" w:rsidR="008433C0" w:rsidRDefault="008433C0" w:rsidP="008433C0">
      <w:pPr>
        <w:ind w:leftChars="800" w:left="1680" w:right="560"/>
        <w:rPr>
          <w:rFonts w:ascii="仿宋" w:eastAsia="仿宋" w:hAnsi="仿宋"/>
          <w:b/>
          <w:bCs/>
          <w:iCs/>
          <w:color w:val="000000"/>
          <w:sz w:val="28"/>
          <w:szCs w:val="28"/>
        </w:rPr>
      </w:pPr>
    </w:p>
    <w:p w14:paraId="7FF5FF77" w14:textId="77777777" w:rsidR="008433C0" w:rsidRDefault="008433C0" w:rsidP="008433C0">
      <w:pPr>
        <w:ind w:firstLine="1800"/>
        <w:rPr>
          <w:rFonts w:ascii="仿宋" w:eastAsia="仿宋" w:hAnsi="仿宋"/>
          <w:b/>
          <w:bCs/>
          <w:iCs/>
          <w:color w:val="000000"/>
          <w:sz w:val="18"/>
        </w:rPr>
      </w:pPr>
    </w:p>
    <w:p w14:paraId="1B567C55" w14:textId="77777777" w:rsidR="008433C0" w:rsidRDefault="008433C0" w:rsidP="008433C0">
      <w:pPr>
        <w:ind w:firstLine="1800"/>
        <w:rPr>
          <w:rFonts w:ascii="仿宋" w:eastAsia="仿宋" w:hAnsi="仿宋"/>
          <w:b/>
          <w:bCs/>
          <w:iCs/>
          <w:color w:val="000000"/>
          <w:sz w:val="18"/>
        </w:rPr>
      </w:pPr>
    </w:p>
    <w:p w14:paraId="5FEC8558" w14:textId="77777777" w:rsidR="00262044" w:rsidRDefault="00262044" w:rsidP="008433C0">
      <w:pPr>
        <w:rPr>
          <w:rFonts w:ascii="彩虹粗仿宋" w:eastAsia="彩虹粗仿宋" w:hAnsi="仿宋"/>
          <w:b/>
          <w:bCs/>
          <w:color w:val="000000"/>
          <w:sz w:val="28"/>
          <w:szCs w:val="28"/>
        </w:rPr>
      </w:pPr>
    </w:p>
    <w:p w14:paraId="2AF76EE7" w14:textId="77777777" w:rsidR="009F016E" w:rsidRDefault="009F016E" w:rsidP="008433C0">
      <w:pPr>
        <w:rPr>
          <w:rFonts w:ascii="彩虹粗仿宋" w:eastAsia="彩虹粗仿宋" w:hAnsi="仿宋"/>
          <w:b/>
          <w:bCs/>
          <w:color w:val="000000"/>
          <w:sz w:val="28"/>
          <w:szCs w:val="28"/>
        </w:rPr>
      </w:pPr>
    </w:p>
    <w:p w14:paraId="71666DC1" w14:textId="77777777" w:rsidR="009F016E" w:rsidRDefault="009F016E" w:rsidP="008433C0">
      <w:pPr>
        <w:rPr>
          <w:rFonts w:ascii="彩虹粗仿宋" w:eastAsia="彩虹粗仿宋" w:hAnsi="仿宋"/>
          <w:b/>
          <w:bCs/>
          <w:color w:val="000000"/>
          <w:sz w:val="28"/>
          <w:szCs w:val="28"/>
        </w:rPr>
      </w:pPr>
    </w:p>
    <w:p w14:paraId="018D7D27" w14:textId="77777777" w:rsidR="009F016E" w:rsidRDefault="009F016E" w:rsidP="008433C0">
      <w:pPr>
        <w:rPr>
          <w:rFonts w:ascii="彩虹粗仿宋" w:eastAsia="彩虹粗仿宋" w:hAnsi="仿宋"/>
          <w:b/>
          <w:bCs/>
          <w:color w:val="000000"/>
          <w:sz w:val="28"/>
          <w:szCs w:val="28"/>
        </w:rPr>
      </w:pPr>
    </w:p>
    <w:p w14:paraId="2C06F458" w14:textId="77777777" w:rsidR="009F016E" w:rsidRDefault="009F016E" w:rsidP="008433C0">
      <w:pPr>
        <w:rPr>
          <w:rFonts w:ascii="彩虹粗仿宋" w:eastAsia="彩虹粗仿宋" w:hAnsi="仿宋"/>
          <w:b/>
          <w:bCs/>
          <w:color w:val="000000"/>
          <w:sz w:val="28"/>
          <w:szCs w:val="28"/>
        </w:rPr>
      </w:pPr>
    </w:p>
    <w:p w14:paraId="21D8B022" w14:textId="77777777" w:rsidR="009F016E" w:rsidRDefault="009F016E" w:rsidP="008433C0">
      <w:pPr>
        <w:rPr>
          <w:rFonts w:ascii="彩虹粗仿宋" w:eastAsia="彩虹粗仿宋" w:hAnsi="仿宋"/>
          <w:b/>
          <w:bCs/>
          <w:color w:val="000000"/>
          <w:sz w:val="28"/>
          <w:szCs w:val="28"/>
        </w:rPr>
      </w:pPr>
    </w:p>
    <w:p w14:paraId="75F7E628" w14:textId="77777777" w:rsidR="009F016E" w:rsidRDefault="009F016E" w:rsidP="008433C0">
      <w:pPr>
        <w:rPr>
          <w:rFonts w:ascii="彩虹粗仿宋" w:eastAsia="彩虹粗仿宋" w:hAnsi="仿宋"/>
          <w:b/>
          <w:bCs/>
          <w:color w:val="000000"/>
          <w:sz w:val="28"/>
          <w:szCs w:val="28"/>
        </w:rPr>
      </w:pPr>
    </w:p>
    <w:p w14:paraId="10E9D75E" w14:textId="77777777" w:rsidR="009F016E" w:rsidRDefault="009F016E" w:rsidP="008433C0">
      <w:pPr>
        <w:rPr>
          <w:rFonts w:ascii="彩虹粗仿宋" w:eastAsia="彩虹粗仿宋" w:hAnsi="仿宋"/>
          <w:b/>
          <w:bCs/>
          <w:color w:val="000000"/>
          <w:sz w:val="28"/>
          <w:szCs w:val="28"/>
        </w:rPr>
      </w:pPr>
    </w:p>
    <w:p w14:paraId="0FC47137" w14:textId="77777777" w:rsidR="008433C0" w:rsidRPr="00A26DAE" w:rsidRDefault="008433C0" w:rsidP="008433C0">
      <w:pPr>
        <w:rPr>
          <w:rFonts w:ascii="彩虹粗仿宋" w:eastAsia="彩虹粗仿宋" w:hAnsi="仿宋"/>
          <w:b/>
          <w:bCs/>
          <w:color w:val="000000"/>
          <w:sz w:val="28"/>
          <w:szCs w:val="28"/>
        </w:rPr>
      </w:pPr>
      <w:r w:rsidRPr="00A26DAE">
        <w:rPr>
          <w:rFonts w:ascii="彩虹粗仿宋" w:eastAsia="彩虹粗仿宋" w:hAnsi="仿宋" w:hint="eastAsia"/>
          <w:b/>
          <w:bCs/>
          <w:color w:val="000000"/>
          <w:sz w:val="28"/>
          <w:szCs w:val="28"/>
        </w:rPr>
        <w:lastRenderedPageBreak/>
        <w:t>附件</w:t>
      </w:r>
      <w:r w:rsidR="00312058">
        <w:rPr>
          <w:rFonts w:ascii="彩虹粗仿宋" w:eastAsia="彩虹粗仿宋" w:hAnsi="仿宋"/>
          <w:b/>
          <w:bCs/>
          <w:color w:val="000000"/>
          <w:sz w:val="28"/>
          <w:szCs w:val="28"/>
        </w:rPr>
        <w:t>5</w:t>
      </w:r>
      <w:r w:rsidRPr="00A26DAE">
        <w:rPr>
          <w:rFonts w:ascii="彩虹粗仿宋" w:eastAsia="彩虹粗仿宋" w:hAnsi="仿宋" w:hint="eastAsia"/>
          <w:b/>
          <w:bCs/>
          <w:color w:val="000000"/>
          <w:sz w:val="28"/>
          <w:szCs w:val="28"/>
        </w:rPr>
        <w:t>-</w:t>
      </w:r>
      <w:r>
        <w:rPr>
          <w:rFonts w:ascii="彩虹粗仿宋" w:eastAsia="彩虹粗仿宋" w:hAnsi="仿宋" w:hint="eastAsia"/>
          <w:b/>
          <w:bCs/>
          <w:color w:val="000000"/>
          <w:sz w:val="28"/>
          <w:szCs w:val="28"/>
        </w:rPr>
        <w:t>2</w:t>
      </w:r>
    </w:p>
    <w:p w14:paraId="7E380233" w14:textId="77777777" w:rsidR="008433C0" w:rsidRDefault="008433C0" w:rsidP="008433C0">
      <w:pPr>
        <w:ind w:left="420" w:firstLine="420"/>
        <w:jc w:val="right"/>
        <w:rPr>
          <w:rFonts w:ascii="仿宋" w:eastAsia="仿宋" w:hAnsi="仿宋"/>
          <w:color w:val="000000"/>
          <w:sz w:val="28"/>
        </w:rPr>
      </w:pPr>
    </w:p>
    <w:p w14:paraId="45B959B6" w14:textId="77777777" w:rsidR="008433C0" w:rsidRPr="009B0793" w:rsidRDefault="008433C0" w:rsidP="008433C0">
      <w:pPr>
        <w:jc w:val="center"/>
        <w:rPr>
          <w:rFonts w:ascii="彩虹黑体" w:eastAsia="彩虹黑体" w:hAnsi="仿宋"/>
          <w:b/>
          <w:bCs/>
          <w:color w:val="000000"/>
          <w:sz w:val="36"/>
          <w:szCs w:val="36"/>
        </w:rPr>
      </w:pPr>
      <w:r w:rsidRPr="009B0793">
        <w:rPr>
          <w:rFonts w:ascii="彩虹黑体" w:eastAsia="彩虹黑体" w:hAnsi="仿宋" w:hint="eastAsia"/>
          <w:b/>
          <w:bCs/>
          <w:color w:val="000000"/>
          <w:sz w:val="36"/>
          <w:szCs w:val="36"/>
        </w:rPr>
        <w:t>组合划款指令</w:t>
      </w:r>
      <w:r w:rsidR="00511F58">
        <w:rPr>
          <w:rFonts w:ascii="彩虹黑体" w:eastAsia="彩虹黑体" w:hAnsi="仿宋" w:hint="eastAsia"/>
          <w:b/>
          <w:bCs/>
          <w:color w:val="000000"/>
          <w:sz w:val="36"/>
          <w:szCs w:val="36"/>
        </w:rPr>
        <w:t>（样本</w:t>
      </w:r>
      <w:r w:rsidR="00511F58">
        <w:rPr>
          <w:rFonts w:ascii="彩虹黑体" w:eastAsia="彩虹黑体" w:hAnsi="仿宋"/>
          <w:b/>
          <w:bCs/>
          <w:color w:val="000000"/>
          <w:sz w:val="36"/>
          <w:szCs w:val="36"/>
        </w:rPr>
        <w:t>）</w:t>
      </w:r>
    </w:p>
    <w:p w14:paraId="72B36644" w14:textId="77777777" w:rsidR="008433C0" w:rsidRPr="009B0793" w:rsidRDefault="008433C0" w:rsidP="008433C0">
      <w:pPr>
        <w:jc w:val="center"/>
        <w:rPr>
          <w:rFonts w:ascii="彩虹粗仿宋" w:eastAsia="彩虹粗仿宋" w:hAnsi="仿宋"/>
          <w:bCs/>
          <w:color w:val="000000"/>
          <w:sz w:val="24"/>
        </w:rPr>
      </w:pPr>
      <w:r w:rsidRPr="009B0793">
        <w:rPr>
          <w:rFonts w:ascii="彩虹粗仿宋" w:eastAsia="彩虹粗仿宋" w:hAnsi="仿宋" w:hint="eastAsia"/>
          <w:color w:val="000000"/>
          <w:sz w:val="24"/>
        </w:rPr>
        <w:t>年  月  日</w:t>
      </w:r>
    </w:p>
    <w:p w14:paraId="67674606" w14:textId="77777777" w:rsidR="008433C0" w:rsidRPr="009B0793" w:rsidRDefault="008433C0" w:rsidP="008433C0">
      <w:pPr>
        <w:spacing w:line="360" w:lineRule="auto"/>
        <w:jc w:val="right"/>
        <w:rPr>
          <w:rFonts w:ascii="彩虹粗仿宋" w:eastAsia="彩虹粗仿宋" w:hAnsi="仿宋"/>
          <w:bCs/>
          <w:color w:val="000000"/>
          <w:sz w:val="24"/>
        </w:rPr>
      </w:pPr>
      <w:r w:rsidRPr="009B0793">
        <w:rPr>
          <w:rFonts w:ascii="彩虹粗仿宋" w:eastAsia="彩虹粗仿宋" w:hAnsi="仿宋" w:hint="eastAsia"/>
          <w:bCs/>
          <w:color w:val="000000"/>
          <w:sz w:val="24"/>
        </w:rPr>
        <w:t>20    第    号</w:t>
      </w:r>
    </w:p>
    <w:p w14:paraId="7FF62FD0" w14:textId="77777777" w:rsidR="008433C0" w:rsidRPr="009B0793" w:rsidRDefault="008433C0" w:rsidP="008433C0">
      <w:pPr>
        <w:spacing w:line="360" w:lineRule="auto"/>
        <w:rPr>
          <w:rFonts w:ascii="彩虹粗仿宋" w:eastAsia="彩虹粗仿宋" w:hAnsi="仿宋"/>
          <w:bCs/>
          <w:color w:val="000000"/>
          <w:sz w:val="24"/>
        </w:rPr>
      </w:pPr>
      <w:r w:rsidRPr="009B0793">
        <w:rPr>
          <w:rFonts w:ascii="彩虹粗仿宋" w:eastAsia="彩虹粗仿宋" w:hAnsi="仿宋" w:hint="eastAsia"/>
          <w:color w:val="000000"/>
          <w:sz w:val="28"/>
        </w:rPr>
        <w:t>致：</w:t>
      </w:r>
      <w:r w:rsidR="00297A1C" w:rsidRPr="00A76A46">
        <w:rPr>
          <w:rFonts w:ascii="彩虹粗仿宋" w:eastAsia="彩虹粗仿宋" w:hAnsi="宋体" w:hint="eastAsia"/>
          <w:snapToGrid w:val="0"/>
          <w:kern w:val="0"/>
          <w:sz w:val="24"/>
          <w:u w:val="single"/>
        </w:rPr>
        <w:t>中国建设银行股份有限公司</w:t>
      </w:r>
      <w:r w:rsidR="0004315B">
        <w:rPr>
          <w:rFonts w:ascii="彩虹粗仿宋" w:eastAsia="彩虹粗仿宋" w:hAnsi="宋体" w:hint="eastAsia"/>
          <w:snapToGrid w:val="0"/>
          <w:kern w:val="0"/>
          <w:sz w:val="24"/>
          <w:u w:val="single"/>
        </w:rPr>
        <w:t>XX</w:t>
      </w:r>
      <w:r w:rsidR="009E3B63">
        <w:rPr>
          <w:rFonts w:ascii="彩虹粗仿宋" w:eastAsia="彩虹粗仿宋" w:hAnsi="宋体" w:hint="eastAsia"/>
          <w:snapToGrid w:val="0"/>
          <w:kern w:val="0"/>
          <w:sz w:val="24"/>
          <w:u w:val="single"/>
        </w:rPr>
        <w:t>市分行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3"/>
        <w:gridCol w:w="4762"/>
      </w:tblGrid>
      <w:tr w:rsidR="008433C0" w:rsidRPr="009B0793" w14:paraId="233C4E4F" w14:textId="77777777" w:rsidTr="00016EF8">
        <w:trPr>
          <w:trHeight w:val="525"/>
          <w:jc w:val="center"/>
        </w:trPr>
        <w:tc>
          <w:tcPr>
            <w:tcW w:w="4333" w:type="dxa"/>
            <w:vAlign w:val="center"/>
          </w:tcPr>
          <w:p w14:paraId="22954463" w14:textId="77777777" w:rsidR="008433C0" w:rsidRPr="009B0793" w:rsidRDefault="008433C0" w:rsidP="00016EF8">
            <w:pPr>
              <w:rPr>
                <w:rFonts w:ascii="彩虹粗仿宋" w:eastAsia="彩虹粗仿宋" w:hAnsi="仿宋"/>
                <w:bCs/>
                <w:color w:val="000000"/>
                <w:sz w:val="24"/>
              </w:rPr>
            </w:pPr>
            <w:r w:rsidRPr="009B0793">
              <w:rPr>
                <w:rFonts w:ascii="彩虹粗仿宋" w:eastAsia="彩虹粗仿宋" w:hAnsi="仿宋" w:hint="eastAsia"/>
                <w:bCs/>
                <w:color w:val="000000"/>
                <w:sz w:val="24"/>
              </w:rPr>
              <w:t>付款户名：</w:t>
            </w:r>
          </w:p>
        </w:tc>
        <w:tc>
          <w:tcPr>
            <w:tcW w:w="4762" w:type="dxa"/>
            <w:vAlign w:val="center"/>
          </w:tcPr>
          <w:p w14:paraId="536D4D53" w14:textId="77777777" w:rsidR="008433C0" w:rsidRPr="009B0793" w:rsidRDefault="008433C0" w:rsidP="00016EF8">
            <w:pPr>
              <w:rPr>
                <w:rFonts w:ascii="彩虹粗仿宋" w:eastAsia="彩虹粗仿宋" w:hAnsi="仿宋"/>
                <w:bCs/>
                <w:color w:val="000000"/>
                <w:sz w:val="24"/>
              </w:rPr>
            </w:pPr>
            <w:r w:rsidRPr="009B0793">
              <w:rPr>
                <w:rFonts w:ascii="彩虹粗仿宋" w:eastAsia="彩虹粗仿宋" w:hAnsi="仿宋" w:hint="eastAsia"/>
                <w:bCs/>
                <w:color w:val="000000"/>
                <w:sz w:val="24"/>
              </w:rPr>
              <w:t>收款户名：</w:t>
            </w:r>
          </w:p>
        </w:tc>
      </w:tr>
      <w:tr w:rsidR="008433C0" w:rsidRPr="009B0793" w14:paraId="2C0E492E" w14:textId="77777777" w:rsidTr="00016EF8">
        <w:trPr>
          <w:trHeight w:val="475"/>
          <w:jc w:val="center"/>
        </w:trPr>
        <w:tc>
          <w:tcPr>
            <w:tcW w:w="4333" w:type="dxa"/>
            <w:vAlign w:val="center"/>
          </w:tcPr>
          <w:p w14:paraId="5B94E86A" w14:textId="77777777" w:rsidR="008433C0" w:rsidRPr="009B0793" w:rsidRDefault="008433C0" w:rsidP="00016EF8">
            <w:pPr>
              <w:rPr>
                <w:rFonts w:ascii="彩虹粗仿宋" w:eastAsia="彩虹粗仿宋" w:hAnsi="仿宋"/>
                <w:bCs/>
                <w:color w:val="000000"/>
                <w:sz w:val="24"/>
              </w:rPr>
            </w:pPr>
            <w:r w:rsidRPr="009B0793">
              <w:rPr>
                <w:rFonts w:ascii="彩虹粗仿宋" w:eastAsia="彩虹粗仿宋" w:hAnsi="仿宋" w:hint="eastAsia"/>
                <w:bCs/>
                <w:color w:val="000000"/>
                <w:sz w:val="24"/>
              </w:rPr>
              <w:t>付款账号：</w:t>
            </w:r>
          </w:p>
        </w:tc>
        <w:tc>
          <w:tcPr>
            <w:tcW w:w="4762" w:type="dxa"/>
            <w:vAlign w:val="center"/>
          </w:tcPr>
          <w:p w14:paraId="7AA521CA" w14:textId="77777777" w:rsidR="008433C0" w:rsidRPr="009B0793" w:rsidRDefault="008433C0" w:rsidP="00016EF8">
            <w:pPr>
              <w:rPr>
                <w:rFonts w:ascii="彩虹粗仿宋" w:eastAsia="彩虹粗仿宋" w:hAnsi="仿宋"/>
                <w:bCs/>
                <w:color w:val="000000"/>
                <w:sz w:val="24"/>
              </w:rPr>
            </w:pPr>
            <w:r w:rsidRPr="009B0793">
              <w:rPr>
                <w:rFonts w:ascii="彩虹粗仿宋" w:eastAsia="彩虹粗仿宋" w:hAnsi="仿宋" w:hint="eastAsia"/>
                <w:bCs/>
                <w:color w:val="000000"/>
                <w:sz w:val="24"/>
              </w:rPr>
              <w:t>收款账号：</w:t>
            </w:r>
          </w:p>
        </w:tc>
      </w:tr>
      <w:tr w:rsidR="008433C0" w:rsidRPr="009B0793" w14:paraId="509DB443" w14:textId="77777777" w:rsidTr="00016EF8">
        <w:trPr>
          <w:trHeight w:val="447"/>
          <w:jc w:val="center"/>
        </w:trPr>
        <w:tc>
          <w:tcPr>
            <w:tcW w:w="4333" w:type="dxa"/>
            <w:vAlign w:val="center"/>
          </w:tcPr>
          <w:p w14:paraId="3B1A3ADC" w14:textId="77777777" w:rsidR="008433C0" w:rsidRPr="009B0793" w:rsidRDefault="008433C0" w:rsidP="00016EF8">
            <w:pPr>
              <w:rPr>
                <w:rFonts w:ascii="彩虹粗仿宋" w:eastAsia="彩虹粗仿宋" w:hAnsi="仿宋"/>
                <w:bCs/>
                <w:color w:val="000000"/>
                <w:sz w:val="24"/>
              </w:rPr>
            </w:pPr>
            <w:r w:rsidRPr="009B0793">
              <w:rPr>
                <w:rFonts w:ascii="彩虹粗仿宋" w:eastAsia="彩虹粗仿宋" w:hAnsi="仿宋" w:hint="eastAsia"/>
                <w:bCs/>
                <w:color w:val="000000"/>
                <w:sz w:val="24"/>
              </w:rPr>
              <w:t>开 户 行：</w:t>
            </w:r>
          </w:p>
        </w:tc>
        <w:tc>
          <w:tcPr>
            <w:tcW w:w="4762" w:type="dxa"/>
            <w:vAlign w:val="center"/>
          </w:tcPr>
          <w:p w14:paraId="7850D8E5" w14:textId="77777777" w:rsidR="008433C0" w:rsidRPr="009B0793" w:rsidRDefault="008433C0" w:rsidP="00016EF8">
            <w:pPr>
              <w:rPr>
                <w:rFonts w:ascii="彩虹粗仿宋" w:eastAsia="彩虹粗仿宋" w:hAnsi="仿宋"/>
                <w:bCs/>
                <w:color w:val="000000"/>
                <w:sz w:val="24"/>
              </w:rPr>
            </w:pPr>
            <w:r w:rsidRPr="009B0793">
              <w:rPr>
                <w:rFonts w:ascii="彩虹粗仿宋" w:eastAsia="彩虹粗仿宋" w:hAnsi="仿宋" w:hint="eastAsia"/>
                <w:bCs/>
                <w:color w:val="000000"/>
                <w:sz w:val="24"/>
              </w:rPr>
              <w:t>开 户 行：</w:t>
            </w:r>
          </w:p>
        </w:tc>
      </w:tr>
      <w:tr w:rsidR="008433C0" w:rsidRPr="009B0793" w14:paraId="350E2349" w14:textId="77777777" w:rsidTr="00016EF8">
        <w:trPr>
          <w:trHeight w:val="447"/>
          <w:jc w:val="center"/>
        </w:trPr>
        <w:tc>
          <w:tcPr>
            <w:tcW w:w="4333" w:type="dxa"/>
            <w:vAlign w:val="center"/>
          </w:tcPr>
          <w:p w14:paraId="4D195DE8" w14:textId="77777777" w:rsidR="008433C0" w:rsidRPr="009B0793" w:rsidRDefault="008433C0" w:rsidP="00016EF8">
            <w:pPr>
              <w:rPr>
                <w:rFonts w:ascii="彩虹粗仿宋" w:eastAsia="彩虹粗仿宋" w:hAnsi="仿宋"/>
                <w:bCs/>
                <w:color w:val="000000"/>
                <w:sz w:val="24"/>
              </w:rPr>
            </w:pPr>
          </w:p>
        </w:tc>
        <w:tc>
          <w:tcPr>
            <w:tcW w:w="4762" w:type="dxa"/>
            <w:vAlign w:val="center"/>
          </w:tcPr>
          <w:p w14:paraId="613478E0" w14:textId="77777777" w:rsidR="008433C0" w:rsidRPr="009B0793" w:rsidRDefault="008433C0" w:rsidP="00016EF8">
            <w:pPr>
              <w:rPr>
                <w:rFonts w:ascii="彩虹粗仿宋" w:eastAsia="彩虹粗仿宋" w:hAnsi="仿宋"/>
                <w:bCs/>
                <w:color w:val="000000"/>
                <w:sz w:val="24"/>
              </w:rPr>
            </w:pPr>
            <w:r w:rsidRPr="009B0793">
              <w:rPr>
                <w:rFonts w:ascii="彩虹粗仿宋" w:eastAsia="彩虹粗仿宋" w:hAnsi="仿宋" w:hint="eastAsia"/>
                <w:bCs/>
                <w:color w:val="000000"/>
                <w:sz w:val="24"/>
              </w:rPr>
              <w:t>大额支付系统号：</w:t>
            </w:r>
          </w:p>
        </w:tc>
      </w:tr>
      <w:tr w:rsidR="008433C0" w:rsidRPr="009B0793" w14:paraId="2CF6B743" w14:textId="77777777" w:rsidTr="00016EF8">
        <w:trPr>
          <w:cantSplit/>
          <w:trHeight w:val="443"/>
          <w:jc w:val="center"/>
        </w:trPr>
        <w:tc>
          <w:tcPr>
            <w:tcW w:w="9095" w:type="dxa"/>
            <w:gridSpan w:val="2"/>
            <w:vAlign w:val="center"/>
          </w:tcPr>
          <w:p w14:paraId="7A6C6F4C" w14:textId="77777777" w:rsidR="008433C0" w:rsidRPr="009B0793" w:rsidRDefault="008433C0" w:rsidP="00016EF8">
            <w:pPr>
              <w:rPr>
                <w:rFonts w:ascii="彩虹粗仿宋" w:eastAsia="彩虹粗仿宋" w:hAnsi="仿宋"/>
                <w:bCs/>
                <w:color w:val="000000"/>
                <w:sz w:val="24"/>
              </w:rPr>
            </w:pPr>
            <w:r w:rsidRPr="009B0793">
              <w:rPr>
                <w:rFonts w:ascii="彩虹粗仿宋" w:eastAsia="彩虹粗仿宋" w:hAnsi="仿宋" w:hint="eastAsia"/>
                <w:color w:val="000000"/>
                <w:sz w:val="24"/>
              </w:rPr>
              <w:t>付款金额（小写）：</w:t>
            </w:r>
          </w:p>
        </w:tc>
      </w:tr>
      <w:tr w:rsidR="008433C0" w:rsidRPr="009B0793" w14:paraId="535B0166" w14:textId="77777777" w:rsidTr="00016EF8">
        <w:trPr>
          <w:cantSplit/>
          <w:trHeight w:val="405"/>
          <w:jc w:val="center"/>
        </w:trPr>
        <w:tc>
          <w:tcPr>
            <w:tcW w:w="9095" w:type="dxa"/>
            <w:gridSpan w:val="2"/>
            <w:vAlign w:val="center"/>
          </w:tcPr>
          <w:p w14:paraId="0FE15A89" w14:textId="77777777" w:rsidR="008433C0" w:rsidRPr="009B0793" w:rsidRDefault="008433C0" w:rsidP="00016EF8">
            <w:pPr>
              <w:rPr>
                <w:rFonts w:ascii="彩虹粗仿宋" w:eastAsia="彩虹粗仿宋" w:hAnsi="仿宋"/>
                <w:color w:val="000000"/>
                <w:sz w:val="24"/>
              </w:rPr>
            </w:pPr>
            <w:r w:rsidRPr="009B0793">
              <w:rPr>
                <w:rFonts w:ascii="彩虹粗仿宋" w:eastAsia="彩虹粗仿宋" w:hAnsi="仿宋" w:hint="eastAsia"/>
                <w:color w:val="000000"/>
                <w:sz w:val="24"/>
              </w:rPr>
              <w:t>付款金额（大写）：</w:t>
            </w:r>
          </w:p>
        </w:tc>
      </w:tr>
      <w:tr w:rsidR="008433C0" w:rsidRPr="009B0793" w14:paraId="766A5C5F" w14:textId="77777777" w:rsidTr="00016EF8">
        <w:trPr>
          <w:cantSplit/>
          <w:trHeight w:val="210"/>
          <w:jc w:val="center"/>
        </w:trPr>
        <w:tc>
          <w:tcPr>
            <w:tcW w:w="4333" w:type="dxa"/>
          </w:tcPr>
          <w:p w14:paraId="655198C5" w14:textId="77777777" w:rsidR="008433C0" w:rsidRPr="009B0793" w:rsidRDefault="008433C0" w:rsidP="00016EF8">
            <w:pPr>
              <w:rPr>
                <w:rFonts w:ascii="彩虹粗仿宋" w:eastAsia="彩虹粗仿宋" w:hAnsi="仿宋"/>
                <w:color w:val="000000"/>
                <w:sz w:val="24"/>
              </w:rPr>
            </w:pPr>
            <w:r w:rsidRPr="009B0793">
              <w:rPr>
                <w:rFonts w:ascii="彩虹粗仿宋" w:eastAsia="彩虹粗仿宋" w:hAnsi="仿宋" w:hint="eastAsia"/>
                <w:color w:val="000000"/>
                <w:sz w:val="24"/>
              </w:rPr>
              <w:t xml:space="preserve">付款日期：    </w:t>
            </w:r>
          </w:p>
        </w:tc>
        <w:tc>
          <w:tcPr>
            <w:tcW w:w="4762" w:type="dxa"/>
          </w:tcPr>
          <w:p w14:paraId="065E9AEE" w14:textId="77777777" w:rsidR="008433C0" w:rsidRPr="009B0793" w:rsidRDefault="008433C0" w:rsidP="00016EF8">
            <w:pPr>
              <w:rPr>
                <w:rFonts w:ascii="彩虹粗仿宋" w:eastAsia="彩虹粗仿宋" w:hAnsi="仿宋"/>
                <w:color w:val="000000"/>
                <w:sz w:val="24"/>
              </w:rPr>
            </w:pPr>
            <w:r w:rsidRPr="009B0793">
              <w:rPr>
                <w:rFonts w:ascii="彩虹粗仿宋" w:eastAsia="彩虹粗仿宋" w:hAnsi="仿宋" w:hint="eastAsia"/>
                <w:color w:val="000000"/>
                <w:sz w:val="24"/>
              </w:rPr>
              <w:t xml:space="preserve">最迟到账时间：    </w:t>
            </w:r>
          </w:p>
        </w:tc>
      </w:tr>
      <w:tr w:rsidR="008433C0" w:rsidRPr="009B0793" w14:paraId="220A2A2A" w14:textId="77777777" w:rsidTr="00016EF8">
        <w:trPr>
          <w:cantSplit/>
          <w:trHeight w:val="980"/>
          <w:jc w:val="center"/>
        </w:trPr>
        <w:tc>
          <w:tcPr>
            <w:tcW w:w="9095" w:type="dxa"/>
            <w:gridSpan w:val="2"/>
          </w:tcPr>
          <w:p w14:paraId="6966A664" w14:textId="77777777" w:rsidR="008433C0" w:rsidRPr="009B0793" w:rsidRDefault="008433C0" w:rsidP="00016EF8">
            <w:pPr>
              <w:rPr>
                <w:rFonts w:ascii="彩虹粗仿宋" w:eastAsia="彩虹粗仿宋" w:hAnsi="仿宋"/>
                <w:bCs/>
                <w:color w:val="000000"/>
                <w:sz w:val="24"/>
              </w:rPr>
            </w:pPr>
            <w:r w:rsidRPr="009B0793">
              <w:rPr>
                <w:rFonts w:ascii="彩虹粗仿宋" w:eastAsia="彩虹粗仿宋" w:hAnsi="仿宋" w:hint="eastAsia"/>
                <w:bCs/>
                <w:color w:val="000000"/>
                <w:sz w:val="24"/>
              </w:rPr>
              <w:t>划款事由：</w:t>
            </w:r>
          </w:p>
        </w:tc>
      </w:tr>
      <w:tr w:rsidR="008433C0" w:rsidRPr="009B0793" w14:paraId="1250DE34" w14:textId="77777777" w:rsidTr="00016EF8">
        <w:trPr>
          <w:cantSplit/>
          <w:trHeight w:val="2593"/>
          <w:jc w:val="center"/>
        </w:trPr>
        <w:tc>
          <w:tcPr>
            <w:tcW w:w="9095" w:type="dxa"/>
            <w:gridSpan w:val="2"/>
          </w:tcPr>
          <w:p w14:paraId="7B004CF2" w14:textId="77777777" w:rsidR="008433C0" w:rsidRPr="009B0793" w:rsidRDefault="008433C0" w:rsidP="00016EF8">
            <w:pPr>
              <w:rPr>
                <w:rFonts w:ascii="彩虹粗仿宋" w:eastAsia="彩虹粗仿宋" w:hAnsi="仿宋"/>
                <w:bCs/>
                <w:color w:val="000000"/>
                <w:sz w:val="24"/>
              </w:rPr>
            </w:pPr>
            <w:r w:rsidRPr="009B0793">
              <w:rPr>
                <w:rFonts w:ascii="彩虹粗仿宋" w:eastAsia="彩虹粗仿宋" w:hAnsi="仿宋" w:hint="eastAsia"/>
                <w:color w:val="000000"/>
                <w:sz w:val="24"/>
              </w:rPr>
              <w:t>发出人预留信息：</w:t>
            </w:r>
          </w:p>
          <w:p w14:paraId="5594C8E3" w14:textId="77777777" w:rsidR="008433C0" w:rsidRPr="009B0793" w:rsidRDefault="008433C0" w:rsidP="00016EF8">
            <w:pPr>
              <w:rPr>
                <w:rFonts w:ascii="彩虹粗仿宋" w:eastAsia="彩虹粗仿宋" w:hAnsi="仿宋"/>
                <w:color w:val="000000"/>
                <w:sz w:val="24"/>
              </w:rPr>
            </w:pPr>
          </w:p>
          <w:p w14:paraId="47EB98BC" w14:textId="77777777" w:rsidR="008433C0" w:rsidRPr="009B0793" w:rsidRDefault="008433C0" w:rsidP="00016EF8">
            <w:pPr>
              <w:rPr>
                <w:rFonts w:ascii="彩虹粗仿宋" w:eastAsia="彩虹粗仿宋" w:hAnsi="仿宋"/>
                <w:color w:val="000000"/>
                <w:sz w:val="24"/>
              </w:rPr>
            </w:pPr>
          </w:p>
          <w:p w14:paraId="344F5032" w14:textId="77777777" w:rsidR="008433C0" w:rsidRPr="009B0793" w:rsidRDefault="008433C0" w:rsidP="00016EF8">
            <w:pPr>
              <w:rPr>
                <w:rFonts w:ascii="彩虹粗仿宋" w:eastAsia="彩虹粗仿宋" w:hAnsi="仿宋"/>
                <w:color w:val="000000"/>
                <w:sz w:val="24"/>
              </w:rPr>
            </w:pPr>
            <w:r w:rsidRPr="009B0793">
              <w:rPr>
                <w:rFonts w:ascii="彩虹粗仿宋" w:eastAsia="彩虹粗仿宋" w:hAnsi="仿宋" w:hint="eastAsia"/>
                <w:color w:val="000000"/>
                <w:sz w:val="24"/>
              </w:rPr>
              <w:t>经办人：                           复核人：</w:t>
            </w:r>
          </w:p>
          <w:p w14:paraId="61C45738" w14:textId="77777777" w:rsidR="008433C0" w:rsidRPr="009B0793" w:rsidRDefault="008433C0" w:rsidP="00016EF8">
            <w:pPr>
              <w:rPr>
                <w:rFonts w:ascii="彩虹粗仿宋" w:eastAsia="彩虹粗仿宋" w:hAnsi="仿宋"/>
                <w:color w:val="000000"/>
                <w:sz w:val="24"/>
              </w:rPr>
            </w:pPr>
          </w:p>
          <w:p w14:paraId="4452DD01" w14:textId="77777777" w:rsidR="008433C0" w:rsidRPr="009B0793" w:rsidRDefault="008433C0" w:rsidP="00016EF8">
            <w:pPr>
              <w:rPr>
                <w:rFonts w:ascii="彩虹粗仿宋" w:eastAsia="彩虹粗仿宋" w:hAnsi="仿宋"/>
                <w:color w:val="000000"/>
                <w:sz w:val="24"/>
              </w:rPr>
            </w:pPr>
            <w:r w:rsidRPr="009B0793">
              <w:rPr>
                <w:rFonts w:ascii="彩虹粗仿宋" w:eastAsia="彩虹粗仿宋" w:hAnsi="仿宋" w:hint="eastAsia"/>
                <w:color w:val="000000"/>
                <w:sz w:val="24"/>
              </w:rPr>
              <w:t>签发人：</w:t>
            </w:r>
          </w:p>
          <w:p w14:paraId="39F54B27" w14:textId="77777777" w:rsidR="008433C0" w:rsidRPr="009B0793" w:rsidRDefault="008433C0" w:rsidP="00016EF8">
            <w:pPr>
              <w:rPr>
                <w:rFonts w:ascii="彩虹粗仿宋" w:eastAsia="彩虹粗仿宋" w:hAnsi="仿宋"/>
                <w:color w:val="000000"/>
                <w:sz w:val="24"/>
              </w:rPr>
            </w:pPr>
          </w:p>
        </w:tc>
      </w:tr>
      <w:tr w:rsidR="008433C0" w:rsidRPr="009B0793" w14:paraId="34C46EE4" w14:textId="77777777" w:rsidTr="00016EF8">
        <w:trPr>
          <w:cantSplit/>
          <w:trHeight w:val="3689"/>
          <w:jc w:val="center"/>
        </w:trPr>
        <w:tc>
          <w:tcPr>
            <w:tcW w:w="9095" w:type="dxa"/>
            <w:gridSpan w:val="2"/>
          </w:tcPr>
          <w:p w14:paraId="43692BDC" w14:textId="77777777" w:rsidR="008433C0" w:rsidRPr="009B0793" w:rsidRDefault="008433C0" w:rsidP="00016EF8">
            <w:pPr>
              <w:rPr>
                <w:rFonts w:ascii="彩虹粗仿宋" w:eastAsia="彩虹粗仿宋" w:hAnsi="仿宋"/>
                <w:color w:val="000000"/>
                <w:sz w:val="24"/>
              </w:rPr>
            </w:pPr>
            <w:r w:rsidRPr="009B0793">
              <w:rPr>
                <w:rFonts w:ascii="彩虹粗仿宋" w:eastAsia="彩虹粗仿宋" w:hAnsi="仿宋" w:hint="eastAsia"/>
                <w:color w:val="000000"/>
                <w:sz w:val="24"/>
              </w:rPr>
              <w:t>预留印鉴：</w:t>
            </w:r>
          </w:p>
        </w:tc>
      </w:tr>
    </w:tbl>
    <w:p w14:paraId="6EDEDDBE" w14:textId="77777777" w:rsidR="00BB3C45" w:rsidRDefault="00BB3C45" w:rsidP="008433C0">
      <w:pPr>
        <w:ind w:firstLine="600"/>
        <w:rPr>
          <w:rFonts w:ascii="仿宋" w:eastAsia="仿宋" w:hAnsi="仿宋"/>
          <w:b/>
          <w:color w:val="000000"/>
          <w:szCs w:val="21"/>
        </w:rPr>
      </w:pPr>
    </w:p>
    <w:p w14:paraId="76EDB5B6" w14:textId="77777777" w:rsidR="00BB3C45" w:rsidRDefault="00BB3C45" w:rsidP="00BB3C45">
      <w:pPr>
        <w:rPr>
          <w:rFonts w:ascii="仿宋" w:eastAsia="仿宋" w:hAnsi="仿宋"/>
          <w:szCs w:val="21"/>
        </w:rPr>
      </w:pPr>
    </w:p>
    <w:p w14:paraId="1860F258" w14:textId="77777777" w:rsidR="00BB3C45" w:rsidRDefault="00BB3C45" w:rsidP="00BB3C45">
      <w:pPr>
        <w:rPr>
          <w:rFonts w:ascii="仿宋" w:eastAsia="仿宋" w:hAnsi="仿宋"/>
          <w:szCs w:val="21"/>
        </w:rPr>
      </w:pPr>
    </w:p>
    <w:p w14:paraId="48CFEB1A" w14:textId="77777777" w:rsidR="00BB3C45" w:rsidRPr="00DC2E34" w:rsidRDefault="00BB3C45" w:rsidP="00BB3C45">
      <w:pPr>
        <w:rPr>
          <w:rFonts w:ascii="彩虹粗仿宋" w:eastAsia="彩虹粗仿宋" w:hAnsi="仿宋"/>
          <w:b/>
          <w:bCs/>
          <w:color w:val="000000"/>
          <w:sz w:val="28"/>
          <w:szCs w:val="28"/>
        </w:rPr>
      </w:pPr>
      <w:bookmarkStart w:id="370" w:name="_Hlk117852926"/>
      <w:r w:rsidRPr="00DC2E34">
        <w:rPr>
          <w:rFonts w:ascii="彩虹粗仿宋" w:eastAsia="彩虹粗仿宋" w:hAnsi="仿宋" w:hint="eastAsia"/>
          <w:b/>
          <w:bCs/>
          <w:color w:val="000000"/>
          <w:sz w:val="28"/>
          <w:szCs w:val="28"/>
        </w:rPr>
        <w:lastRenderedPageBreak/>
        <w:t>附件：</w:t>
      </w:r>
      <w:r w:rsidRPr="00DC2E34">
        <w:rPr>
          <w:rFonts w:ascii="彩虹粗仿宋" w:eastAsia="彩虹粗仿宋" w:hAnsi="仿宋"/>
          <w:b/>
          <w:bCs/>
          <w:color w:val="000000"/>
          <w:sz w:val="28"/>
          <w:szCs w:val="28"/>
        </w:rPr>
        <w:t>5-3</w:t>
      </w:r>
    </w:p>
    <w:p w14:paraId="6B7B28B2" w14:textId="77777777" w:rsidR="00BB3C45" w:rsidRPr="00122CF0" w:rsidRDefault="00BB3C45" w:rsidP="00BB3C45">
      <w:pPr>
        <w:jc w:val="center"/>
        <w:rPr>
          <w:rFonts w:ascii="宋体" w:hAnsi="宋体"/>
          <w:b/>
          <w:bCs/>
          <w:iCs/>
          <w:color w:val="000000"/>
          <w:sz w:val="28"/>
          <w:szCs w:val="28"/>
        </w:rPr>
      </w:pPr>
    </w:p>
    <w:p w14:paraId="6ED53636" w14:textId="77777777" w:rsidR="00BB3C45" w:rsidRPr="00122CF0" w:rsidRDefault="00BB3C45" w:rsidP="00BB3C45">
      <w:pPr>
        <w:jc w:val="center"/>
        <w:rPr>
          <w:rFonts w:ascii="宋体" w:hAnsi="宋体"/>
          <w:b/>
          <w:bCs/>
          <w:color w:val="000000"/>
          <w:sz w:val="28"/>
          <w:szCs w:val="28"/>
        </w:rPr>
      </w:pPr>
      <w:r w:rsidRPr="00122CF0">
        <w:rPr>
          <w:rFonts w:ascii="宋体" w:hAnsi="宋体" w:hint="eastAsia"/>
          <w:b/>
          <w:bCs/>
          <w:color w:val="000000"/>
          <w:sz w:val="28"/>
          <w:szCs w:val="28"/>
        </w:rPr>
        <w:t>转托管指令（样本</w:t>
      </w:r>
      <w:r w:rsidRPr="00122CF0">
        <w:rPr>
          <w:rFonts w:ascii="宋体" w:hAnsi="宋体"/>
          <w:b/>
          <w:bCs/>
          <w:color w:val="000000"/>
          <w:sz w:val="28"/>
          <w:szCs w:val="28"/>
        </w:rPr>
        <w:t>）</w:t>
      </w:r>
    </w:p>
    <w:p w14:paraId="048DB812" w14:textId="77777777" w:rsidR="00BB3C45" w:rsidRPr="00122CF0" w:rsidRDefault="00BB3C45" w:rsidP="00BB3C45">
      <w:pPr>
        <w:jc w:val="center"/>
        <w:rPr>
          <w:rFonts w:ascii="宋体" w:hAnsi="宋体"/>
          <w:b/>
          <w:bCs/>
          <w:iCs/>
          <w:color w:val="000000"/>
          <w:sz w:val="28"/>
          <w:szCs w:val="28"/>
        </w:rPr>
      </w:pPr>
      <w:r w:rsidRPr="00122CF0">
        <w:rPr>
          <w:rFonts w:ascii="宋体" w:hAnsi="宋体" w:hint="eastAsia"/>
          <w:b/>
          <w:bCs/>
          <w:iCs/>
          <w:color w:val="000000"/>
          <w:sz w:val="28"/>
          <w:szCs w:val="28"/>
        </w:rPr>
        <w:t>年 月 日</w:t>
      </w:r>
    </w:p>
    <w:p w14:paraId="4BDB4728" w14:textId="77777777" w:rsidR="00BB3C45" w:rsidRPr="00122CF0" w:rsidRDefault="00BB3C45" w:rsidP="00BB3C45">
      <w:pPr>
        <w:jc w:val="center"/>
        <w:rPr>
          <w:rFonts w:ascii="宋体" w:hAnsi="宋体"/>
          <w:b/>
          <w:bCs/>
          <w:iCs/>
          <w:color w:val="000000"/>
          <w:sz w:val="28"/>
          <w:szCs w:val="28"/>
        </w:rPr>
      </w:pPr>
    </w:p>
    <w:p w14:paraId="3645A159" w14:textId="77777777" w:rsidR="00BB3C45" w:rsidRPr="00122CF0" w:rsidRDefault="00BB3C45" w:rsidP="00BB3C45">
      <w:pPr>
        <w:spacing w:line="360" w:lineRule="auto"/>
        <w:rPr>
          <w:rFonts w:ascii="宋体" w:hAnsi="宋体"/>
          <w:bCs/>
          <w:iCs/>
          <w:color w:val="000000"/>
          <w:sz w:val="28"/>
          <w:szCs w:val="28"/>
        </w:rPr>
      </w:pPr>
      <w:r w:rsidRPr="00122CF0">
        <w:rPr>
          <w:rFonts w:ascii="宋体" w:hAnsi="宋体" w:hint="eastAsia"/>
          <w:snapToGrid w:val="0"/>
          <w:color w:val="000000"/>
          <w:kern w:val="0"/>
          <w:sz w:val="28"/>
          <w:szCs w:val="28"/>
          <w:u w:val="single"/>
        </w:rPr>
        <w:t>中国建设银行股份有限公司    分行</w:t>
      </w:r>
      <w:r w:rsidRPr="00122CF0">
        <w:rPr>
          <w:rFonts w:ascii="宋体" w:hAnsi="宋体" w:hint="eastAsia"/>
          <w:bCs/>
          <w:iCs/>
          <w:color w:val="000000"/>
          <w:sz w:val="28"/>
          <w:szCs w:val="28"/>
        </w:rPr>
        <w:t>：</w:t>
      </w:r>
    </w:p>
    <w:p w14:paraId="284BA8AD" w14:textId="77777777" w:rsidR="00BB3C45" w:rsidRPr="00122CF0" w:rsidRDefault="00BB3C45" w:rsidP="00BB3C45">
      <w:pPr>
        <w:spacing w:line="360" w:lineRule="auto"/>
        <w:rPr>
          <w:rFonts w:ascii="宋体" w:hAnsi="宋体"/>
          <w:bCs/>
          <w:iCs/>
          <w:color w:val="000000"/>
          <w:sz w:val="28"/>
          <w:szCs w:val="28"/>
        </w:rPr>
      </w:pPr>
      <w:r w:rsidRPr="00122CF0">
        <w:rPr>
          <w:rFonts w:ascii="宋体" w:hAnsi="宋体" w:hint="eastAsia"/>
          <w:bCs/>
          <w:iCs/>
          <w:color w:val="000000"/>
          <w:sz w:val="28"/>
          <w:szCs w:val="28"/>
        </w:rPr>
        <w:t xml:space="preserve">    敬请贵行根据以下提供的转出交易场所名称、转出账号、转入交易场所名称、转入方账号、债券名称、债券代码和债券数额办理转托管手续。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5"/>
        <w:gridCol w:w="2307"/>
        <w:gridCol w:w="1407"/>
        <w:gridCol w:w="2037"/>
      </w:tblGrid>
      <w:tr w:rsidR="00BB3C45" w:rsidRPr="00122CF0" w14:paraId="14CE523F" w14:textId="77777777" w:rsidTr="00C5266A">
        <w:trPr>
          <w:trHeight w:val="607"/>
        </w:trPr>
        <w:tc>
          <w:tcPr>
            <w:tcW w:w="2595" w:type="dxa"/>
          </w:tcPr>
          <w:p w14:paraId="7992CA6A" w14:textId="77777777" w:rsidR="00BB3C45" w:rsidRPr="00122CF0" w:rsidRDefault="00BB3C45" w:rsidP="00C5266A">
            <w:pPr>
              <w:rPr>
                <w:rFonts w:ascii="宋体" w:hAnsi="宋体"/>
                <w:bCs/>
                <w:iCs/>
                <w:color w:val="000000"/>
                <w:sz w:val="28"/>
                <w:szCs w:val="28"/>
              </w:rPr>
            </w:pPr>
            <w:r w:rsidRPr="00122CF0">
              <w:rPr>
                <w:rFonts w:ascii="宋体" w:hAnsi="宋体" w:hint="eastAsia"/>
                <w:bCs/>
                <w:iCs/>
                <w:color w:val="000000"/>
                <w:sz w:val="28"/>
                <w:szCs w:val="28"/>
              </w:rPr>
              <w:t>转出交易场所登记公司名称</w:t>
            </w:r>
          </w:p>
        </w:tc>
        <w:tc>
          <w:tcPr>
            <w:tcW w:w="2307" w:type="dxa"/>
          </w:tcPr>
          <w:p w14:paraId="0F6C2EFC" w14:textId="77777777" w:rsidR="00BB3C45" w:rsidRPr="00122CF0" w:rsidRDefault="00BB3C45" w:rsidP="00C5266A">
            <w:pPr>
              <w:rPr>
                <w:rFonts w:ascii="宋体" w:hAnsi="宋体"/>
                <w:bCs/>
                <w:iCs/>
                <w:color w:val="000000"/>
                <w:sz w:val="28"/>
                <w:szCs w:val="28"/>
              </w:rPr>
            </w:pPr>
          </w:p>
        </w:tc>
        <w:tc>
          <w:tcPr>
            <w:tcW w:w="1407" w:type="dxa"/>
          </w:tcPr>
          <w:p w14:paraId="4453315E" w14:textId="77777777" w:rsidR="00BB3C45" w:rsidRPr="00122CF0" w:rsidRDefault="00BB3C45" w:rsidP="00C5266A">
            <w:pPr>
              <w:rPr>
                <w:rFonts w:ascii="宋体" w:hAnsi="宋体"/>
                <w:bCs/>
                <w:iCs/>
                <w:color w:val="000000"/>
                <w:sz w:val="28"/>
                <w:szCs w:val="28"/>
              </w:rPr>
            </w:pPr>
            <w:r w:rsidRPr="00122CF0">
              <w:rPr>
                <w:rFonts w:ascii="宋体" w:hAnsi="宋体" w:hint="eastAsia"/>
                <w:bCs/>
                <w:iCs/>
                <w:color w:val="000000"/>
                <w:sz w:val="28"/>
                <w:szCs w:val="28"/>
              </w:rPr>
              <w:t>转出账号</w:t>
            </w:r>
          </w:p>
        </w:tc>
        <w:tc>
          <w:tcPr>
            <w:tcW w:w="2037" w:type="dxa"/>
          </w:tcPr>
          <w:p w14:paraId="4699C95A" w14:textId="77777777" w:rsidR="00BB3C45" w:rsidRPr="00122CF0" w:rsidRDefault="00BB3C45" w:rsidP="00C5266A">
            <w:pPr>
              <w:rPr>
                <w:rFonts w:ascii="宋体" w:hAnsi="宋体"/>
                <w:bCs/>
                <w:iCs/>
                <w:color w:val="000000"/>
                <w:sz w:val="28"/>
                <w:szCs w:val="28"/>
              </w:rPr>
            </w:pPr>
          </w:p>
        </w:tc>
      </w:tr>
      <w:tr w:rsidR="00BB3C45" w:rsidRPr="00122CF0" w14:paraId="1A34E671" w14:textId="77777777" w:rsidTr="00C5266A">
        <w:trPr>
          <w:trHeight w:val="596"/>
        </w:trPr>
        <w:tc>
          <w:tcPr>
            <w:tcW w:w="2595" w:type="dxa"/>
          </w:tcPr>
          <w:p w14:paraId="4A35F87A" w14:textId="77777777" w:rsidR="00BB3C45" w:rsidRPr="00122CF0" w:rsidRDefault="00BB3C45" w:rsidP="00C5266A">
            <w:pPr>
              <w:rPr>
                <w:rFonts w:ascii="宋体" w:hAnsi="宋体"/>
                <w:bCs/>
                <w:iCs/>
                <w:color w:val="000000"/>
                <w:sz w:val="28"/>
                <w:szCs w:val="28"/>
              </w:rPr>
            </w:pPr>
            <w:r w:rsidRPr="00122CF0">
              <w:rPr>
                <w:rFonts w:ascii="宋体" w:hAnsi="宋体" w:hint="eastAsia"/>
                <w:bCs/>
                <w:iCs/>
                <w:color w:val="000000"/>
                <w:sz w:val="28"/>
                <w:szCs w:val="28"/>
              </w:rPr>
              <w:t>转入交易场所登记公司名称</w:t>
            </w:r>
          </w:p>
        </w:tc>
        <w:tc>
          <w:tcPr>
            <w:tcW w:w="2307" w:type="dxa"/>
          </w:tcPr>
          <w:p w14:paraId="138A4600" w14:textId="77777777" w:rsidR="00BB3C45" w:rsidRPr="00122CF0" w:rsidRDefault="00BB3C45" w:rsidP="00C5266A">
            <w:pPr>
              <w:rPr>
                <w:rFonts w:ascii="宋体" w:hAnsi="宋体"/>
                <w:bCs/>
                <w:iCs/>
                <w:color w:val="000000"/>
                <w:sz w:val="28"/>
                <w:szCs w:val="28"/>
              </w:rPr>
            </w:pPr>
          </w:p>
        </w:tc>
        <w:tc>
          <w:tcPr>
            <w:tcW w:w="1407" w:type="dxa"/>
          </w:tcPr>
          <w:p w14:paraId="3AAC3422" w14:textId="77777777" w:rsidR="00BB3C45" w:rsidRPr="00122CF0" w:rsidRDefault="00BB3C45" w:rsidP="00C5266A">
            <w:pPr>
              <w:rPr>
                <w:rFonts w:ascii="宋体" w:hAnsi="宋体"/>
                <w:bCs/>
                <w:iCs/>
                <w:color w:val="000000"/>
                <w:sz w:val="28"/>
                <w:szCs w:val="28"/>
              </w:rPr>
            </w:pPr>
            <w:r w:rsidRPr="00122CF0">
              <w:rPr>
                <w:rFonts w:ascii="宋体" w:hAnsi="宋体" w:hint="eastAsia"/>
                <w:bCs/>
                <w:iCs/>
                <w:color w:val="000000"/>
                <w:sz w:val="28"/>
                <w:szCs w:val="28"/>
              </w:rPr>
              <w:t>转入账号</w:t>
            </w:r>
          </w:p>
        </w:tc>
        <w:tc>
          <w:tcPr>
            <w:tcW w:w="2037" w:type="dxa"/>
          </w:tcPr>
          <w:p w14:paraId="7B58D6C9" w14:textId="77777777" w:rsidR="00BB3C45" w:rsidRPr="00122CF0" w:rsidRDefault="00BB3C45" w:rsidP="00C5266A">
            <w:pPr>
              <w:rPr>
                <w:rFonts w:ascii="宋体" w:hAnsi="宋体"/>
                <w:bCs/>
                <w:iCs/>
                <w:color w:val="000000"/>
                <w:sz w:val="28"/>
                <w:szCs w:val="28"/>
              </w:rPr>
            </w:pPr>
          </w:p>
        </w:tc>
      </w:tr>
      <w:tr w:rsidR="00BB3C45" w:rsidRPr="00122CF0" w14:paraId="7B7146C8" w14:textId="77777777" w:rsidTr="00C5266A">
        <w:trPr>
          <w:cantSplit/>
          <w:trHeight w:val="394"/>
        </w:trPr>
        <w:tc>
          <w:tcPr>
            <w:tcW w:w="2595" w:type="dxa"/>
            <w:vMerge w:val="restart"/>
          </w:tcPr>
          <w:p w14:paraId="7A79359E" w14:textId="77777777" w:rsidR="00BB3C45" w:rsidRPr="00122CF0" w:rsidRDefault="00BB3C45" w:rsidP="00C5266A">
            <w:pPr>
              <w:rPr>
                <w:rFonts w:ascii="宋体" w:hAnsi="宋体"/>
                <w:bCs/>
                <w:iCs/>
                <w:color w:val="000000"/>
                <w:sz w:val="28"/>
                <w:szCs w:val="28"/>
              </w:rPr>
            </w:pPr>
            <w:r w:rsidRPr="00122CF0">
              <w:rPr>
                <w:rFonts w:ascii="宋体" w:hAnsi="宋体" w:hint="eastAsia"/>
                <w:bCs/>
                <w:iCs/>
                <w:color w:val="000000"/>
                <w:sz w:val="28"/>
                <w:szCs w:val="28"/>
              </w:rPr>
              <w:t>债券名称</w:t>
            </w:r>
          </w:p>
        </w:tc>
        <w:tc>
          <w:tcPr>
            <w:tcW w:w="2307" w:type="dxa"/>
            <w:vMerge w:val="restart"/>
          </w:tcPr>
          <w:p w14:paraId="170AF3EC" w14:textId="77777777" w:rsidR="00BB3C45" w:rsidRPr="00122CF0" w:rsidRDefault="00BB3C45" w:rsidP="00C5266A">
            <w:pPr>
              <w:rPr>
                <w:rFonts w:ascii="宋体" w:hAnsi="宋体"/>
                <w:bCs/>
                <w:iCs/>
                <w:color w:val="000000"/>
                <w:sz w:val="28"/>
                <w:szCs w:val="28"/>
              </w:rPr>
            </w:pPr>
          </w:p>
        </w:tc>
        <w:tc>
          <w:tcPr>
            <w:tcW w:w="1407" w:type="dxa"/>
          </w:tcPr>
          <w:p w14:paraId="1A3C7296" w14:textId="77777777" w:rsidR="00BB3C45" w:rsidRPr="00122CF0" w:rsidRDefault="00BB3C45" w:rsidP="00C5266A">
            <w:pPr>
              <w:rPr>
                <w:rFonts w:ascii="宋体" w:hAnsi="宋体"/>
                <w:bCs/>
                <w:iCs/>
                <w:color w:val="000000"/>
                <w:sz w:val="28"/>
                <w:szCs w:val="28"/>
              </w:rPr>
            </w:pPr>
            <w:r w:rsidRPr="00122CF0">
              <w:rPr>
                <w:rFonts w:ascii="宋体" w:hAnsi="宋体" w:hint="eastAsia"/>
                <w:bCs/>
                <w:iCs/>
                <w:color w:val="000000"/>
                <w:sz w:val="28"/>
                <w:szCs w:val="28"/>
              </w:rPr>
              <w:t>转出债券代码</w:t>
            </w:r>
          </w:p>
        </w:tc>
        <w:tc>
          <w:tcPr>
            <w:tcW w:w="2037" w:type="dxa"/>
          </w:tcPr>
          <w:p w14:paraId="1C04B3C5" w14:textId="77777777" w:rsidR="00BB3C45" w:rsidRPr="00122CF0" w:rsidRDefault="00BB3C45" w:rsidP="00C5266A">
            <w:pPr>
              <w:rPr>
                <w:rFonts w:ascii="宋体" w:hAnsi="宋体"/>
                <w:bCs/>
                <w:iCs/>
                <w:color w:val="000000"/>
                <w:sz w:val="28"/>
                <w:szCs w:val="28"/>
              </w:rPr>
            </w:pPr>
          </w:p>
        </w:tc>
      </w:tr>
      <w:tr w:rsidR="00BB3C45" w:rsidRPr="00122CF0" w14:paraId="16A9D8C5" w14:textId="77777777" w:rsidTr="00C5266A">
        <w:trPr>
          <w:cantSplit/>
          <w:trHeight w:val="481"/>
        </w:trPr>
        <w:tc>
          <w:tcPr>
            <w:tcW w:w="2595" w:type="dxa"/>
            <w:vMerge/>
          </w:tcPr>
          <w:p w14:paraId="43B56C07" w14:textId="77777777" w:rsidR="00BB3C45" w:rsidRPr="00122CF0" w:rsidRDefault="00BB3C45" w:rsidP="00C5266A">
            <w:pPr>
              <w:rPr>
                <w:rFonts w:ascii="宋体" w:hAnsi="宋体"/>
                <w:bCs/>
                <w:iCs/>
                <w:color w:val="000000"/>
                <w:sz w:val="28"/>
                <w:szCs w:val="28"/>
              </w:rPr>
            </w:pPr>
          </w:p>
        </w:tc>
        <w:tc>
          <w:tcPr>
            <w:tcW w:w="2307" w:type="dxa"/>
            <w:vMerge/>
          </w:tcPr>
          <w:p w14:paraId="21FE2EAC" w14:textId="77777777" w:rsidR="00BB3C45" w:rsidRPr="00122CF0" w:rsidRDefault="00BB3C45" w:rsidP="00C5266A">
            <w:pPr>
              <w:rPr>
                <w:rFonts w:ascii="宋体" w:hAnsi="宋体"/>
                <w:bCs/>
                <w:iCs/>
                <w:color w:val="000000"/>
                <w:sz w:val="28"/>
                <w:szCs w:val="28"/>
              </w:rPr>
            </w:pPr>
          </w:p>
        </w:tc>
        <w:tc>
          <w:tcPr>
            <w:tcW w:w="1407" w:type="dxa"/>
          </w:tcPr>
          <w:p w14:paraId="2F514611" w14:textId="77777777" w:rsidR="00BB3C45" w:rsidRPr="00122CF0" w:rsidRDefault="00BB3C45" w:rsidP="00C5266A">
            <w:pPr>
              <w:rPr>
                <w:rFonts w:ascii="宋体" w:hAnsi="宋体"/>
                <w:bCs/>
                <w:iCs/>
                <w:color w:val="000000"/>
                <w:sz w:val="28"/>
                <w:szCs w:val="28"/>
              </w:rPr>
            </w:pPr>
            <w:r w:rsidRPr="00122CF0">
              <w:rPr>
                <w:rFonts w:ascii="宋体" w:hAnsi="宋体" w:hint="eastAsia"/>
                <w:bCs/>
                <w:iCs/>
                <w:color w:val="000000"/>
                <w:sz w:val="28"/>
                <w:szCs w:val="28"/>
              </w:rPr>
              <w:t>转入债券代码</w:t>
            </w:r>
          </w:p>
        </w:tc>
        <w:tc>
          <w:tcPr>
            <w:tcW w:w="2037" w:type="dxa"/>
          </w:tcPr>
          <w:p w14:paraId="5BF9BBE3" w14:textId="77777777" w:rsidR="00BB3C45" w:rsidRPr="00122CF0" w:rsidRDefault="00BB3C45" w:rsidP="00C5266A">
            <w:pPr>
              <w:rPr>
                <w:rFonts w:ascii="宋体" w:hAnsi="宋体"/>
                <w:bCs/>
                <w:iCs/>
                <w:color w:val="000000"/>
                <w:sz w:val="28"/>
                <w:szCs w:val="28"/>
              </w:rPr>
            </w:pPr>
          </w:p>
        </w:tc>
      </w:tr>
      <w:tr w:rsidR="00BB3C45" w:rsidRPr="00122CF0" w14:paraId="097004D6" w14:textId="77777777" w:rsidTr="00C5266A">
        <w:trPr>
          <w:cantSplit/>
          <w:trHeight w:val="640"/>
        </w:trPr>
        <w:tc>
          <w:tcPr>
            <w:tcW w:w="2595" w:type="dxa"/>
            <w:tcBorders>
              <w:bottom w:val="single" w:sz="4" w:space="0" w:color="auto"/>
            </w:tcBorders>
          </w:tcPr>
          <w:p w14:paraId="0CEDC739" w14:textId="77777777" w:rsidR="00BB3C45" w:rsidRPr="00122CF0" w:rsidRDefault="00BB3C45" w:rsidP="00C5266A">
            <w:pPr>
              <w:rPr>
                <w:rFonts w:ascii="宋体" w:hAnsi="宋体"/>
                <w:bCs/>
                <w:iCs/>
                <w:color w:val="000000"/>
                <w:sz w:val="28"/>
                <w:szCs w:val="28"/>
              </w:rPr>
            </w:pPr>
            <w:r w:rsidRPr="00122CF0">
              <w:rPr>
                <w:rFonts w:ascii="宋体" w:hAnsi="宋体" w:hint="eastAsia"/>
                <w:bCs/>
                <w:iCs/>
                <w:color w:val="000000"/>
                <w:sz w:val="28"/>
                <w:szCs w:val="28"/>
              </w:rPr>
              <w:t>交易所主席位号</w:t>
            </w:r>
          </w:p>
        </w:tc>
        <w:tc>
          <w:tcPr>
            <w:tcW w:w="5751" w:type="dxa"/>
            <w:gridSpan w:val="3"/>
            <w:tcBorders>
              <w:bottom w:val="single" w:sz="4" w:space="0" w:color="auto"/>
            </w:tcBorders>
          </w:tcPr>
          <w:p w14:paraId="19009E64" w14:textId="77777777" w:rsidR="00BB3C45" w:rsidRPr="00122CF0" w:rsidRDefault="00BB3C45" w:rsidP="00C5266A">
            <w:pPr>
              <w:rPr>
                <w:rFonts w:ascii="宋体" w:hAnsi="宋体"/>
                <w:bCs/>
                <w:iCs/>
                <w:color w:val="000000"/>
                <w:sz w:val="28"/>
                <w:szCs w:val="28"/>
              </w:rPr>
            </w:pPr>
            <w:r w:rsidRPr="00122CF0">
              <w:rPr>
                <w:rFonts w:ascii="宋体" w:hAnsi="宋体" w:hint="eastAsia"/>
                <w:bCs/>
                <w:iCs/>
                <w:color w:val="000000"/>
                <w:sz w:val="28"/>
                <w:szCs w:val="28"/>
              </w:rPr>
              <w:t>上交所：</w:t>
            </w:r>
          </w:p>
          <w:p w14:paraId="47C91D26" w14:textId="67F4A3F1" w:rsidR="00BB3C45" w:rsidRPr="00122CF0" w:rsidRDefault="00F97DC0" w:rsidP="00C5266A">
            <w:pPr>
              <w:rPr>
                <w:rFonts w:ascii="宋体" w:hAnsi="宋体"/>
                <w:bCs/>
                <w:iCs/>
                <w:color w:val="000000"/>
                <w:sz w:val="28"/>
                <w:szCs w:val="28"/>
              </w:rPr>
            </w:pPr>
            <w:r w:rsidRPr="00CB358D">
              <w:rPr>
                <w:rFonts w:ascii="宋体" w:hAnsi="宋体"/>
                <w:noProof/>
                <w:color w:val="000000"/>
                <w:sz w:val="28"/>
                <w:szCs w:val="28"/>
              </w:rPr>
              <mc:AlternateContent>
                <mc:Choice Requires="wps">
                  <w:drawing>
                    <wp:anchor distT="4294967294" distB="4294967294" distL="114300" distR="114300" simplePos="0" relativeHeight="251657728" behindDoc="0" locked="0" layoutInCell="1" allowOverlap="1" wp14:anchorId="36A9BDFD" wp14:editId="20409083">
                      <wp:simplePos x="0" y="0"/>
                      <wp:positionH relativeFrom="column">
                        <wp:posOffset>-62230</wp:posOffset>
                      </wp:positionH>
                      <wp:positionV relativeFrom="paragraph">
                        <wp:posOffset>5079</wp:posOffset>
                      </wp:positionV>
                      <wp:extent cx="3695065" cy="0"/>
                      <wp:effectExtent l="0" t="0" r="0" b="0"/>
                      <wp:wrapNone/>
                      <wp:docPr id="2"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5065"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E51D5A" id="直接连接符 1"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pt,.4pt" to="286.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"/>
                  </w:pict>
                </mc:Fallback>
              </mc:AlternateContent>
            </w:r>
            <w:r w:rsidR="00BB3C45" w:rsidRPr="00122CF0">
              <w:rPr>
                <w:rFonts w:ascii="宋体" w:hAnsi="宋体" w:hint="eastAsia"/>
                <w:bCs/>
                <w:iCs/>
                <w:color w:val="000000"/>
                <w:sz w:val="28"/>
                <w:szCs w:val="28"/>
              </w:rPr>
              <w:t>深交所：</w:t>
            </w:r>
          </w:p>
        </w:tc>
      </w:tr>
      <w:tr w:rsidR="00BB3C45" w:rsidRPr="00122CF0" w14:paraId="1D97700B" w14:textId="77777777" w:rsidTr="00C5266A">
        <w:trPr>
          <w:cantSplit/>
          <w:trHeight w:val="728"/>
        </w:trPr>
        <w:tc>
          <w:tcPr>
            <w:tcW w:w="2595" w:type="dxa"/>
          </w:tcPr>
          <w:p w14:paraId="29764AE7" w14:textId="77777777" w:rsidR="00BB3C45" w:rsidRPr="00122CF0" w:rsidRDefault="00BB3C45" w:rsidP="00C5266A">
            <w:pPr>
              <w:rPr>
                <w:rFonts w:ascii="宋体" w:hAnsi="宋体"/>
                <w:bCs/>
                <w:iCs/>
                <w:color w:val="000000"/>
                <w:sz w:val="28"/>
                <w:szCs w:val="28"/>
              </w:rPr>
            </w:pPr>
            <w:r w:rsidRPr="00122CF0">
              <w:rPr>
                <w:rFonts w:ascii="宋体" w:hAnsi="宋体" w:hint="eastAsia"/>
                <w:bCs/>
                <w:iCs/>
                <w:color w:val="000000"/>
                <w:sz w:val="28"/>
                <w:szCs w:val="28"/>
              </w:rPr>
              <w:t>债券面额（小写）</w:t>
            </w:r>
          </w:p>
        </w:tc>
        <w:tc>
          <w:tcPr>
            <w:tcW w:w="5751" w:type="dxa"/>
            <w:gridSpan w:val="3"/>
          </w:tcPr>
          <w:p w14:paraId="3A244C7F" w14:textId="77777777" w:rsidR="00BB3C45" w:rsidRPr="00122CF0" w:rsidRDefault="00BB3C45" w:rsidP="00C5266A">
            <w:pPr>
              <w:rPr>
                <w:rFonts w:ascii="宋体" w:hAnsi="宋体"/>
                <w:bCs/>
                <w:iCs/>
                <w:color w:val="000000"/>
                <w:sz w:val="28"/>
                <w:szCs w:val="28"/>
              </w:rPr>
            </w:pPr>
          </w:p>
        </w:tc>
      </w:tr>
      <w:tr w:rsidR="00BB3C45" w:rsidRPr="00122CF0" w14:paraId="6C29BBC4" w14:textId="77777777" w:rsidTr="00C5266A">
        <w:trPr>
          <w:cantSplit/>
          <w:trHeight w:val="732"/>
        </w:trPr>
        <w:tc>
          <w:tcPr>
            <w:tcW w:w="2595" w:type="dxa"/>
          </w:tcPr>
          <w:p w14:paraId="55B2098C" w14:textId="77777777" w:rsidR="00BB3C45" w:rsidRPr="00122CF0" w:rsidRDefault="00BB3C45" w:rsidP="00C5266A">
            <w:pPr>
              <w:rPr>
                <w:rFonts w:ascii="宋体" w:hAnsi="宋体"/>
                <w:bCs/>
                <w:iCs/>
                <w:color w:val="000000"/>
                <w:sz w:val="28"/>
                <w:szCs w:val="28"/>
              </w:rPr>
            </w:pPr>
            <w:r w:rsidRPr="00122CF0">
              <w:rPr>
                <w:rFonts w:ascii="宋体" w:hAnsi="宋体" w:hint="eastAsia"/>
                <w:bCs/>
                <w:iCs/>
                <w:color w:val="000000"/>
                <w:sz w:val="28"/>
                <w:szCs w:val="28"/>
              </w:rPr>
              <w:t>债券面额（大写）</w:t>
            </w:r>
          </w:p>
        </w:tc>
        <w:tc>
          <w:tcPr>
            <w:tcW w:w="5751" w:type="dxa"/>
            <w:gridSpan w:val="3"/>
          </w:tcPr>
          <w:p w14:paraId="2A251880" w14:textId="77777777" w:rsidR="00BB3C45" w:rsidRPr="00122CF0" w:rsidRDefault="00BB3C45" w:rsidP="00C5266A">
            <w:pPr>
              <w:rPr>
                <w:rFonts w:ascii="宋体" w:hAnsi="宋体"/>
                <w:bCs/>
                <w:iCs/>
                <w:color w:val="000000"/>
                <w:sz w:val="28"/>
                <w:szCs w:val="28"/>
              </w:rPr>
            </w:pPr>
          </w:p>
        </w:tc>
      </w:tr>
      <w:tr w:rsidR="00BB3C45" w:rsidRPr="00122CF0" w14:paraId="5A55B871" w14:textId="77777777" w:rsidTr="00C5266A">
        <w:trPr>
          <w:cantSplit/>
        </w:trPr>
        <w:tc>
          <w:tcPr>
            <w:tcW w:w="8346" w:type="dxa"/>
            <w:gridSpan w:val="4"/>
          </w:tcPr>
          <w:p w14:paraId="1815432B" w14:textId="77777777" w:rsidR="00BB3C45" w:rsidRPr="00122CF0" w:rsidRDefault="00BB3C45" w:rsidP="00C5266A">
            <w:pPr>
              <w:rPr>
                <w:rFonts w:ascii="宋体" w:hAnsi="宋体"/>
                <w:bCs/>
                <w:iCs/>
                <w:color w:val="000000"/>
                <w:sz w:val="28"/>
                <w:szCs w:val="28"/>
              </w:rPr>
            </w:pPr>
          </w:p>
          <w:p w14:paraId="02BE90EE" w14:textId="77777777" w:rsidR="00BB3C45" w:rsidRPr="00122CF0" w:rsidRDefault="00BB3C45" w:rsidP="00C5266A">
            <w:pPr>
              <w:rPr>
                <w:rFonts w:ascii="宋体" w:hAnsi="宋体"/>
                <w:bCs/>
                <w:iCs/>
                <w:color w:val="000000"/>
                <w:sz w:val="28"/>
                <w:szCs w:val="28"/>
              </w:rPr>
            </w:pPr>
          </w:p>
          <w:p w14:paraId="63CAB8CD" w14:textId="77777777" w:rsidR="00BB3C45" w:rsidRPr="00122CF0" w:rsidRDefault="00BB3C45" w:rsidP="00C5266A">
            <w:pPr>
              <w:rPr>
                <w:rFonts w:ascii="宋体" w:hAnsi="宋体"/>
                <w:bCs/>
                <w:iCs/>
                <w:color w:val="000000"/>
                <w:sz w:val="28"/>
                <w:szCs w:val="28"/>
              </w:rPr>
            </w:pPr>
            <w:r w:rsidRPr="00122CF0">
              <w:rPr>
                <w:rFonts w:ascii="宋体" w:hAnsi="宋体" w:hint="eastAsia"/>
                <w:bCs/>
                <w:iCs/>
                <w:color w:val="000000"/>
                <w:sz w:val="28"/>
                <w:szCs w:val="28"/>
              </w:rPr>
              <w:t>授权人:                            审核人:</w:t>
            </w:r>
          </w:p>
          <w:p w14:paraId="73206F1B" w14:textId="77777777" w:rsidR="00BB3C45" w:rsidRPr="00122CF0" w:rsidRDefault="00BB3C45" w:rsidP="00C5266A">
            <w:pPr>
              <w:rPr>
                <w:rFonts w:ascii="宋体" w:hAnsi="宋体"/>
                <w:bCs/>
                <w:iCs/>
                <w:color w:val="000000"/>
                <w:sz w:val="28"/>
                <w:szCs w:val="28"/>
              </w:rPr>
            </w:pPr>
          </w:p>
          <w:p w14:paraId="3E535F76" w14:textId="77777777" w:rsidR="00BB3C45" w:rsidRPr="00122CF0" w:rsidRDefault="00BB3C45" w:rsidP="00C5266A">
            <w:pPr>
              <w:rPr>
                <w:rFonts w:ascii="宋体" w:hAnsi="宋体"/>
                <w:bCs/>
                <w:iCs/>
                <w:color w:val="000000"/>
                <w:sz w:val="28"/>
                <w:szCs w:val="28"/>
              </w:rPr>
            </w:pPr>
            <w:r w:rsidRPr="00122CF0">
              <w:rPr>
                <w:rFonts w:ascii="宋体" w:hAnsi="宋体" w:hint="eastAsia"/>
                <w:bCs/>
                <w:iCs/>
                <w:color w:val="000000"/>
                <w:sz w:val="28"/>
                <w:szCs w:val="28"/>
              </w:rPr>
              <w:t>经办人:                            管理人印鉴:</w:t>
            </w:r>
          </w:p>
          <w:p w14:paraId="1F820710" w14:textId="77777777" w:rsidR="00BB3C45" w:rsidRPr="00122CF0" w:rsidRDefault="00BB3C45" w:rsidP="00C5266A">
            <w:pPr>
              <w:rPr>
                <w:rFonts w:ascii="宋体" w:hAnsi="宋体"/>
                <w:bCs/>
                <w:iCs/>
                <w:color w:val="000000"/>
                <w:sz w:val="28"/>
                <w:szCs w:val="28"/>
              </w:rPr>
            </w:pPr>
          </w:p>
        </w:tc>
      </w:tr>
    </w:tbl>
    <w:p w14:paraId="2591B9C5" w14:textId="77777777" w:rsidR="00BB3C45" w:rsidRPr="00122CF0" w:rsidRDefault="00BB3C45" w:rsidP="00BB3C45">
      <w:pPr>
        <w:rPr>
          <w:rFonts w:ascii="宋体" w:hAnsi="宋体"/>
          <w:b/>
          <w:bCs/>
          <w:iCs/>
          <w:color w:val="000000"/>
          <w:sz w:val="28"/>
          <w:szCs w:val="28"/>
        </w:rPr>
      </w:pPr>
    </w:p>
    <w:p w14:paraId="62907190" w14:textId="77777777" w:rsidR="00BB3C45" w:rsidRPr="00122CF0" w:rsidRDefault="00BB3C45" w:rsidP="00BB3C45">
      <w:pPr>
        <w:rPr>
          <w:rFonts w:ascii="宋体" w:hAnsi="宋体"/>
          <w:color w:val="000000"/>
          <w:sz w:val="28"/>
          <w:szCs w:val="28"/>
        </w:rPr>
      </w:pPr>
    </w:p>
    <w:p w14:paraId="5A618797" w14:textId="77777777" w:rsidR="00BB3C45" w:rsidRPr="00122CF0" w:rsidRDefault="00BB3C45" w:rsidP="00BB3C45">
      <w:pPr>
        <w:pStyle w:val="af2"/>
        <w:spacing w:line="360" w:lineRule="auto"/>
        <w:ind w:firstLine="0"/>
        <w:jc w:val="right"/>
        <w:rPr>
          <w:rFonts w:ascii="宋体" w:hAnsi="宋体"/>
          <w:color w:val="000000"/>
          <w:sz w:val="28"/>
          <w:szCs w:val="28"/>
        </w:rPr>
      </w:pPr>
    </w:p>
    <w:p w14:paraId="6A9B835F" w14:textId="77777777" w:rsidR="00BB3C45" w:rsidRPr="00122CF0" w:rsidRDefault="00BB3C45" w:rsidP="00BB3C45">
      <w:pPr>
        <w:pStyle w:val="af2"/>
        <w:spacing w:line="360" w:lineRule="auto"/>
        <w:ind w:firstLine="0"/>
        <w:jc w:val="right"/>
        <w:rPr>
          <w:rFonts w:ascii="宋体" w:hAnsi="宋体"/>
          <w:bCs/>
          <w:iCs/>
          <w:color w:val="000000"/>
          <w:sz w:val="28"/>
          <w:szCs w:val="28"/>
        </w:rPr>
      </w:pPr>
      <w:r w:rsidRPr="00122CF0">
        <w:rPr>
          <w:rFonts w:ascii="宋体" w:hAnsi="宋体" w:hint="eastAsia"/>
          <w:bCs/>
          <w:iCs/>
          <w:color w:val="000000"/>
          <w:sz w:val="28"/>
          <w:szCs w:val="28"/>
        </w:rPr>
        <w:t>（加盖公司公章/预留印鉴）</w:t>
      </w:r>
    </w:p>
    <w:bookmarkEnd w:id="370"/>
    <w:p w14:paraId="6B0BB358" w14:textId="77777777" w:rsidR="00CB358D" w:rsidRPr="00DC2E34" w:rsidRDefault="00CB358D" w:rsidP="00DC2E34">
      <w:pPr>
        <w:rPr>
          <w:rFonts w:ascii="仿宋" w:eastAsia="仿宋" w:hAnsi="仿宋"/>
          <w:szCs w:val="21"/>
        </w:rPr>
        <w:sectPr w:rsidR="00CB358D" w:rsidRPr="00DC2E34">
          <w:pgSz w:w="11906" w:h="16838"/>
          <w:pgMar w:top="1440" w:right="1797" w:bottom="1440" w:left="1979" w:header="851" w:footer="992" w:gutter="0"/>
          <w:cols w:space="720"/>
          <w:docGrid w:linePitch="312"/>
        </w:sectPr>
      </w:pPr>
    </w:p>
    <w:p w14:paraId="3AEC1D06" w14:textId="77777777" w:rsidR="008433C0" w:rsidRDefault="008433C0" w:rsidP="008433C0">
      <w:pPr>
        <w:rPr>
          <w:rFonts w:ascii="仿宋" w:eastAsia="仿宋" w:hAnsi="仿宋"/>
          <w:b/>
          <w:bCs/>
          <w:iCs/>
          <w:color w:val="000000"/>
          <w:sz w:val="18"/>
        </w:rPr>
      </w:pPr>
    </w:p>
    <w:tbl>
      <w:tblPr>
        <w:tblW w:w="0" w:type="auto"/>
        <w:tblInd w:w="93" w:type="dxa"/>
        <w:tblLayout w:type="fixed"/>
        <w:tblLook w:val="0000" w:firstRow="0" w:lastRow="0" w:firstColumn="0" w:lastColumn="0" w:noHBand="0" w:noVBand="0"/>
      </w:tblPr>
      <w:tblGrid>
        <w:gridCol w:w="3000"/>
        <w:gridCol w:w="1240"/>
        <w:gridCol w:w="940"/>
        <w:gridCol w:w="1240"/>
        <w:gridCol w:w="820"/>
        <w:gridCol w:w="1040"/>
        <w:gridCol w:w="940"/>
        <w:gridCol w:w="980"/>
        <w:gridCol w:w="820"/>
        <w:gridCol w:w="1020"/>
        <w:gridCol w:w="1940"/>
      </w:tblGrid>
      <w:tr w:rsidR="008433C0" w14:paraId="4CFB671B" w14:textId="77777777" w:rsidTr="00016EF8">
        <w:trPr>
          <w:trHeight w:val="285"/>
        </w:trPr>
        <w:tc>
          <w:tcPr>
            <w:tcW w:w="3000" w:type="dxa"/>
            <w:tcBorders>
              <w:top w:val="nil"/>
              <w:left w:val="nil"/>
              <w:bottom w:val="nil"/>
              <w:right w:val="nil"/>
            </w:tcBorders>
            <w:vAlign w:val="center"/>
          </w:tcPr>
          <w:p w14:paraId="0F2231F2" w14:textId="77777777" w:rsidR="008433C0" w:rsidRPr="00A26DAE" w:rsidRDefault="008433C0" w:rsidP="00016EF8">
            <w:pPr>
              <w:rPr>
                <w:rFonts w:ascii="彩虹粗仿宋" w:eastAsia="彩虹粗仿宋" w:hAnsi="仿宋"/>
                <w:b/>
                <w:bCs/>
                <w:color w:val="000000"/>
                <w:sz w:val="28"/>
                <w:szCs w:val="28"/>
              </w:rPr>
            </w:pPr>
            <w:r w:rsidRPr="00A26DAE">
              <w:rPr>
                <w:rFonts w:ascii="彩虹粗仿宋" w:eastAsia="彩虹粗仿宋" w:hAnsi="仿宋" w:hint="eastAsia"/>
                <w:b/>
                <w:bCs/>
                <w:color w:val="000000"/>
                <w:sz w:val="28"/>
                <w:szCs w:val="28"/>
              </w:rPr>
              <w:t>附件</w:t>
            </w:r>
            <w:r w:rsidR="00312058">
              <w:rPr>
                <w:rFonts w:ascii="彩虹粗仿宋" w:eastAsia="彩虹粗仿宋" w:hAnsi="仿宋"/>
                <w:b/>
                <w:bCs/>
                <w:color w:val="000000"/>
                <w:sz w:val="28"/>
                <w:szCs w:val="28"/>
              </w:rPr>
              <w:t>6</w:t>
            </w:r>
            <w:r w:rsidRPr="00A26DAE">
              <w:rPr>
                <w:rFonts w:ascii="彩虹粗仿宋" w:eastAsia="彩虹粗仿宋" w:hAnsi="仿宋" w:hint="eastAsia"/>
                <w:b/>
                <w:bCs/>
                <w:color w:val="000000"/>
                <w:sz w:val="28"/>
                <w:szCs w:val="28"/>
              </w:rPr>
              <w:t>：</w:t>
            </w:r>
          </w:p>
          <w:p w14:paraId="2DE2BE52" w14:textId="77777777" w:rsidR="008433C0" w:rsidRDefault="008433C0" w:rsidP="00016EF8">
            <w:pPr>
              <w:jc w:val="left"/>
              <w:rPr>
                <w:rFonts w:ascii="仿宋" w:eastAsia="仿宋" w:hAnsi="仿宋"/>
                <w:b/>
                <w:bCs/>
                <w:color w:val="000000"/>
                <w:sz w:val="30"/>
              </w:rPr>
            </w:pPr>
          </w:p>
        </w:tc>
        <w:tc>
          <w:tcPr>
            <w:tcW w:w="1240" w:type="dxa"/>
            <w:tcBorders>
              <w:top w:val="nil"/>
              <w:left w:val="nil"/>
              <w:bottom w:val="nil"/>
              <w:right w:val="nil"/>
            </w:tcBorders>
            <w:vAlign w:val="center"/>
          </w:tcPr>
          <w:p w14:paraId="6EAC2C79" w14:textId="77777777" w:rsidR="008433C0" w:rsidRDefault="008433C0" w:rsidP="00016EF8">
            <w:pPr>
              <w:jc w:val="left"/>
              <w:rPr>
                <w:rFonts w:ascii="仿宋" w:eastAsia="仿宋" w:hAnsi="仿宋"/>
                <w:b/>
                <w:bCs/>
                <w:color w:val="000000"/>
                <w:sz w:val="30"/>
              </w:rPr>
            </w:pPr>
          </w:p>
        </w:tc>
        <w:tc>
          <w:tcPr>
            <w:tcW w:w="940" w:type="dxa"/>
            <w:tcBorders>
              <w:top w:val="nil"/>
              <w:left w:val="nil"/>
              <w:bottom w:val="nil"/>
              <w:right w:val="nil"/>
            </w:tcBorders>
            <w:vAlign w:val="center"/>
          </w:tcPr>
          <w:p w14:paraId="5E33123F" w14:textId="77777777" w:rsidR="008433C0" w:rsidRDefault="008433C0" w:rsidP="00016EF8">
            <w:pPr>
              <w:jc w:val="left"/>
              <w:rPr>
                <w:rFonts w:ascii="仿宋" w:eastAsia="仿宋" w:hAnsi="仿宋"/>
                <w:b/>
                <w:bCs/>
                <w:color w:val="000000"/>
                <w:sz w:val="30"/>
              </w:rPr>
            </w:pPr>
          </w:p>
        </w:tc>
        <w:tc>
          <w:tcPr>
            <w:tcW w:w="1240" w:type="dxa"/>
            <w:tcBorders>
              <w:top w:val="nil"/>
              <w:left w:val="nil"/>
              <w:bottom w:val="nil"/>
              <w:right w:val="nil"/>
            </w:tcBorders>
            <w:vAlign w:val="center"/>
          </w:tcPr>
          <w:p w14:paraId="684FD121" w14:textId="77777777" w:rsidR="008433C0" w:rsidRDefault="008433C0" w:rsidP="00016EF8">
            <w:pPr>
              <w:jc w:val="left"/>
              <w:rPr>
                <w:rFonts w:ascii="仿宋" w:eastAsia="仿宋" w:hAnsi="仿宋"/>
                <w:b/>
                <w:bCs/>
                <w:color w:val="000000"/>
                <w:sz w:val="30"/>
              </w:rPr>
            </w:pPr>
          </w:p>
        </w:tc>
        <w:tc>
          <w:tcPr>
            <w:tcW w:w="820" w:type="dxa"/>
            <w:tcBorders>
              <w:top w:val="nil"/>
              <w:left w:val="nil"/>
              <w:bottom w:val="nil"/>
              <w:right w:val="nil"/>
            </w:tcBorders>
            <w:vAlign w:val="center"/>
          </w:tcPr>
          <w:p w14:paraId="5916BB73" w14:textId="77777777" w:rsidR="008433C0" w:rsidRDefault="008433C0" w:rsidP="00016EF8">
            <w:pPr>
              <w:jc w:val="left"/>
              <w:rPr>
                <w:rFonts w:ascii="仿宋" w:eastAsia="仿宋" w:hAnsi="仿宋"/>
                <w:b/>
                <w:bCs/>
                <w:color w:val="000000"/>
                <w:sz w:val="30"/>
              </w:rPr>
            </w:pPr>
          </w:p>
        </w:tc>
        <w:tc>
          <w:tcPr>
            <w:tcW w:w="1040" w:type="dxa"/>
            <w:tcBorders>
              <w:top w:val="nil"/>
              <w:left w:val="nil"/>
              <w:bottom w:val="nil"/>
              <w:right w:val="nil"/>
            </w:tcBorders>
            <w:vAlign w:val="center"/>
          </w:tcPr>
          <w:p w14:paraId="58220A29" w14:textId="77777777" w:rsidR="008433C0" w:rsidRDefault="008433C0" w:rsidP="00016EF8">
            <w:pPr>
              <w:jc w:val="left"/>
              <w:rPr>
                <w:rFonts w:ascii="仿宋" w:eastAsia="仿宋" w:hAnsi="仿宋"/>
                <w:b/>
                <w:bCs/>
                <w:color w:val="000000"/>
                <w:sz w:val="30"/>
              </w:rPr>
            </w:pPr>
          </w:p>
        </w:tc>
        <w:tc>
          <w:tcPr>
            <w:tcW w:w="940" w:type="dxa"/>
            <w:tcBorders>
              <w:top w:val="nil"/>
              <w:left w:val="nil"/>
              <w:bottom w:val="nil"/>
              <w:right w:val="nil"/>
            </w:tcBorders>
            <w:vAlign w:val="center"/>
          </w:tcPr>
          <w:p w14:paraId="2CECA980" w14:textId="77777777" w:rsidR="008433C0" w:rsidRDefault="008433C0" w:rsidP="00016EF8">
            <w:pPr>
              <w:jc w:val="left"/>
              <w:rPr>
                <w:rFonts w:ascii="仿宋" w:eastAsia="仿宋" w:hAnsi="仿宋"/>
                <w:b/>
                <w:bCs/>
                <w:color w:val="000000"/>
                <w:sz w:val="30"/>
              </w:rPr>
            </w:pPr>
          </w:p>
        </w:tc>
        <w:tc>
          <w:tcPr>
            <w:tcW w:w="980" w:type="dxa"/>
            <w:tcBorders>
              <w:top w:val="nil"/>
              <w:left w:val="nil"/>
              <w:bottom w:val="nil"/>
              <w:right w:val="nil"/>
            </w:tcBorders>
            <w:vAlign w:val="center"/>
          </w:tcPr>
          <w:p w14:paraId="0E2F6ED7" w14:textId="77777777" w:rsidR="008433C0" w:rsidRDefault="008433C0" w:rsidP="00016EF8">
            <w:pPr>
              <w:jc w:val="left"/>
              <w:rPr>
                <w:rFonts w:ascii="仿宋" w:eastAsia="仿宋" w:hAnsi="仿宋"/>
                <w:b/>
                <w:bCs/>
                <w:color w:val="000000"/>
                <w:sz w:val="30"/>
              </w:rPr>
            </w:pPr>
          </w:p>
        </w:tc>
        <w:tc>
          <w:tcPr>
            <w:tcW w:w="820" w:type="dxa"/>
            <w:tcBorders>
              <w:top w:val="nil"/>
              <w:left w:val="nil"/>
              <w:bottom w:val="nil"/>
              <w:right w:val="nil"/>
            </w:tcBorders>
            <w:vAlign w:val="center"/>
          </w:tcPr>
          <w:p w14:paraId="4CBBF1B1" w14:textId="77777777" w:rsidR="008433C0" w:rsidRDefault="008433C0" w:rsidP="00016EF8">
            <w:pPr>
              <w:jc w:val="left"/>
              <w:rPr>
                <w:rFonts w:ascii="仿宋" w:eastAsia="仿宋" w:hAnsi="仿宋"/>
                <w:b/>
                <w:bCs/>
                <w:color w:val="000000"/>
                <w:sz w:val="30"/>
              </w:rPr>
            </w:pPr>
          </w:p>
        </w:tc>
        <w:tc>
          <w:tcPr>
            <w:tcW w:w="1020" w:type="dxa"/>
            <w:tcBorders>
              <w:top w:val="nil"/>
              <w:left w:val="nil"/>
              <w:bottom w:val="nil"/>
              <w:right w:val="nil"/>
            </w:tcBorders>
            <w:vAlign w:val="center"/>
          </w:tcPr>
          <w:p w14:paraId="6133E6FE" w14:textId="77777777" w:rsidR="008433C0" w:rsidRDefault="008433C0" w:rsidP="00016EF8">
            <w:pPr>
              <w:jc w:val="left"/>
              <w:rPr>
                <w:rFonts w:ascii="仿宋" w:eastAsia="仿宋" w:hAnsi="仿宋"/>
                <w:b/>
                <w:bCs/>
                <w:color w:val="000000"/>
                <w:sz w:val="30"/>
              </w:rPr>
            </w:pPr>
          </w:p>
        </w:tc>
        <w:tc>
          <w:tcPr>
            <w:tcW w:w="1940" w:type="dxa"/>
            <w:tcBorders>
              <w:top w:val="nil"/>
              <w:left w:val="nil"/>
              <w:bottom w:val="nil"/>
              <w:right w:val="nil"/>
            </w:tcBorders>
            <w:vAlign w:val="center"/>
          </w:tcPr>
          <w:p w14:paraId="1F319A5B" w14:textId="77777777" w:rsidR="008433C0" w:rsidRDefault="008433C0" w:rsidP="00016EF8">
            <w:pPr>
              <w:jc w:val="left"/>
              <w:rPr>
                <w:rFonts w:ascii="仿宋" w:eastAsia="仿宋" w:hAnsi="仿宋"/>
                <w:b/>
                <w:bCs/>
                <w:color w:val="000000"/>
                <w:sz w:val="30"/>
              </w:rPr>
            </w:pPr>
          </w:p>
        </w:tc>
      </w:tr>
      <w:tr w:rsidR="008433C0" w14:paraId="571D68D4" w14:textId="77777777" w:rsidTr="00016EF8">
        <w:trPr>
          <w:trHeight w:val="615"/>
        </w:trPr>
        <w:tc>
          <w:tcPr>
            <w:tcW w:w="13980" w:type="dxa"/>
            <w:gridSpan w:val="11"/>
            <w:tcBorders>
              <w:top w:val="nil"/>
              <w:left w:val="nil"/>
              <w:bottom w:val="nil"/>
              <w:right w:val="nil"/>
            </w:tcBorders>
            <w:vAlign w:val="center"/>
          </w:tcPr>
          <w:p w14:paraId="04F03801" w14:textId="77777777" w:rsidR="008433C0" w:rsidRDefault="008433C0" w:rsidP="00016EF8">
            <w:pPr>
              <w:widowControl/>
              <w:jc w:val="center"/>
              <w:rPr>
                <w:rFonts w:ascii="彩虹黑体" w:eastAsia="彩虹黑体" w:hAnsi="仿宋"/>
                <w:b/>
                <w:bCs/>
                <w:color w:val="000000"/>
                <w:sz w:val="36"/>
                <w:szCs w:val="36"/>
              </w:rPr>
            </w:pPr>
            <w:r w:rsidRPr="009B0793">
              <w:rPr>
                <w:rFonts w:ascii="彩虹黑体" w:eastAsia="彩虹黑体" w:hAnsi="仿宋" w:hint="eastAsia"/>
                <w:b/>
                <w:bCs/>
                <w:color w:val="000000"/>
                <w:sz w:val="36"/>
                <w:szCs w:val="36"/>
              </w:rPr>
              <w:t>资金账户报告</w:t>
            </w:r>
            <w:r w:rsidR="00511F58">
              <w:rPr>
                <w:rFonts w:ascii="彩虹黑体" w:eastAsia="彩虹黑体" w:hAnsi="仿宋" w:hint="eastAsia"/>
                <w:b/>
                <w:bCs/>
                <w:color w:val="000000"/>
                <w:sz w:val="36"/>
                <w:szCs w:val="36"/>
              </w:rPr>
              <w:t>（样本</w:t>
            </w:r>
            <w:r w:rsidR="00511F58">
              <w:rPr>
                <w:rFonts w:ascii="彩虹黑体" w:eastAsia="彩虹黑体" w:hAnsi="仿宋"/>
                <w:b/>
                <w:bCs/>
                <w:color w:val="000000"/>
                <w:sz w:val="36"/>
                <w:szCs w:val="36"/>
              </w:rPr>
              <w:t>）</w:t>
            </w:r>
          </w:p>
          <w:p w14:paraId="5ADC2170" w14:textId="77777777" w:rsidR="005E137C" w:rsidRDefault="005E137C" w:rsidP="00016EF8">
            <w:pPr>
              <w:widowControl/>
              <w:jc w:val="center"/>
              <w:rPr>
                <w:rFonts w:ascii="仿宋" w:eastAsia="仿宋" w:hAnsi="仿宋" w:cs="宋体"/>
                <w:b/>
                <w:bCs/>
                <w:color w:val="000000"/>
                <w:kern w:val="0"/>
                <w:sz w:val="36"/>
                <w:szCs w:val="36"/>
                <w:u w:val="single"/>
              </w:rPr>
            </w:pPr>
          </w:p>
          <w:p w14:paraId="63AF4CAD" w14:textId="1E1D527D" w:rsidR="005E137C" w:rsidRDefault="005E137C" w:rsidP="00016EF8">
            <w:pPr>
              <w:widowControl/>
              <w:jc w:val="center"/>
              <w:rPr>
                <w:rFonts w:ascii="仿宋" w:eastAsia="仿宋" w:hAnsi="仿宋" w:cs="宋体"/>
                <w:b/>
                <w:bCs/>
                <w:color w:val="000000"/>
                <w:kern w:val="0"/>
                <w:sz w:val="36"/>
                <w:szCs w:val="36"/>
                <w:u w:val="single"/>
              </w:rPr>
            </w:pPr>
            <w:r>
              <w:rPr>
                <w:noProof/>
              </w:rPr>
              <w:drawing>
                <wp:inline distT="0" distB="0" distL="0" distR="0" wp14:anchorId="501A5A37" wp14:editId="2A864830">
                  <wp:extent cx="8686800" cy="21869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686800" cy="2186940"/>
                          </a:xfrm>
                          <a:prstGeom prst="rect">
                            <a:avLst/>
                          </a:prstGeom>
                          <a:noFill/>
                          <a:ln>
                            <a:noFill/>
                          </a:ln>
                        </pic:spPr>
                      </pic:pic>
                    </a:graphicData>
                  </a:graphic>
                </wp:inline>
              </w:drawing>
            </w:r>
          </w:p>
        </w:tc>
      </w:tr>
      <w:tr w:rsidR="008433C0" w14:paraId="51A0E418" w14:textId="77777777" w:rsidTr="00016EF8">
        <w:trPr>
          <w:trHeight w:val="285"/>
        </w:trPr>
        <w:tc>
          <w:tcPr>
            <w:tcW w:w="13980" w:type="dxa"/>
            <w:gridSpan w:val="11"/>
            <w:tcBorders>
              <w:top w:val="nil"/>
              <w:left w:val="nil"/>
              <w:bottom w:val="nil"/>
              <w:right w:val="nil"/>
            </w:tcBorders>
            <w:vAlign w:val="bottom"/>
          </w:tcPr>
          <w:p w14:paraId="1E4B8102" w14:textId="77777777" w:rsidR="008433C0" w:rsidRDefault="008433C0" w:rsidP="00016EF8">
            <w:pPr>
              <w:widowControl/>
              <w:jc w:val="center"/>
              <w:rPr>
                <w:rFonts w:ascii="仿宋" w:eastAsia="仿宋" w:hAnsi="仿宋" w:cs="宋体"/>
                <w:color w:val="000000"/>
                <w:kern w:val="0"/>
                <w:sz w:val="24"/>
              </w:rPr>
            </w:pPr>
          </w:p>
        </w:tc>
      </w:tr>
    </w:tbl>
    <w:p w14:paraId="245B59AB" w14:textId="211509F2" w:rsidR="008433C0" w:rsidRDefault="008433C0" w:rsidP="008433C0">
      <w:pPr>
        <w:rPr>
          <w:rFonts w:ascii="仿宋" w:eastAsia="仿宋" w:hAnsi="仿宋"/>
          <w:color w:val="000000"/>
        </w:rPr>
        <w:sectPr w:rsidR="008433C0">
          <w:pgSz w:w="16838" w:h="11906" w:orient="landscape"/>
          <w:pgMar w:top="1979" w:right="1440" w:bottom="1797" w:left="1440" w:header="851" w:footer="992" w:gutter="0"/>
          <w:cols w:space="720"/>
          <w:docGrid w:linePitch="312"/>
        </w:sectPr>
      </w:pPr>
      <w:bookmarkStart w:id="371" w:name="label"/>
      <w:bookmarkEnd w:id="371"/>
    </w:p>
    <w:p w14:paraId="5F8BACA4" w14:textId="77777777" w:rsidR="001541F0" w:rsidRDefault="001541F0" w:rsidP="001541F0">
      <w:pPr>
        <w:jc w:val="left"/>
        <w:rPr>
          <w:rFonts w:ascii="仿宋_GB2312" w:eastAsia="仿宋_GB2312"/>
          <w:b/>
          <w:bCs/>
          <w:sz w:val="30"/>
        </w:rPr>
      </w:pPr>
      <w:r>
        <w:rPr>
          <w:rFonts w:ascii="仿宋_GB2312" w:eastAsia="仿宋_GB2312" w:hint="eastAsia"/>
          <w:b/>
          <w:bCs/>
          <w:sz w:val="30"/>
        </w:rPr>
        <w:lastRenderedPageBreak/>
        <w:t>附件</w:t>
      </w:r>
      <w:r w:rsidR="00312058">
        <w:rPr>
          <w:rFonts w:ascii="仿宋_GB2312"/>
          <w:b/>
          <w:bCs/>
          <w:sz w:val="30"/>
        </w:rPr>
        <w:t>7</w:t>
      </w:r>
      <w:r>
        <w:rPr>
          <w:rFonts w:ascii="仿宋_GB2312" w:eastAsia="仿宋_GB2312" w:hint="eastAsia"/>
          <w:b/>
          <w:bCs/>
          <w:sz w:val="30"/>
        </w:rPr>
        <w:t>：</w:t>
      </w:r>
    </w:p>
    <w:p w14:paraId="0C6B0046" w14:textId="77777777" w:rsidR="001541F0" w:rsidRPr="004E5F29" w:rsidRDefault="001541F0" w:rsidP="001541F0">
      <w:pPr>
        <w:jc w:val="center"/>
        <w:rPr>
          <w:rFonts w:ascii="仿宋_GB2312" w:eastAsia="仿宋_GB2312"/>
          <w:b/>
          <w:bCs/>
          <w:sz w:val="30"/>
        </w:rPr>
      </w:pPr>
      <w:r>
        <w:rPr>
          <w:rFonts w:ascii="仿宋_GB2312" w:eastAsia="仿宋_GB2312" w:hint="eastAsia"/>
          <w:b/>
          <w:bCs/>
          <w:sz w:val="30"/>
        </w:rPr>
        <w:t>法定代表人或其授权代表的签字与印鉴样本(样本)</w:t>
      </w:r>
    </w:p>
    <w:p w14:paraId="7FF63818" w14:textId="77777777" w:rsidR="001541F0" w:rsidRDefault="001541F0" w:rsidP="001541F0">
      <w:pPr>
        <w:rPr>
          <w:rFonts w:ascii="仿宋_GB2312" w:eastAsia="仿宋_GB2312"/>
          <w:sz w:val="30"/>
        </w:rPr>
      </w:pPr>
    </w:p>
    <w:p w14:paraId="23D2F98A" w14:textId="77777777" w:rsidR="001541F0" w:rsidRDefault="001541F0" w:rsidP="001541F0">
      <w:pPr>
        <w:rPr>
          <w:rFonts w:ascii="仿宋_GB2312" w:eastAsia="仿宋_GB2312"/>
          <w:sz w:val="30"/>
        </w:rPr>
      </w:pPr>
      <w:r>
        <w:rPr>
          <w:rFonts w:ascii="仿宋_GB2312" w:eastAsia="仿宋_GB2312" w:hint="eastAsia"/>
          <w:sz w:val="30"/>
        </w:rPr>
        <w:t>中国建设银行股份有限公司</w:t>
      </w:r>
      <w:r w:rsidR="0004315B">
        <w:rPr>
          <w:rFonts w:ascii="仿宋_GB2312" w:eastAsia="仿宋_GB2312" w:hint="eastAsia"/>
          <w:sz w:val="30"/>
        </w:rPr>
        <w:t>XX</w:t>
      </w:r>
      <w:r w:rsidR="009E3B63">
        <w:rPr>
          <w:rFonts w:ascii="仿宋_GB2312" w:eastAsia="仿宋_GB2312" w:hint="eastAsia"/>
          <w:sz w:val="30"/>
        </w:rPr>
        <w:t>市分行</w:t>
      </w:r>
      <w:r>
        <w:rPr>
          <w:rFonts w:ascii="仿宋_GB2312" w:eastAsia="仿宋_GB2312" w:hint="eastAsia"/>
          <w:sz w:val="30"/>
        </w:rPr>
        <w:t>：</w:t>
      </w:r>
    </w:p>
    <w:p w14:paraId="6FBBF0AE" w14:textId="77777777" w:rsidR="001541F0" w:rsidRDefault="001541F0" w:rsidP="001541F0">
      <w:pPr>
        <w:ind w:firstLineChars="120" w:firstLine="336"/>
        <w:rPr>
          <w:rFonts w:ascii="仿宋_GB2312" w:eastAsia="仿宋_GB2312"/>
          <w:sz w:val="28"/>
        </w:rPr>
      </w:pPr>
      <w:r>
        <w:rPr>
          <w:rFonts w:ascii="仿宋_GB2312" w:eastAsia="仿宋_GB2312" w:hint="eastAsia"/>
          <w:sz w:val="28"/>
        </w:rPr>
        <w:t>我公司资产托管事项的预留印鉴及授权人签字如下，请按此预留印鉴办理该项事宜。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5"/>
        <w:gridCol w:w="7181"/>
      </w:tblGrid>
      <w:tr w:rsidR="001541F0" w14:paraId="36208F58" w14:textId="77777777" w:rsidTr="00BA1A86">
        <w:trPr>
          <w:trHeight w:val="3098"/>
        </w:trPr>
        <w:tc>
          <w:tcPr>
            <w:tcW w:w="1188" w:type="dxa"/>
          </w:tcPr>
          <w:p w14:paraId="180D4357" w14:textId="77777777" w:rsidR="001541F0" w:rsidRDefault="001541F0" w:rsidP="00BA1A86">
            <w:pPr>
              <w:rPr>
                <w:rFonts w:ascii="仿宋_GB2312" w:eastAsia="仿宋_GB2312"/>
                <w:sz w:val="28"/>
              </w:rPr>
            </w:pPr>
          </w:p>
          <w:p w14:paraId="4FDD2B75" w14:textId="77777777" w:rsidR="001541F0" w:rsidRDefault="001541F0" w:rsidP="00BA1A86">
            <w:pPr>
              <w:rPr>
                <w:rFonts w:ascii="仿宋_GB2312" w:eastAsia="仿宋_GB2312"/>
                <w:sz w:val="28"/>
              </w:rPr>
            </w:pPr>
          </w:p>
          <w:p w14:paraId="72D912F3" w14:textId="77777777" w:rsidR="001541F0" w:rsidRDefault="001541F0" w:rsidP="00BA1A86">
            <w:pPr>
              <w:rPr>
                <w:rFonts w:ascii="仿宋_GB2312" w:eastAsia="仿宋_GB2312"/>
                <w:sz w:val="28"/>
              </w:rPr>
            </w:pPr>
          </w:p>
          <w:p w14:paraId="0CB8E041" w14:textId="77777777" w:rsidR="001541F0" w:rsidRDefault="001541F0" w:rsidP="00BA1A86">
            <w:pPr>
              <w:rPr>
                <w:rFonts w:ascii="仿宋_GB2312" w:eastAsia="仿宋_GB2312"/>
                <w:sz w:val="28"/>
              </w:rPr>
            </w:pPr>
          </w:p>
          <w:p w14:paraId="2B7FC75A" w14:textId="77777777" w:rsidR="001541F0" w:rsidRDefault="001541F0" w:rsidP="00BA1A86">
            <w:pPr>
              <w:rPr>
                <w:rFonts w:ascii="仿宋_GB2312" w:eastAsia="仿宋_GB2312"/>
                <w:sz w:val="28"/>
              </w:rPr>
            </w:pPr>
          </w:p>
        </w:tc>
        <w:tc>
          <w:tcPr>
            <w:tcW w:w="7334" w:type="dxa"/>
          </w:tcPr>
          <w:p w14:paraId="600F81D7" w14:textId="77777777" w:rsidR="001541F0" w:rsidRDefault="001541F0" w:rsidP="00BA1A86">
            <w:pPr>
              <w:rPr>
                <w:rFonts w:ascii="仿宋_GB2312" w:eastAsia="仿宋_GB2312"/>
                <w:sz w:val="28"/>
              </w:rPr>
            </w:pPr>
            <w:r>
              <w:rPr>
                <w:rFonts w:ascii="仿宋_GB2312" w:eastAsia="仿宋_GB2312" w:hint="eastAsia"/>
                <w:sz w:val="28"/>
              </w:rPr>
              <w:t>预留印鉴</w:t>
            </w:r>
          </w:p>
          <w:p w14:paraId="4DF4ED25" w14:textId="77777777" w:rsidR="001541F0" w:rsidRDefault="001541F0" w:rsidP="00BA1A86">
            <w:pPr>
              <w:rPr>
                <w:rFonts w:ascii="仿宋_GB2312" w:eastAsia="仿宋_GB2312"/>
                <w:sz w:val="28"/>
              </w:rPr>
            </w:pPr>
          </w:p>
          <w:p w14:paraId="483A8EB1" w14:textId="77777777" w:rsidR="001541F0" w:rsidRDefault="001541F0" w:rsidP="00BA1A86">
            <w:pPr>
              <w:rPr>
                <w:rFonts w:ascii="仿宋_GB2312" w:eastAsia="仿宋_GB2312"/>
                <w:sz w:val="28"/>
              </w:rPr>
            </w:pPr>
            <w:r w:rsidRPr="003923CA">
              <w:rPr>
                <w:rFonts w:ascii="仿宋_GB2312" w:eastAsia="仿宋_GB2312" w:hint="eastAsia"/>
                <w:sz w:val="28"/>
              </w:rPr>
              <w:t>经办人签字：</w:t>
            </w:r>
          </w:p>
          <w:p w14:paraId="0980E582" w14:textId="77777777" w:rsidR="001541F0" w:rsidRDefault="001541F0" w:rsidP="00BA1A86">
            <w:pPr>
              <w:rPr>
                <w:rFonts w:ascii="仿宋_GB2312" w:eastAsia="仿宋_GB2312"/>
                <w:sz w:val="28"/>
              </w:rPr>
            </w:pPr>
          </w:p>
          <w:p w14:paraId="30F17176" w14:textId="77777777" w:rsidR="001541F0" w:rsidRDefault="001541F0" w:rsidP="00BA1A86">
            <w:pPr>
              <w:rPr>
                <w:rFonts w:ascii="仿宋_GB2312" w:eastAsia="仿宋_GB2312"/>
                <w:sz w:val="28"/>
              </w:rPr>
            </w:pPr>
            <w:r>
              <w:rPr>
                <w:rFonts w:ascii="仿宋_GB2312" w:eastAsia="仿宋_GB2312" w:hint="eastAsia"/>
                <w:sz w:val="28"/>
              </w:rPr>
              <w:t xml:space="preserve">经办人签字： </w:t>
            </w:r>
          </w:p>
          <w:p w14:paraId="399A8F6A" w14:textId="77777777" w:rsidR="001541F0" w:rsidRDefault="001541F0" w:rsidP="00BA1A86">
            <w:pPr>
              <w:rPr>
                <w:rFonts w:ascii="仿宋_GB2312" w:eastAsia="仿宋_GB2312"/>
                <w:sz w:val="28"/>
              </w:rPr>
            </w:pPr>
          </w:p>
          <w:p w14:paraId="797C9D49" w14:textId="77777777" w:rsidR="001541F0" w:rsidRDefault="001541F0" w:rsidP="00BA1A86">
            <w:pPr>
              <w:rPr>
                <w:rFonts w:ascii="仿宋_GB2312" w:eastAsia="仿宋_GB2312"/>
                <w:sz w:val="28"/>
              </w:rPr>
            </w:pPr>
            <w:r>
              <w:rPr>
                <w:rFonts w:ascii="仿宋_GB2312" w:eastAsia="仿宋_GB2312" w:hint="eastAsia"/>
                <w:sz w:val="28"/>
              </w:rPr>
              <w:t xml:space="preserve">复核人签字： </w:t>
            </w:r>
          </w:p>
          <w:p w14:paraId="3CAAFA2C" w14:textId="77777777" w:rsidR="001541F0" w:rsidRDefault="001541F0" w:rsidP="00BA1A86">
            <w:pPr>
              <w:rPr>
                <w:rFonts w:ascii="仿宋_GB2312" w:eastAsia="仿宋_GB2312"/>
                <w:sz w:val="28"/>
              </w:rPr>
            </w:pPr>
          </w:p>
          <w:p w14:paraId="064C3F2F" w14:textId="77777777" w:rsidR="001541F0" w:rsidRDefault="001541F0" w:rsidP="00BA1A86">
            <w:pPr>
              <w:ind w:firstLineChars="1100" w:firstLine="3080"/>
              <w:rPr>
                <w:rFonts w:ascii="仿宋_GB2312" w:eastAsia="仿宋_GB2312"/>
                <w:sz w:val="28"/>
              </w:rPr>
            </w:pPr>
            <w:r>
              <w:rPr>
                <w:rFonts w:ascii="仿宋_GB2312" w:eastAsia="仿宋_GB2312" w:hint="eastAsia"/>
                <w:sz w:val="28"/>
              </w:rPr>
              <w:t xml:space="preserve">启用日期：****年**月**日  </w:t>
            </w:r>
          </w:p>
        </w:tc>
      </w:tr>
    </w:tbl>
    <w:p w14:paraId="1A27EF53" w14:textId="77777777" w:rsidR="001541F0" w:rsidRDefault="001541F0" w:rsidP="001541F0">
      <w:pPr>
        <w:rPr>
          <w:rFonts w:ascii="仿宋_GB2312" w:eastAsia="仿宋_GB2312"/>
          <w:sz w:val="28"/>
        </w:rPr>
      </w:pPr>
    </w:p>
    <w:p w14:paraId="0914FA27" w14:textId="77777777" w:rsidR="001541F0" w:rsidRDefault="001541F0" w:rsidP="001541F0">
      <w:pPr>
        <w:rPr>
          <w:rFonts w:ascii="仿宋_GB2312" w:eastAsia="仿宋_GB2312"/>
          <w:sz w:val="28"/>
        </w:rPr>
      </w:pPr>
      <w:r>
        <w:rPr>
          <w:rFonts w:ascii="仿宋_GB2312" w:eastAsia="仿宋_GB2312" w:hint="eastAsia"/>
          <w:sz w:val="28"/>
        </w:rPr>
        <w:t>注：经办人、复核人和审核人（各   人）应至少各有一人同时签字，并与公司预留印鉴同时使用。</w:t>
      </w:r>
    </w:p>
    <w:p w14:paraId="04CD6A16" w14:textId="77777777" w:rsidR="001541F0" w:rsidRDefault="001541F0" w:rsidP="001541F0">
      <w:pPr>
        <w:rPr>
          <w:rFonts w:ascii="仿宋_GB2312" w:eastAsia="仿宋_GB2312"/>
          <w:sz w:val="28"/>
        </w:rPr>
      </w:pPr>
    </w:p>
    <w:p w14:paraId="576B7F25" w14:textId="77777777" w:rsidR="001541F0" w:rsidRDefault="007C3326" w:rsidP="001541F0">
      <w:pPr>
        <w:rPr>
          <w:rFonts w:ascii="仿宋_GB2312" w:eastAsia="仿宋_GB2312"/>
          <w:sz w:val="28"/>
        </w:rPr>
      </w:pPr>
      <w:r>
        <w:rPr>
          <w:rFonts w:ascii="仿宋_GB2312" w:eastAsia="仿宋_GB2312" w:hint="eastAsia"/>
          <w:sz w:val="28"/>
        </w:rPr>
        <w:t>XX</w:t>
      </w:r>
      <w:r w:rsidR="00262044">
        <w:rPr>
          <w:rFonts w:ascii="仿宋_GB2312" w:eastAsia="仿宋_GB2312" w:hint="eastAsia"/>
          <w:sz w:val="28"/>
        </w:rPr>
        <w:t>理财有限责任</w:t>
      </w:r>
      <w:r w:rsidR="001541F0">
        <w:rPr>
          <w:rFonts w:ascii="仿宋_GB2312" w:eastAsia="仿宋_GB2312" w:hint="eastAsia"/>
          <w:sz w:val="28"/>
        </w:rPr>
        <w:t>公司</w:t>
      </w:r>
    </w:p>
    <w:p w14:paraId="51F98E46" w14:textId="77777777" w:rsidR="001541F0" w:rsidRDefault="001541F0" w:rsidP="001541F0">
      <w:pPr>
        <w:ind w:firstLineChars="1800" w:firstLine="5040"/>
        <w:outlineLvl w:val="0"/>
        <w:rPr>
          <w:rFonts w:ascii="仿宋_GB2312" w:eastAsia="仿宋_GB2312"/>
          <w:sz w:val="28"/>
        </w:rPr>
      </w:pPr>
      <w:bookmarkStart w:id="372" w:name="_Toc124842051"/>
      <w:r>
        <w:rPr>
          <w:rFonts w:ascii="仿宋_GB2312" w:eastAsia="仿宋_GB2312" w:hint="eastAsia"/>
          <w:sz w:val="28"/>
        </w:rPr>
        <w:t>（加盖公司公章处）</w:t>
      </w:r>
      <w:bookmarkEnd w:id="372"/>
    </w:p>
    <w:p w14:paraId="6DD3F97B" w14:textId="77777777" w:rsidR="001541F0" w:rsidRPr="004E5F29" w:rsidRDefault="001541F0" w:rsidP="001541F0">
      <w:pPr>
        <w:ind w:firstLineChars="120" w:firstLine="336"/>
        <w:rPr>
          <w:rFonts w:ascii="仿宋_GB2312" w:eastAsia="仿宋_GB2312"/>
          <w:sz w:val="28"/>
        </w:rPr>
      </w:pPr>
      <w:r>
        <w:rPr>
          <w:rFonts w:ascii="仿宋_GB2312" w:eastAsia="仿宋_GB2312" w:hint="eastAsia"/>
          <w:sz w:val="28"/>
        </w:rPr>
        <w:t xml:space="preserve">                                         年  月  日</w:t>
      </w:r>
    </w:p>
    <w:p w14:paraId="7816CCA8" w14:textId="77777777" w:rsidR="001E3B4D" w:rsidRDefault="001E3B4D">
      <w:pPr>
        <w:widowControl/>
        <w:jc w:val="left"/>
        <w:rPr>
          <w:rFonts w:ascii="彩虹粗仿宋" w:eastAsia="彩虹粗仿宋" w:hAnsi="宋体"/>
          <w:sz w:val="24"/>
        </w:rPr>
      </w:pPr>
      <w:r>
        <w:rPr>
          <w:rFonts w:ascii="彩虹粗仿宋" w:eastAsia="彩虹粗仿宋" w:hAnsi="宋体"/>
          <w:sz w:val="24"/>
        </w:rPr>
        <w:br w:type="page"/>
      </w:r>
    </w:p>
    <w:p w14:paraId="1DB6354E" w14:textId="77777777" w:rsidR="001E3B4D" w:rsidRDefault="001E3B4D" w:rsidP="001E3B4D">
      <w:pPr>
        <w:rPr>
          <w:rFonts w:ascii="彩虹粗仿宋" w:eastAsia="彩虹粗仿宋" w:hAnsi="宋体"/>
          <w:b/>
          <w:bCs/>
          <w:sz w:val="24"/>
          <w:szCs w:val="32"/>
        </w:rPr>
      </w:pPr>
      <w:r w:rsidRPr="005E5035">
        <w:rPr>
          <w:rFonts w:ascii="彩虹粗仿宋" w:eastAsia="彩虹粗仿宋" w:hAnsi="宋体" w:hint="eastAsia"/>
          <w:b/>
          <w:bCs/>
          <w:sz w:val="24"/>
          <w:szCs w:val="32"/>
        </w:rPr>
        <w:lastRenderedPageBreak/>
        <w:t>附件</w:t>
      </w:r>
      <w:r w:rsidR="00312058">
        <w:rPr>
          <w:rFonts w:ascii="彩虹粗仿宋" w:eastAsia="彩虹粗仿宋" w:hAnsi="宋体"/>
          <w:b/>
          <w:bCs/>
          <w:sz w:val="24"/>
          <w:szCs w:val="32"/>
        </w:rPr>
        <w:t>8</w:t>
      </w:r>
    </w:p>
    <w:p w14:paraId="7227B6F1" w14:textId="77777777" w:rsidR="001E3B4D" w:rsidRPr="000F2089" w:rsidRDefault="001E3B4D" w:rsidP="001E3B4D">
      <w:pPr>
        <w:jc w:val="center"/>
        <w:rPr>
          <w:rFonts w:ascii="彩虹粗仿宋" w:eastAsia="彩虹粗仿宋" w:hAnsi="宋体"/>
          <w:b/>
          <w:bCs/>
          <w:sz w:val="24"/>
          <w:szCs w:val="32"/>
        </w:rPr>
      </w:pPr>
      <w:r w:rsidRPr="000F2089">
        <w:rPr>
          <w:rFonts w:ascii="彩虹粗仿宋" w:eastAsia="彩虹粗仿宋" w:hAnsi="宋体" w:hint="eastAsia"/>
          <w:b/>
          <w:sz w:val="24"/>
          <w:szCs w:val="32"/>
        </w:rPr>
        <w:t>业务联系人名单</w:t>
      </w:r>
    </w:p>
    <w:p w14:paraId="78A231EF" w14:textId="77777777" w:rsidR="001E3B4D" w:rsidRDefault="001E3B4D" w:rsidP="001E3B4D">
      <w:bookmarkStart w:id="373" w:name="_Toc217124770"/>
    </w:p>
    <w:tbl>
      <w:tblPr>
        <w:tblW w:w="889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6"/>
        <w:gridCol w:w="1134"/>
        <w:gridCol w:w="1559"/>
        <w:gridCol w:w="1276"/>
        <w:gridCol w:w="1701"/>
        <w:gridCol w:w="1701"/>
      </w:tblGrid>
      <w:tr w:rsidR="001E3B4D" w:rsidRPr="005E5035" w14:paraId="0C1003AF" w14:textId="77777777" w:rsidTr="005D62EF">
        <w:tc>
          <w:tcPr>
            <w:tcW w:w="8897" w:type="dxa"/>
            <w:gridSpan w:val="6"/>
            <w:tcBorders>
              <w:top w:val="single" w:sz="4" w:space="0" w:color="auto"/>
              <w:left w:val="single" w:sz="4" w:space="0" w:color="auto"/>
              <w:bottom w:val="single" w:sz="4" w:space="0" w:color="auto"/>
              <w:right w:val="single" w:sz="4" w:space="0" w:color="auto"/>
            </w:tcBorders>
            <w:shd w:val="clear" w:color="auto" w:fill="BFBFBF"/>
          </w:tcPr>
          <w:p w14:paraId="01629DBB" w14:textId="77777777" w:rsidR="001E3B4D" w:rsidRPr="005E5035" w:rsidRDefault="001E3B4D" w:rsidP="005D62EF">
            <w:pPr>
              <w:spacing w:line="360" w:lineRule="auto"/>
              <w:jc w:val="left"/>
              <w:rPr>
                <w:rFonts w:ascii="彩虹粗仿宋" w:eastAsia="彩虹粗仿宋" w:hAnsi="宋体"/>
                <w:sz w:val="24"/>
              </w:rPr>
            </w:pPr>
            <w:r w:rsidRPr="005E5035">
              <w:rPr>
                <w:rFonts w:ascii="彩虹粗仿宋" w:eastAsia="彩虹粗仿宋" w:hAnsi="宋体" w:hint="eastAsia"/>
                <w:sz w:val="24"/>
              </w:rPr>
              <w:t>管理人：</w:t>
            </w:r>
            <w:r w:rsidR="00BB3C45" w:rsidRPr="00BB3C45">
              <w:rPr>
                <w:rFonts w:ascii="彩虹粗仿宋" w:eastAsia="彩虹粗仿宋" w:hAnsi="宋体" w:hint="eastAsia"/>
                <w:sz w:val="24"/>
              </w:rPr>
              <w:t>贝莱德建信理财有限责任公司</w:t>
            </w:r>
          </w:p>
          <w:p w14:paraId="3F49C4CF" w14:textId="77777777" w:rsidR="001E3B4D" w:rsidRPr="005E5035" w:rsidRDefault="001E3B4D" w:rsidP="005D62EF">
            <w:pPr>
              <w:spacing w:line="360" w:lineRule="auto"/>
              <w:jc w:val="left"/>
              <w:rPr>
                <w:rFonts w:ascii="彩虹粗仿宋" w:eastAsia="彩虹粗仿宋" w:hAnsi="宋体"/>
                <w:sz w:val="24"/>
              </w:rPr>
            </w:pPr>
            <w:r w:rsidRPr="005E5035">
              <w:rPr>
                <w:rFonts w:ascii="彩虹粗仿宋" w:eastAsia="彩虹粗仿宋" w:hAnsi="宋体" w:hint="eastAsia"/>
                <w:sz w:val="24"/>
              </w:rPr>
              <w:t>邮寄地址及邮编：</w:t>
            </w:r>
            <w:r w:rsidR="00BB3C45" w:rsidRPr="00BB3C45">
              <w:rPr>
                <w:rFonts w:ascii="彩虹粗仿宋" w:eastAsia="彩虹粗仿宋" w:hAnsi="宋体" w:hint="eastAsia"/>
                <w:sz w:val="24"/>
              </w:rPr>
              <w:t>上海市浦东新区世纪大道826号陆家嘴金融广场3座22层</w:t>
            </w:r>
          </w:p>
        </w:tc>
      </w:tr>
      <w:tr w:rsidR="001E3B4D" w:rsidRPr="005E5035" w14:paraId="6000F15D" w14:textId="77777777" w:rsidTr="005D62EF">
        <w:tc>
          <w:tcPr>
            <w:tcW w:w="1526" w:type="dxa"/>
            <w:tcBorders>
              <w:top w:val="single" w:sz="4" w:space="0" w:color="auto"/>
              <w:left w:val="single" w:sz="4" w:space="0" w:color="auto"/>
              <w:bottom w:val="single" w:sz="4" w:space="0" w:color="auto"/>
              <w:right w:val="single" w:sz="4" w:space="0" w:color="auto"/>
            </w:tcBorders>
          </w:tcPr>
          <w:p w14:paraId="5D69FE47" w14:textId="77777777" w:rsidR="001E3B4D" w:rsidRPr="005E5035" w:rsidRDefault="001E3B4D" w:rsidP="005D62EF">
            <w:pPr>
              <w:spacing w:line="360" w:lineRule="auto"/>
              <w:jc w:val="center"/>
              <w:rPr>
                <w:rFonts w:ascii="彩虹粗仿宋" w:eastAsia="彩虹粗仿宋" w:hAnsi="宋体"/>
                <w:sz w:val="24"/>
              </w:rPr>
            </w:pPr>
            <w:bookmarkStart w:id="374" w:name="_Hlk424737406"/>
            <w:r w:rsidRPr="005E5035">
              <w:rPr>
                <w:rFonts w:ascii="彩虹粗仿宋" w:eastAsia="彩虹粗仿宋" w:hAnsi="宋体" w:hint="eastAsia"/>
                <w:sz w:val="24"/>
              </w:rPr>
              <w:t>岗    位</w:t>
            </w:r>
          </w:p>
        </w:tc>
        <w:tc>
          <w:tcPr>
            <w:tcW w:w="1134" w:type="dxa"/>
            <w:tcBorders>
              <w:top w:val="single" w:sz="4" w:space="0" w:color="auto"/>
              <w:left w:val="single" w:sz="4" w:space="0" w:color="auto"/>
              <w:bottom w:val="single" w:sz="4" w:space="0" w:color="auto"/>
              <w:right w:val="single" w:sz="4" w:space="0" w:color="auto"/>
            </w:tcBorders>
          </w:tcPr>
          <w:p w14:paraId="464CE25A" w14:textId="77777777" w:rsidR="001E3B4D" w:rsidRPr="005E5035" w:rsidRDefault="001E3B4D" w:rsidP="005D62EF">
            <w:pPr>
              <w:spacing w:line="360" w:lineRule="auto"/>
              <w:jc w:val="center"/>
              <w:rPr>
                <w:rFonts w:ascii="彩虹粗仿宋" w:eastAsia="彩虹粗仿宋" w:hAnsi="宋体"/>
                <w:sz w:val="24"/>
              </w:rPr>
            </w:pPr>
            <w:r w:rsidRPr="005E5035">
              <w:rPr>
                <w:rFonts w:ascii="彩虹粗仿宋" w:eastAsia="彩虹粗仿宋" w:hAnsi="宋体" w:hint="eastAsia"/>
                <w:sz w:val="24"/>
              </w:rPr>
              <w:t>姓 名</w:t>
            </w:r>
          </w:p>
        </w:tc>
        <w:tc>
          <w:tcPr>
            <w:tcW w:w="1559" w:type="dxa"/>
            <w:tcBorders>
              <w:top w:val="single" w:sz="4" w:space="0" w:color="auto"/>
              <w:left w:val="single" w:sz="4" w:space="0" w:color="auto"/>
              <w:bottom w:val="single" w:sz="4" w:space="0" w:color="auto"/>
              <w:right w:val="single" w:sz="4" w:space="0" w:color="auto"/>
            </w:tcBorders>
          </w:tcPr>
          <w:p w14:paraId="0E947A81" w14:textId="77777777" w:rsidR="001E3B4D" w:rsidRPr="005E5035" w:rsidRDefault="001E3B4D" w:rsidP="005D62EF">
            <w:pPr>
              <w:spacing w:line="360" w:lineRule="auto"/>
              <w:jc w:val="center"/>
              <w:rPr>
                <w:rFonts w:ascii="彩虹粗仿宋" w:eastAsia="彩虹粗仿宋" w:hAnsi="宋体"/>
                <w:sz w:val="24"/>
              </w:rPr>
            </w:pPr>
            <w:r w:rsidRPr="005E5035">
              <w:rPr>
                <w:rFonts w:ascii="彩虹粗仿宋" w:eastAsia="彩虹粗仿宋" w:hAnsi="宋体" w:hint="eastAsia"/>
                <w:sz w:val="24"/>
              </w:rPr>
              <w:t>座机</w:t>
            </w:r>
          </w:p>
        </w:tc>
        <w:tc>
          <w:tcPr>
            <w:tcW w:w="1276" w:type="dxa"/>
            <w:tcBorders>
              <w:top w:val="single" w:sz="4" w:space="0" w:color="auto"/>
              <w:left w:val="single" w:sz="4" w:space="0" w:color="auto"/>
              <w:bottom w:val="single" w:sz="4" w:space="0" w:color="auto"/>
              <w:right w:val="single" w:sz="4" w:space="0" w:color="auto"/>
            </w:tcBorders>
          </w:tcPr>
          <w:p w14:paraId="712C583D" w14:textId="77777777" w:rsidR="001E3B4D" w:rsidRPr="005E5035" w:rsidRDefault="001E3B4D" w:rsidP="005D62EF">
            <w:pPr>
              <w:spacing w:line="360" w:lineRule="auto"/>
              <w:jc w:val="center"/>
              <w:rPr>
                <w:rFonts w:ascii="彩虹粗仿宋" w:eastAsia="彩虹粗仿宋" w:hAnsi="宋体"/>
                <w:sz w:val="24"/>
              </w:rPr>
            </w:pPr>
            <w:r w:rsidRPr="005E5035">
              <w:rPr>
                <w:rFonts w:ascii="彩虹粗仿宋" w:eastAsia="彩虹粗仿宋" w:hAnsi="宋体" w:hint="eastAsia"/>
                <w:sz w:val="24"/>
              </w:rPr>
              <w:t>传真电话</w:t>
            </w:r>
          </w:p>
        </w:tc>
        <w:tc>
          <w:tcPr>
            <w:tcW w:w="1701" w:type="dxa"/>
            <w:tcBorders>
              <w:top w:val="single" w:sz="4" w:space="0" w:color="auto"/>
              <w:left w:val="single" w:sz="4" w:space="0" w:color="auto"/>
              <w:bottom w:val="single" w:sz="4" w:space="0" w:color="auto"/>
              <w:right w:val="single" w:sz="4" w:space="0" w:color="auto"/>
            </w:tcBorders>
          </w:tcPr>
          <w:p w14:paraId="4D4210E6" w14:textId="77777777" w:rsidR="001E3B4D" w:rsidRPr="005E5035" w:rsidRDefault="001E3B4D" w:rsidP="005D62EF">
            <w:pPr>
              <w:spacing w:line="360" w:lineRule="auto"/>
              <w:jc w:val="center"/>
              <w:rPr>
                <w:rFonts w:ascii="彩虹粗仿宋" w:eastAsia="彩虹粗仿宋" w:hAnsi="宋体"/>
                <w:sz w:val="24"/>
              </w:rPr>
            </w:pPr>
            <w:r w:rsidRPr="005E5035">
              <w:rPr>
                <w:rFonts w:ascii="彩虹粗仿宋" w:eastAsia="彩虹粗仿宋" w:hAnsi="宋体" w:hint="eastAsia"/>
                <w:sz w:val="24"/>
              </w:rPr>
              <w:t>手    机</w:t>
            </w:r>
          </w:p>
        </w:tc>
        <w:tc>
          <w:tcPr>
            <w:tcW w:w="1701" w:type="dxa"/>
            <w:tcBorders>
              <w:top w:val="single" w:sz="4" w:space="0" w:color="auto"/>
              <w:left w:val="single" w:sz="4" w:space="0" w:color="auto"/>
              <w:bottom w:val="single" w:sz="4" w:space="0" w:color="auto"/>
              <w:right w:val="single" w:sz="4" w:space="0" w:color="auto"/>
            </w:tcBorders>
          </w:tcPr>
          <w:p w14:paraId="7A8F2164" w14:textId="77777777" w:rsidR="001E3B4D" w:rsidRPr="005E5035" w:rsidRDefault="001E3B4D" w:rsidP="005D62EF">
            <w:pPr>
              <w:spacing w:line="360" w:lineRule="auto"/>
              <w:jc w:val="center"/>
              <w:rPr>
                <w:rFonts w:ascii="彩虹粗仿宋" w:eastAsia="彩虹粗仿宋" w:hAnsi="宋体"/>
                <w:sz w:val="24"/>
              </w:rPr>
            </w:pPr>
            <w:r w:rsidRPr="005E5035">
              <w:rPr>
                <w:rFonts w:ascii="彩虹粗仿宋" w:eastAsia="彩虹粗仿宋" w:hAnsi="宋体" w:hint="eastAsia"/>
                <w:sz w:val="24"/>
              </w:rPr>
              <w:t>邮箱</w:t>
            </w:r>
          </w:p>
        </w:tc>
      </w:tr>
      <w:bookmarkEnd w:id="374"/>
      <w:tr w:rsidR="00BB3C45" w:rsidRPr="005E5035" w14:paraId="13827D41" w14:textId="77777777" w:rsidTr="005D62EF">
        <w:tc>
          <w:tcPr>
            <w:tcW w:w="1526" w:type="dxa"/>
            <w:tcBorders>
              <w:top w:val="single" w:sz="4" w:space="0" w:color="auto"/>
              <w:left w:val="single" w:sz="4" w:space="0" w:color="auto"/>
              <w:bottom w:val="single" w:sz="4" w:space="0" w:color="auto"/>
              <w:right w:val="single" w:sz="4" w:space="0" w:color="auto"/>
            </w:tcBorders>
          </w:tcPr>
          <w:p w14:paraId="1F385654" w14:textId="77777777" w:rsidR="00BB3C45" w:rsidRPr="005E5035" w:rsidRDefault="00BB3C45" w:rsidP="00BB3C45">
            <w:pPr>
              <w:spacing w:line="360" w:lineRule="auto"/>
              <w:jc w:val="center"/>
              <w:rPr>
                <w:rFonts w:ascii="彩虹粗仿宋" w:eastAsia="彩虹粗仿宋" w:hAnsi="宋体"/>
                <w:sz w:val="24"/>
              </w:rPr>
            </w:pPr>
            <w:r w:rsidRPr="0091078F">
              <w:rPr>
                <w:rFonts w:hint="eastAsia"/>
              </w:rPr>
              <w:t>TA</w:t>
            </w:r>
          </w:p>
        </w:tc>
        <w:tc>
          <w:tcPr>
            <w:tcW w:w="1134" w:type="dxa"/>
            <w:tcBorders>
              <w:top w:val="single" w:sz="4" w:space="0" w:color="auto"/>
              <w:left w:val="single" w:sz="4" w:space="0" w:color="auto"/>
              <w:bottom w:val="single" w:sz="4" w:space="0" w:color="auto"/>
              <w:right w:val="single" w:sz="4" w:space="0" w:color="auto"/>
            </w:tcBorders>
          </w:tcPr>
          <w:p w14:paraId="4F548A50" w14:textId="519A39FB" w:rsidR="00BB3C45" w:rsidRPr="005E5035" w:rsidRDefault="00BB3C45" w:rsidP="00BB3C45">
            <w:pPr>
              <w:spacing w:line="360" w:lineRule="auto"/>
              <w:rPr>
                <w:rFonts w:ascii="彩虹粗仿宋" w:eastAsia="彩虹粗仿宋" w:hAnsi="宋体"/>
                <w:sz w:val="24"/>
              </w:rPr>
            </w:pPr>
          </w:p>
        </w:tc>
        <w:tc>
          <w:tcPr>
            <w:tcW w:w="1559" w:type="dxa"/>
            <w:tcBorders>
              <w:top w:val="single" w:sz="4" w:space="0" w:color="auto"/>
              <w:left w:val="single" w:sz="4" w:space="0" w:color="auto"/>
              <w:bottom w:val="single" w:sz="4" w:space="0" w:color="auto"/>
              <w:right w:val="single" w:sz="4" w:space="0" w:color="auto"/>
            </w:tcBorders>
          </w:tcPr>
          <w:p w14:paraId="794B08EF" w14:textId="505E6D76" w:rsidR="00BB3C45" w:rsidRPr="005E5035" w:rsidRDefault="00BB3C45" w:rsidP="00BB3C45">
            <w:pPr>
              <w:spacing w:line="360" w:lineRule="auto"/>
              <w:rPr>
                <w:rFonts w:ascii="彩虹粗仿宋" w:eastAsia="彩虹粗仿宋" w:hAnsi="宋体"/>
                <w:sz w:val="24"/>
              </w:rPr>
            </w:pPr>
          </w:p>
        </w:tc>
        <w:tc>
          <w:tcPr>
            <w:tcW w:w="1276" w:type="dxa"/>
            <w:tcBorders>
              <w:top w:val="single" w:sz="4" w:space="0" w:color="auto"/>
              <w:left w:val="single" w:sz="4" w:space="0" w:color="auto"/>
              <w:bottom w:val="single" w:sz="4" w:space="0" w:color="auto"/>
              <w:right w:val="single" w:sz="4" w:space="0" w:color="auto"/>
            </w:tcBorders>
          </w:tcPr>
          <w:p w14:paraId="4EA2ABEA" w14:textId="39320E61" w:rsidR="00BB3C45" w:rsidRPr="005E5035" w:rsidRDefault="00BB3C45" w:rsidP="00BB3C45">
            <w:pPr>
              <w:spacing w:line="360" w:lineRule="auto"/>
              <w:rPr>
                <w:rFonts w:ascii="彩虹粗仿宋" w:eastAsia="彩虹粗仿宋" w:hAnsi="宋体"/>
                <w:sz w:val="24"/>
              </w:rPr>
            </w:pPr>
          </w:p>
        </w:tc>
        <w:tc>
          <w:tcPr>
            <w:tcW w:w="1701" w:type="dxa"/>
            <w:tcBorders>
              <w:top w:val="single" w:sz="4" w:space="0" w:color="auto"/>
              <w:left w:val="single" w:sz="4" w:space="0" w:color="auto"/>
              <w:bottom w:val="single" w:sz="4" w:space="0" w:color="auto"/>
              <w:right w:val="single" w:sz="4" w:space="0" w:color="auto"/>
            </w:tcBorders>
          </w:tcPr>
          <w:p w14:paraId="51AA09D9" w14:textId="11B71F22" w:rsidR="00BB3C45" w:rsidRPr="005E5035" w:rsidRDefault="00BB3C45" w:rsidP="00BB3C45">
            <w:pPr>
              <w:spacing w:line="360" w:lineRule="auto"/>
              <w:rPr>
                <w:rFonts w:ascii="彩虹粗仿宋" w:eastAsia="彩虹粗仿宋" w:hAnsi="宋体"/>
                <w:sz w:val="24"/>
              </w:rPr>
            </w:pPr>
          </w:p>
        </w:tc>
        <w:tc>
          <w:tcPr>
            <w:tcW w:w="1701" w:type="dxa"/>
            <w:tcBorders>
              <w:top w:val="single" w:sz="4" w:space="0" w:color="auto"/>
              <w:left w:val="single" w:sz="4" w:space="0" w:color="auto"/>
              <w:bottom w:val="single" w:sz="4" w:space="0" w:color="auto"/>
              <w:right w:val="single" w:sz="4" w:space="0" w:color="auto"/>
            </w:tcBorders>
          </w:tcPr>
          <w:p w14:paraId="03489B82" w14:textId="18AF21F9" w:rsidR="00BB3C45" w:rsidRPr="005E5035" w:rsidRDefault="00BB3C45" w:rsidP="00BB3C45">
            <w:pPr>
              <w:spacing w:line="360" w:lineRule="auto"/>
              <w:rPr>
                <w:rFonts w:ascii="彩虹粗仿宋" w:eastAsia="彩虹粗仿宋" w:hAnsi="宋体"/>
                <w:sz w:val="24"/>
              </w:rPr>
            </w:pPr>
          </w:p>
        </w:tc>
      </w:tr>
      <w:tr w:rsidR="00BB3C45" w:rsidRPr="005E5035" w14:paraId="76B337E8" w14:textId="77777777" w:rsidTr="005D62EF">
        <w:tc>
          <w:tcPr>
            <w:tcW w:w="1526" w:type="dxa"/>
            <w:tcBorders>
              <w:top w:val="single" w:sz="4" w:space="0" w:color="auto"/>
              <w:left w:val="single" w:sz="4" w:space="0" w:color="auto"/>
              <w:bottom w:val="single" w:sz="4" w:space="0" w:color="auto"/>
              <w:right w:val="single" w:sz="4" w:space="0" w:color="auto"/>
            </w:tcBorders>
          </w:tcPr>
          <w:p w14:paraId="100BF4D8" w14:textId="77777777" w:rsidR="00BB3C45" w:rsidRPr="005E5035" w:rsidRDefault="00BB3C45" w:rsidP="00BB3C45">
            <w:pPr>
              <w:spacing w:line="360" w:lineRule="auto"/>
              <w:jc w:val="center"/>
              <w:rPr>
                <w:rFonts w:ascii="彩虹粗仿宋" w:eastAsia="彩虹粗仿宋" w:hAnsi="宋体"/>
                <w:sz w:val="24"/>
              </w:rPr>
            </w:pPr>
            <w:r w:rsidRPr="0091078F">
              <w:rPr>
                <w:rFonts w:hint="eastAsia"/>
              </w:rPr>
              <w:t>FA</w:t>
            </w:r>
          </w:p>
        </w:tc>
        <w:tc>
          <w:tcPr>
            <w:tcW w:w="1134" w:type="dxa"/>
            <w:tcBorders>
              <w:top w:val="single" w:sz="4" w:space="0" w:color="auto"/>
              <w:left w:val="single" w:sz="4" w:space="0" w:color="auto"/>
              <w:bottom w:val="single" w:sz="4" w:space="0" w:color="auto"/>
              <w:right w:val="single" w:sz="4" w:space="0" w:color="auto"/>
            </w:tcBorders>
          </w:tcPr>
          <w:p w14:paraId="35BCBEDD" w14:textId="1940C343" w:rsidR="00BB3C45" w:rsidRPr="005E5035" w:rsidRDefault="00BB3C45" w:rsidP="00BB3C45">
            <w:pPr>
              <w:spacing w:line="360" w:lineRule="auto"/>
              <w:rPr>
                <w:rFonts w:ascii="彩虹粗仿宋" w:eastAsia="彩虹粗仿宋" w:hAnsi="宋体"/>
                <w:sz w:val="24"/>
              </w:rPr>
            </w:pPr>
          </w:p>
        </w:tc>
        <w:tc>
          <w:tcPr>
            <w:tcW w:w="1559" w:type="dxa"/>
            <w:tcBorders>
              <w:top w:val="single" w:sz="4" w:space="0" w:color="auto"/>
              <w:left w:val="single" w:sz="4" w:space="0" w:color="auto"/>
              <w:bottom w:val="single" w:sz="4" w:space="0" w:color="auto"/>
              <w:right w:val="single" w:sz="4" w:space="0" w:color="auto"/>
            </w:tcBorders>
          </w:tcPr>
          <w:p w14:paraId="24F2E733" w14:textId="2F6A3A06" w:rsidR="00BB3C45" w:rsidRPr="005E5035" w:rsidRDefault="00BB3C45" w:rsidP="00BB3C45">
            <w:pPr>
              <w:spacing w:line="360" w:lineRule="auto"/>
              <w:rPr>
                <w:rFonts w:ascii="彩虹粗仿宋" w:eastAsia="彩虹粗仿宋" w:hAnsi="宋体"/>
                <w:sz w:val="24"/>
              </w:rPr>
            </w:pPr>
          </w:p>
        </w:tc>
        <w:tc>
          <w:tcPr>
            <w:tcW w:w="1276" w:type="dxa"/>
            <w:tcBorders>
              <w:top w:val="single" w:sz="4" w:space="0" w:color="auto"/>
              <w:left w:val="single" w:sz="4" w:space="0" w:color="auto"/>
              <w:bottom w:val="single" w:sz="4" w:space="0" w:color="auto"/>
              <w:right w:val="single" w:sz="4" w:space="0" w:color="auto"/>
            </w:tcBorders>
          </w:tcPr>
          <w:p w14:paraId="159C4AE0" w14:textId="4949CDD5" w:rsidR="00BB3C45" w:rsidRPr="005E5035" w:rsidRDefault="00BB3C45" w:rsidP="00BB3C45">
            <w:pPr>
              <w:spacing w:line="360" w:lineRule="auto"/>
              <w:rPr>
                <w:rFonts w:ascii="彩虹粗仿宋" w:eastAsia="彩虹粗仿宋" w:hAnsi="宋体"/>
                <w:sz w:val="24"/>
              </w:rPr>
            </w:pPr>
          </w:p>
        </w:tc>
        <w:tc>
          <w:tcPr>
            <w:tcW w:w="1701" w:type="dxa"/>
            <w:tcBorders>
              <w:top w:val="single" w:sz="4" w:space="0" w:color="auto"/>
              <w:left w:val="single" w:sz="4" w:space="0" w:color="auto"/>
              <w:bottom w:val="single" w:sz="4" w:space="0" w:color="auto"/>
              <w:right w:val="single" w:sz="4" w:space="0" w:color="auto"/>
            </w:tcBorders>
          </w:tcPr>
          <w:p w14:paraId="27F12175" w14:textId="72E4A98F" w:rsidR="00BB3C45" w:rsidRPr="005E5035" w:rsidRDefault="00BB3C45" w:rsidP="00BB3C45">
            <w:pPr>
              <w:spacing w:line="360" w:lineRule="auto"/>
              <w:rPr>
                <w:rFonts w:ascii="彩虹粗仿宋" w:eastAsia="彩虹粗仿宋" w:hAnsi="宋体"/>
                <w:sz w:val="24"/>
              </w:rPr>
            </w:pPr>
          </w:p>
        </w:tc>
        <w:tc>
          <w:tcPr>
            <w:tcW w:w="1701" w:type="dxa"/>
            <w:tcBorders>
              <w:top w:val="single" w:sz="4" w:space="0" w:color="auto"/>
              <w:left w:val="single" w:sz="4" w:space="0" w:color="auto"/>
              <w:bottom w:val="single" w:sz="4" w:space="0" w:color="auto"/>
              <w:right w:val="single" w:sz="4" w:space="0" w:color="auto"/>
            </w:tcBorders>
          </w:tcPr>
          <w:p w14:paraId="689D542D" w14:textId="24AF4487" w:rsidR="00BB3C45" w:rsidRPr="005E5035" w:rsidRDefault="00BB3C45" w:rsidP="00BB3C45">
            <w:pPr>
              <w:spacing w:line="360" w:lineRule="auto"/>
              <w:rPr>
                <w:rFonts w:ascii="彩虹粗仿宋" w:eastAsia="彩虹粗仿宋" w:hAnsi="宋体"/>
                <w:sz w:val="24"/>
              </w:rPr>
            </w:pPr>
          </w:p>
        </w:tc>
      </w:tr>
      <w:tr w:rsidR="00BB3C45" w:rsidRPr="005E5035" w14:paraId="20FC3AE5" w14:textId="77777777" w:rsidTr="005D62EF">
        <w:tc>
          <w:tcPr>
            <w:tcW w:w="1526" w:type="dxa"/>
            <w:tcBorders>
              <w:top w:val="single" w:sz="4" w:space="0" w:color="auto"/>
              <w:left w:val="single" w:sz="4" w:space="0" w:color="auto"/>
              <w:bottom w:val="single" w:sz="4" w:space="0" w:color="auto"/>
              <w:right w:val="single" w:sz="4" w:space="0" w:color="auto"/>
            </w:tcBorders>
          </w:tcPr>
          <w:p w14:paraId="5474BF42" w14:textId="77777777" w:rsidR="00BB3C45" w:rsidRPr="005E5035" w:rsidRDefault="00BB3C45" w:rsidP="00BB3C45">
            <w:pPr>
              <w:spacing w:line="360" w:lineRule="auto"/>
              <w:jc w:val="center"/>
              <w:rPr>
                <w:rFonts w:ascii="彩虹粗仿宋" w:eastAsia="彩虹粗仿宋" w:hAnsi="宋体"/>
                <w:sz w:val="24"/>
              </w:rPr>
            </w:pPr>
            <w:r w:rsidRPr="0091078F">
              <w:rPr>
                <w:rFonts w:hint="eastAsia"/>
              </w:rPr>
              <w:t>清算</w:t>
            </w:r>
          </w:p>
        </w:tc>
        <w:tc>
          <w:tcPr>
            <w:tcW w:w="1134" w:type="dxa"/>
            <w:tcBorders>
              <w:top w:val="single" w:sz="4" w:space="0" w:color="auto"/>
              <w:left w:val="single" w:sz="4" w:space="0" w:color="auto"/>
              <w:bottom w:val="single" w:sz="4" w:space="0" w:color="auto"/>
              <w:right w:val="single" w:sz="4" w:space="0" w:color="auto"/>
            </w:tcBorders>
          </w:tcPr>
          <w:p w14:paraId="1DDA2A1C" w14:textId="265172F0" w:rsidR="00BB3C45" w:rsidRPr="005E5035" w:rsidRDefault="00BB3C45" w:rsidP="00BB3C45">
            <w:pPr>
              <w:spacing w:line="360" w:lineRule="auto"/>
              <w:rPr>
                <w:rFonts w:ascii="彩虹粗仿宋" w:eastAsia="彩虹粗仿宋" w:hAnsi="宋体"/>
                <w:sz w:val="24"/>
              </w:rPr>
            </w:pPr>
          </w:p>
        </w:tc>
        <w:tc>
          <w:tcPr>
            <w:tcW w:w="1559" w:type="dxa"/>
            <w:tcBorders>
              <w:top w:val="single" w:sz="4" w:space="0" w:color="auto"/>
              <w:left w:val="single" w:sz="4" w:space="0" w:color="auto"/>
              <w:bottom w:val="single" w:sz="4" w:space="0" w:color="auto"/>
              <w:right w:val="single" w:sz="4" w:space="0" w:color="auto"/>
            </w:tcBorders>
          </w:tcPr>
          <w:p w14:paraId="558E338F" w14:textId="741A0C29" w:rsidR="00BB3C45" w:rsidRPr="005E5035" w:rsidRDefault="00BB3C45" w:rsidP="00BB3C45">
            <w:pPr>
              <w:spacing w:line="360" w:lineRule="auto"/>
              <w:rPr>
                <w:rFonts w:ascii="彩虹粗仿宋" w:eastAsia="彩虹粗仿宋" w:hAnsi="宋体"/>
                <w:sz w:val="24"/>
              </w:rPr>
            </w:pPr>
          </w:p>
        </w:tc>
        <w:tc>
          <w:tcPr>
            <w:tcW w:w="1276" w:type="dxa"/>
            <w:tcBorders>
              <w:top w:val="single" w:sz="4" w:space="0" w:color="auto"/>
              <w:left w:val="single" w:sz="4" w:space="0" w:color="auto"/>
              <w:bottom w:val="single" w:sz="4" w:space="0" w:color="auto"/>
              <w:right w:val="single" w:sz="4" w:space="0" w:color="auto"/>
            </w:tcBorders>
          </w:tcPr>
          <w:p w14:paraId="4B5CE86A" w14:textId="44EA85C1" w:rsidR="00BB3C45" w:rsidRPr="005E5035" w:rsidRDefault="00BB3C45" w:rsidP="00BB3C45">
            <w:pPr>
              <w:spacing w:line="360" w:lineRule="auto"/>
              <w:rPr>
                <w:rFonts w:ascii="彩虹粗仿宋" w:eastAsia="彩虹粗仿宋" w:hAnsi="宋体"/>
                <w:sz w:val="24"/>
              </w:rPr>
            </w:pPr>
          </w:p>
        </w:tc>
        <w:tc>
          <w:tcPr>
            <w:tcW w:w="1701" w:type="dxa"/>
            <w:tcBorders>
              <w:top w:val="single" w:sz="4" w:space="0" w:color="auto"/>
              <w:left w:val="single" w:sz="4" w:space="0" w:color="auto"/>
              <w:bottom w:val="single" w:sz="4" w:space="0" w:color="auto"/>
              <w:right w:val="single" w:sz="4" w:space="0" w:color="auto"/>
            </w:tcBorders>
          </w:tcPr>
          <w:p w14:paraId="464D00D3" w14:textId="7352A756" w:rsidR="00BB3C45" w:rsidRPr="005E5035" w:rsidRDefault="00BB3C45" w:rsidP="00BB3C45">
            <w:pPr>
              <w:spacing w:line="360" w:lineRule="auto"/>
              <w:rPr>
                <w:rFonts w:ascii="彩虹粗仿宋" w:eastAsia="彩虹粗仿宋" w:hAnsi="宋体"/>
                <w:sz w:val="24"/>
              </w:rPr>
            </w:pPr>
          </w:p>
        </w:tc>
        <w:tc>
          <w:tcPr>
            <w:tcW w:w="1701" w:type="dxa"/>
            <w:tcBorders>
              <w:top w:val="single" w:sz="4" w:space="0" w:color="auto"/>
              <w:left w:val="single" w:sz="4" w:space="0" w:color="auto"/>
              <w:bottom w:val="single" w:sz="4" w:space="0" w:color="auto"/>
              <w:right w:val="single" w:sz="4" w:space="0" w:color="auto"/>
            </w:tcBorders>
          </w:tcPr>
          <w:p w14:paraId="13258216" w14:textId="648F94F7" w:rsidR="00BB3C45" w:rsidRPr="005E5035" w:rsidRDefault="00BB3C45" w:rsidP="00BB3C45">
            <w:pPr>
              <w:spacing w:line="360" w:lineRule="auto"/>
              <w:rPr>
                <w:rFonts w:ascii="彩虹粗仿宋" w:eastAsia="彩虹粗仿宋" w:hAnsi="宋体"/>
                <w:sz w:val="24"/>
              </w:rPr>
            </w:pPr>
          </w:p>
        </w:tc>
      </w:tr>
      <w:tr w:rsidR="00BB3C45" w:rsidRPr="005E5035" w14:paraId="6A86C1C9" w14:textId="77777777" w:rsidTr="00932E3F">
        <w:trPr>
          <w:trHeight w:val="726"/>
        </w:trPr>
        <w:tc>
          <w:tcPr>
            <w:tcW w:w="1526" w:type="dxa"/>
            <w:tcBorders>
              <w:top w:val="single" w:sz="4" w:space="0" w:color="auto"/>
              <w:left w:val="single" w:sz="4" w:space="0" w:color="auto"/>
              <w:bottom w:val="single" w:sz="4" w:space="0" w:color="auto"/>
              <w:right w:val="single" w:sz="4" w:space="0" w:color="auto"/>
            </w:tcBorders>
          </w:tcPr>
          <w:p w14:paraId="076C1FD0" w14:textId="77777777" w:rsidR="00BB3C45" w:rsidRPr="005E5035" w:rsidRDefault="00BB3C45" w:rsidP="00BB3C45">
            <w:pPr>
              <w:spacing w:line="360" w:lineRule="auto"/>
              <w:rPr>
                <w:rFonts w:ascii="彩虹粗仿宋" w:eastAsia="彩虹粗仿宋" w:hAnsi="宋体"/>
                <w:sz w:val="24"/>
              </w:rPr>
            </w:pPr>
            <w:r w:rsidRPr="0091078F">
              <w:rPr>
                <w:rFonts w:hint="eastAsia"/>
              </w:rPr>
              <w:t>运营主管</w:t>
            </w:r>
          </w:p>
        </w:tc>
        <w:tc>
          <w:tcPr>
            <w:tcW w:w="1134" w:type="dxa"/>
            <w:tcBorders>
              <w:top w:val="single" w:sz="4" w:space="0" w:color="auto"/>
              <w:left w:val="single" w:sz="4" w:space="0" w:color="auto"/>
              <w:bottom w:val="single" w:sz="4" w:space="0" w:color="auto"/>
              <w:right w:val="single" w:sz="4" w:space="0" w:color="auto"/>
            </w:tcBorders>
          </w:tcPr>
          <w:p w14:paraId="5A0D2004" w14:textId="6361FE70" w:rsidR="00BB3C45" w:rsidRPr="005E5035" w:rsidRDefault="00BB3C45" w:rsidP="00BB3C45">
            <w:pPr>
              <w:spacing w:line="360" w:lineRule="auto"/>
              <w:rPr>
                <w:rFonts w:ascii="彩虹粗仿宋" w:eastAsia="彩虹粗仿宋" w:hAnsi="宋体"/>
                <w:sz w:val="24"/>
              </w:rPr>
            </w:pPr>
          </w:p>
        </w:tc>
        <w:tc>
          <w:tcPr>
            <w:tcW w:w="1559" w:type="dxa"/>
            <w:tcBorders>
              <w:top w:val="single" w:sz="4" w:space="0" w:color="auto"/>
              <w:left w:val="single" w:sz="4" w:space="0" w:color="auto"/>
              <w:bottom w:val="single" w:sz="4" w:space="0" w:color="auto"/>
              <w:right w:val="single" w:sz="4" w:space="0" w:color="auto"/>
            </w:tcBorders>
          </w:tcPr>
          <w:p w14:paraId="44920ECC" w14:textId="5D4962D9" w:rsidR="00BB3C45" w:rsidRPr="005E5035" w:rsidRDefault="00BB3C45" w:rsidP="00BB3C45">
            <w:pPr>
              <w:spacing w:line="360" w:lineRule="auto"/>
              <w:rPr>
                <w:rFonts w:ascii="彩虹粗仿宋" w:eastAsia="彩虹粗仿宋" w:hAnsi="宋体"/>
                <w:sz w:val="24"/>
              </w:rPr>
            </w:pPr>
          </w:p>
        </w:tc>
        <w:tc>
          <w:tcPr>
            <w:tcW w:w="1276" w:type="dxa"/>
            <w:tcBorders>
              <w:top w:val="single" w:sz="4" w:space="0" w:color="auto"/>
              <w:left w:val="single" w:sz="4" w:space="0" w:color="auto"/>
              <w:bottom w:val="single" w:sz="4" w:space="0" w:color="auto"/>
              <w:right w:val="single" w:sz="4" w:space="0" w:color="auto"/>
            </w:tcBorders>
          </w:tcPr>
          <w:p w14:paraId="324E7DAE" w14:textId="4370E68C" w:rsidR="00BB3C45" w:rsidRPr="005E5035" w:rsidRDefault="00BB3C45" w:rsidP="00BB3C45">
            <w:pPr>
              <w:spacing w:line="360" w:lineRule="auto"/>
              <w:rPr>
                <w:rFonts w:ascii="彩虹粗仿宋" w:eastAsia="彩虹粗仿宋" w:hAnsi="宋体"/>
                <w:sz w:val="24"/>
              </w:rPr>
            </w:pPr>
          </w:p>
        </w:tc>
        <w:tc>
          <w:tcPr>
            <w:tcW w:w="1701" w:type="dxa"/>
            <w:tcBorders>
              <w:top w:val="single" w:sz="4" w:space="0" w:color="auto"/>
              <w:left w:val="single" w:sz="4" w:space="0" w:color="auto"/>
              <w:bottom w:val="single" w:sz="4" w:space="0" w:color="auto"/>
              <w:right w:val="single" w:sz="4" w:space="0" w:color="auto"/>
            </w:tcBorders>
          </w:tcPr>
          <w:p w14:paraId="08384053" w14:textId="7CD2F0E8" w:rsidR="00BB3C45" w:rsidRPr="005E5035" w:rsidRDefault="00BB3C45" w:rsidP="00BB3C45">
            <w:pPr>
              <w:spacing w:line="360" w:lineRule="auto"/>
              <w:rPr>
                <w:rFonts w:ascii="彩虹粗仿宋" w:eastAsia="彩虹粗仿宋" w:hAnsi="宋体"/>
                <w:sz w:val="24"/>
              </w:rPr>
            </w:pPr>
          </w:p>
        </w:tc>
        <w:tc>
          <w:tcPr>
            <w:tcW w:w="1701" w:type="dxa"/>
            <w:tcBorders>
              <w:top w:val="single" w:sz="4" w:space="0" w:color="auto"/>
              <w:left w:val="single" w:sz="4" w:space="0" w:color="auto"/>
              <w:bottom w:val="single" w:sz="4" w:space="0" w:color="auto"/>
              <w:right w:val="single" w:sz="4" w:space="0" w:color="auto"/>
            </w:tcBorders>
          </w:tcPr>
          <w:p w14:paraId="710867E5" w14:textId="1DB32659" w:rsidR="00BB3C45" w:rsidRPr="005E5035" w:rsidRDefault="00BB3C45" w:rsidP="00BB3C45">
            <w:pPr>
              <w:spacing w:line="360" w:lineRule="auto"/>
              <w:rPr>
                <w:rFonts w:ascii="彩虹粗仿宋" w:eastAsia="彩虹粗仿宋" w:hAnsi="宋体"/>
                <w:sz w:val="24"/>
              </w:rPr>
            </w:pPr>
          </w:p>
        </w:tc>
      </w:tr>
    </w:tbl>
    <w:p w14:paraId="4EC53720" w14:textId="77777777" w:rsidR="001E3B4D" w:rsidRDefault="001E3B4D" w:rsidP="001E3B4D">
      <w:pPr>
        <w:spacing w:line="360" w:lineRule="auto"/>
        <w:jc w:val="center"/>
        <w:rPr>
          <w:rFonts w:ascii="彩虹粗仿宋" w:eastAsia="彩虹粗仿宋" w:hAnsi="宋体"/>
          <w:b/>
          <w:sz w:val="24"/>
        </w:rPr>
      </w:pPr>
    </w:p>
    <w:tbl>
      <w:tblPr>
        <w:tblW w:w="889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6"/>
        <w:gridCol w:w="1134"/>
        <w:gridCol w:w="1559"/>
        <w:gridCol w:w="1276"/>
        <w:gridCol w:w="1701"/>
        <w:gridCol w:w="1701"/>
      </w:tblGrid>
      <w:tr w:rsidR="001E3B4D" w:rsidRPr="005E5035" w14:paraId="65C9A300" w14:textId="77777777" w:rsidTr="005D62EF">
        <w:tc>
          <w:tcPr>
            <w:tcW w:w="8897" w:type="dxa"/>
            <w:gridSpan w:val="6"/>
            <w:tcBorders>
              <w:top w:val="single" w:sz="4" w:space="0" w:color="auto"/>
              <w:left w:val="single" w:sz="4" w:space="0" w:color="auto"/>
              <w:bottom w:val="single" w:sz="4" w:space="0" w:color="auto"/>
              <w:right w:val="single" w:sz="4" w:space="0" w:color="auto"/>
            </w:tcBorders>
            <w:shd w:val="clear" w:color="auto" w:fill="BFBFBF"/>
          </w:tcPr>
          <w:p w14:paraId="7EE0B12B" w14:textId="77777777" w:rsidR="001E3B4D" w:rsidRPr="005E5035" w:rsidRDefault="0015574F" w:rsidP="005D62EF">
            <w:pPr>
              <w:spacing w:line="360" w:lineRule="auto"/>
              <w:jc w:val="left"/>
              <w:rPr>
                <w:rFonts w:ascii="彩虹粗仿宋" w:eastAsia="彩虹粗仿宋" w:hAnsi="宋体"/>
                <w:sz w:val="24"/>
              </w:rPr>
            </w:pPr>
            <w:r>
              <w:rPr>
                <w:rFonts w:ascii="彩虹粗仿宋" w:eastAsia="彩虹粗仿宋" w:hAnsi="宋体" w:hint="eastAsia"/>
                <w:sz w:val="24"/>
              </w:rPr>
              <w:t>托管人</w:t>
            </w:r>
            <w:r w:rsidRPr="0015574F">
              <w:rPr>
                <w:rFonts w:ascii="彩虹粗仿宋" w:eastAsia="彩虹粗仿宋" w:hAnsi="宋体" w:hint="eastAsia"/>
                <w:sz w:val="24"/>
              </w:rPr>
              <w:t>业务联系</w:t>
            </w:r>
            <w:r>
              <w:rPr>
                <w:rFonts w:ascii="彩虹粗仿宋" w:eastAsia="彩虹粗仿宋" w:hAnsi="宋体" w:hint="eastAsia"/>
                <w:sz w:val="24"/>
              </w:rPr>
              <w:t>信息</w:t>
            </w:r>
          </w:p>
          <w:p w14:paraId="0CF9CA11" w14:textId="77777777" w:rsidR="001E3B4D" w:rsidRPr="005E5035" w:rsidRDefault="001E3B4D" w:rsidP="005D62EF">
            <w:pPr>
              <w:spacing w:line="360" w:lineRule="auto"/>
              <w:jc w:val="left"/>
              <w:rPr>
                <w:rFonts w:ascii="彩虹粗仿宋" w:eastAsia="彩虹粗仿宋" w:hAnsi="宋体"/>
                <w:sz w:val="24"/>
              </w:rPr>
            </w:pPr>
            <w:r w:rsidRPr="005E5035">
              <w:rPr>
                <w:rFonts w:ascii="彩虹粗仿宋" w:eastAsia="彩虹粗仿宋" w:hAnsi="宋体" w:hint="eastAsia"/>
                <w:sz w:val="24"/>
              </w:rPr>
              <w:t xml:space="preserve">邮寄地址及邮编： </w:t>
            </w:r>
            <w:r w:rsidR="00CD4DC2">
              <w:rPr>
                <w:rFonts w:ascii="彩虹粗仿宋" w:eastAsia="彩虹粗仿宋" w:hAnsi="宋体" w:hint="eastAsia"/>
                <w:sz w:val="24"/>
              </w:rPr>
              <w:t>上海市浦东新区银城路9</w:t>
            </w:r>
            <w:r w:rsidR="00CD4DC2">
              <w:rPr>
                <w:rFonts w:ascii="彩虹粗仿宋" w:eastAsia="彩虹粗仿宋" w:hAnsi="宋体"/>
                <w:sz w:val="24"/>
              </w:rPr>
              <w:t>9</w:t>
            </w:r>
            <w:r w:rsidR="00CD4DC2">
              <w:rPr>
                <w:rFonts w:ascii="彩虹粗仿宋" w:eastAsia="彩虹粗仿宋" w:hAnsi="宋体" w:hint="eastAsia"/>
                <w:sz w:val="24"/>
              </w:rPr>
              <w:t>号建行大厦2</w:t>
            </w:r>
            <w:r w:rsidR="00CD4DC2">
              <w:rPr>
                <w:rFonts w:ascii="彩虹粗仿宋" w:eastAsia="彩虹粗仿宋" w:hAnsi="宋体"/>
                <w:sz w:val="24"/>
              </w:rPr>
              <w:t>2</w:t>
            </w:r>
            <w:r w:rsidR="00CD4DC2">
              <w:rPr>
                <w:rFonts w:ascii="彩虹粗仿宋" w:eastAsia="彩虹粗仿宋" w:hAnsi="宋体" w:hint="eastAsia"/>
                <w:sz w:val="24"/>
              </w:rPr>
              <w:t>楼</w:t>
            </w:r>
          </w:p>
        </w:tc>
      </w:tr>
      <w:tr w:rsidR="001E3B4D" w:rsidRPr="005E5035" w14:paraId="45F738B7" w14:textId="77777777" w:rsidTr="005D62EF">
        <w:tc>
          <w:tcPr>
            <w:tcW w:w="1526" w:type="dxa"/>
            <w:tcBorders>
              <w:top w:val="single" w:sz="4" w:space="0" w:color="auto"/>
              <w:left w:val="single" w:sz="4" w:space="0" w:color="auto"/>
              <w:bottom w:val="single" w:sz="4" w:space="0" w:color="auto"/>
              <w:right w:val="single" w:sz="4" w:space="0" w:color="auto"/>
            </w:tcBorders>
          </w:tcPr>
          <w:p w14:paraId="037F1304" w14:textId="77777777" w:rsidR="001E3B4D" w:rsidRPr="005E5035" w:rsidRDefault="001E3B4D" w:rsidP="005D62EF">
            <w:pPr>
              <w:spacing w:line="360" w:lineRule="auto"/>
              <w:jc w:val="center"/>
              <w:rPr>
                <w:rFonts w:ascii="彩虹粗仿宋" w:eastAsia="彩虹粗仿宋" w:hAnsi="宋体"/>
                <w:sz w:val="24"/>
              </w:rPr>
            </w:pPr>
            <w:r w:rsidRPr="005E5035">
              <w:rPr>
                <w:rFonts w:ascii="彩虹粗仿宋" w:eastAsia="彩虹粗仿宋" w:hAnsi="宋体" w:hint="eastAsia"/>
                <w:sz w:val="24"/>
              </w:rPr>
              <w:t>岗    位</w:t>
            </w:r>
          </w:p>
        </w:tc>
        <w:tc>
          <w:tcPr>
            <w:tcW w:w="1134" w:type="dxa"/>
            <w:tcBorders>
              <w:top w:val="single" w:sz="4" w:space="0" w:color="auto"/>
              <w:left w:val="single" w:sz="4" w:space="0" w:color="auto"/>
              <w:bottom w:val="single" w:sz="4" w:space="0" w:color="auto"/>
              <w:right w:val="single" w:sz="4" w:space="0" w:color="auto"/>
            </w:tcBorders>
          </w:tcPr>
          <w:p w14:paraId="3D093607" w14:textId="77777777" w:rsidR="001E3B4D" w:rsidRPr="005E5035" w:rsidRDefault="001E3B4D" w:rsidP="005D62EF">
            <w:pPr>
              <w:spacing w:line="360" w:lineRule="auto"/>
              <w:jc w:val="center"/>
              <w:rPr>
                <w:rFonts w:ascii="彩虹粗仿宋" w:eastAsia="彩虹粗仿宋" w:hAnsi="宋体"/>
                <w:sz w:val="24"/>
              </w:rPr>
            </w:pPr>
            <w:r w:rsidRPr="005E5035">
              <w:rPr>
                <w:rFonts w:ascii="彩虹粗仿宋" w:eastAsia="彩虹粗仿宋" w:hAnsi="宋体" w:hint="eastAsia"/>
                <w:sz w:val="24"/>
              </w:rPr>
              <w:t>姓 名</w:t>
            </w:r>
          </w:p>
        </w:tc>
        <w:tc>
          <w:tcPr>
            <w:tcW w:w="1559" w:type="dxa"/>
            <w:tcBorders>
              <w:top w:val="single" w:sz="4" w:space="0" w:color="auto"/>
              <w:left w:val="single" w:sz="4" w:space="0" w:color="auto"/>
              <w:bottom w:val="single" w:sz="4" w:space="0" w:color="auto"/>
              <w:right w:val="single" w:sz="4" w:space="0" w:color="auto"/>
            </w:tcBorders>
          </w:tcPr>
          <w:p w14:paraId="256A7F83" w14:textId="77777777" w:rsidR="001E3B4D" w:rsidRPr="005E5035" w:rsidRDefault="001E3B4D" w:rsidP="005D62EF">
            <w:pPr>
              <w:spacing w:line="360" w:lineRule="auto"/>
              <w:jc w:val="center"/>
              <w:rPr>
                <w:rFonts w:ascii="彩虹粗仿宋" w:eastAsia="彩虹粗仿宋" w:hAnsi="宋体"/>
                <w:sz w:val="24"/>
              </w:rPr>
            </w:pPr>
            <w:r w:rsidRPr="005E5035">
              <w:rPr>
                <w:rFonts w:ascii="彩虹粗仿宋" w:eastAsia="彩虹粗仿宋" w:hAnsi="宋体" w:hint="eastAsia"/>
                <w:sz w:val="24"/>
              </w:rPr>
              <w:t>座机</w:t>
            </w:r>
          </w:p>
        </w:tc>
        <w:tc>
          <w:tcPr>
            <w:tcW w:w="1276" w:type="dxa"/>
            <w:tcBorders>
              <w:top w:val="single" w:sz="4" w:space="0" w:color="auto"/>
              <w:left w:val="single" w:sz="4" w:space="0" w:color="auto"/>
              <w:bottom w:val="single" w:sz="4" w:space="0" w:color="auto"/>
              <w:right w:val="single" w:sz="4" w:space="0" w:color="auto"/>
            </w:tcBorders>
          </w:tcPr>
          <w:p w14:paraId="01AA9DAF" w14:textId="77777777" w:rsidR="001E3B4D" w:rsidRPr="005E5035" w:rsidRDefault="001E3B4D" w:rsidP="005D62EF">
            <w:pPr>
              <w:spacing w:line="360" w:lineRule="auto"/>
              <w:jc w:val="center"/>
              <w:rPr>
                <w:rFonts w:ascii="彩虹粗仿宋" w:eastAsia="彩虹粗仿宋" w:hAnsi="宋体"/>
                <w:sz w:val="24"/>
              </w:rPr>
            </w:pPr>
            <w:r w:rsidRPr="005E5035">
              <w:rPr>
                <w:rFonts w:ascii="彩虹粗仿宋" w:eastAsia="彩虹粗仿宋" w:hAnsi="宋体" w:hint="eastAsia"/>
                <w:sz w:val="24"/>
              </w:rPr>
              <w:t>传真电话</w:t>
            </w:r>
          </w:p>
        </w:tc>
        <w:tc>
          <w:tcPr>
            <w:tcW w:w="1701" w:type="dxa"/>
            <w:tcBorders>
              <w:top w:val="single" w:sz="4" w:space="0" w:color="auto"/>
              <w:left w:val="single" w:sz="4" w:space="0" w:color="auto"/>
              <w:bottom w:val="single" w:sz="4" w:space="0" w:color="auto"/>
              <w:right w:val="single" w:sz="4" w:space="0" w:color="auto"/>
            </w:tcBorders>
          </w:tcPr>
          <w:p w14:paraId="096FF4EE" w14:textId="77777777" w:rsidR="001E3B4D" w:rsidRPr="005E5035" w:rsidRDefault="001E3B4D" w:rsidP="005D62EF">
            <w:pPr>
              <w:spacing w:line="360" w:lineRule="auto"/>
              <w:jc w:val="center"/>
              <w:rPr>
                <w:rFonts w:ascii="彩虹粗仿宋" w:eastAsia="彩虹粗仿宋" w:hAnsi="宋体"/>
                <w:sz w:val="24"/>
              </w:rPr>
            </w:pPr>
            <w:r w:rsidRPr="005E5035">
              <w:rPr>
                <w:rFonts w:ascii="彩虹粗仿宋" w:eastAsia="彩虹粗仿宋" w:hAnsi="宋体" w:hint="eastAsia"/>
                <w:sz w:val="24"/>
              </w:rPr>
              <w:t>手    机</w:t>
            </w:r>
          </w:p>
        </w:tc>
        <w:tc>
          <w:tcPr>
            <w:tcW w:w="1701" w:type="dxa"/>
            <w:tcBorders>
              <w:top w:val="single" w:sz="4" w:space="0" w:color="auto"/>
              <w:left w:val="single" w:sz="4" w:space="0" w:color="auto"/>
              <w:bottom w:val="single" w:sz="4" w:space="0" w:color="auto"/>
              <w:right w:val="single" w:sz="4" w:space="0" w:color="auto"/>
            </w:tcBorders>
          </w:tcPr>
          <w:p w14:paraId="27140457" w14:textId="77777777" w:rsidR="001E3B4D" w:rsidRPr="005E5035" w:rsidRDefault="001E3B4D" w:rsidP="005D62EF">
            <w:pPr>
              <w:spacing w:line="360" w:lineRule="auto"/>
              <w:jc w:val="center"/>
              <w:rPr>
                <w:rFonts w:ascii="彩虹粗仿宋" w:eastAsia="彩虹粗仿宋" w:hAnsi="宋体"/>
                <w:sz w:val="24"/>
              </w:rPr>
            </w:pPr>
            <w:r w:rsidRPr="005E5035">
              <w:rPr>
                <w:rFonts w:ascii="彩虹粗仿宋" w:eastAsia="彩虹粗仿宋" w:hAnsi="宋体" w:hint="eastAsia"/>
                <w:sz w:val="24"/>
              </w:rPr>
              <w:t>邮箱</w:t>
            </w:r>
          </w:p>
        </w:tc>
      </w:tr>
      <w:tr w:rsidR="001E3B4D" w:rsidRPr="005E5035" w14:paraId="294F5925" w14:textId="77777777" w:rsidTr="00932E3F">
        <w:trPr>
          <w:trHeight w:val="89"/>
        </w:trPr>
        <w:tc>
          <w:tcPr>
            <w:tcW w:w="1526" w:type="dxa"/>
            <w:tcBorders>
              <w:top w:val="single" w:sz="4" w:space="0" w:color="auto"/>
              <w:left w:val="single" w:sz="4" w:space="0" w:color="auto"/>
              <w:bottom w:val="single" w:sz="4" w:space="0" w:color="auto"/>
              <w:right w:val="single" w:sz="4" w:space="0" w:color="auto"/>
            </w:tcBorders>
          </w:tcPr>
          <w:p w14:paraId="38479B23" w14:textId="77777777" w:rsidR="001E3B4D" w:rsidRPr="006067D0" w:rsidRDefault="00CD4DC2" w:rsidP="005D62EF">
            <w:pPr>
              <w:spacing w:line="360" w:lineRule="auto"/>
              <w:jc w:val="center"/>
            </w:pPr>
            <w:r w:rsidRPr="006067D0">
              <w:rPr>
                <w:rFonts w:hint="eastAsia"/>
              </w:rPr>
              <w:t>核算</w:t>
            </w:r>
          </w:p>
        </w:tc>
        <w:tc>
          <w:tcPr>
            <w:tcW w:w="1134" w:type="dxa"/>
            <w:tcBorders>
              <w:top w:val="single" w:sz="4" w:space="0" w:color="auto"/>
              <w:left w:val="single" w:sz="4" w:space="0" w:color="auto"/>
              <w:bottom w:val="single" w:sz="4" w:space="0" w:color="auto"/>
              <w:right w:val="single" w:sz="4" w:space="0" w:color="auto"/>
            </w:tcBorders>
          </w:tcPr>
          <w:p w14:paraId="2E1756FF" w14:textId="383E4E88" w:rsidR="001E3B4D" w:rsidRPr="006067D0" w:rsidRDefault="001E3B4D" w:rsidP="005D62EF">
            <w:pPr>
              <w:spacing w:line="360" w:lineRule="auto"/>
            </w:pPr>
            <w:bookmarkStart w:id="375" w:name="_GoBack"/>
            <w:bookmarkEnd w:id="375"/>
          </w:p>
        </w:tc>
        <w:tc>
          <w:tcPr>
            <w:tcW w:w="1559" w:type="dxa"/>
            <w:tcBorders>
              <w:top w:val="single" w:sz="4" w:space="0" w:color="auto"/>
              <w:left w:val="single" w:sz="4" w:space="0" w:color="auto"/>
              <w:bottom w:val="single" w:sz="4" w:space="0" w:color="auto"/>
              <w:right w:val="single" w:sz="4" w:space="0" w:color="auto"/>
            </w:tcBorders>
          </w:tcPr>
          <w:p w14:paraId="507140D7" w14:textId="55159692" w:rsidR="001E3B4D" w:rsidRPr="006067D0" w:rsidRDefault="001E3B4D" w:rsidP="005D62EF">
            <w:pPr>
              <w:spacing w:line="360" w:lineRule="auto"/>
            </w:pPr>
          </w:p>
        </w:tc>
        <w:tc>
          <w:tcPr>
            <w:tcW w:w="1276" w:type="dxa"/>
            <w:tcBorders>
              <w:top w:val="single" w:sz="4" w:space="0" w:color="auto"/>
              <w:left w:val="single" w:sz="4" w:space="0" w:color="auto"/>
              <w:bottom w:val="single" w:sz="4" w:space="0" w:color="auto"/>
              <w:right w:val="single" w:sz="4" w:space="0" w:color="auto"/>
            </w:tcBorders>
          </w:tcPr>
          <w:p w14:paraId="23D14788" w14:textId="77777777" w:rsidR="001E3B4D" w:rsidRPr="006067D0" w:rsidRDefault="001E3B4D" w:rsidP="005D62EF">
            <w:pPr>
              <w:spacing w:line="360" w:lineRule="auto"/>
            </w:pPr>
          </w:p>
        </w:tc>
        <w:tc>
          <w:tcPr>
            <w:tcW w:w="1701" w:type="dxa"/>
            <w:tcBorders>
              <w:top w:val="single" w:sz="4" w:space="0" w:color="auto"/>
              <w:left w:val="single" w:sz="4" w:space="0" w:color="auto"/>
              <w:bottom w:val="single" w:sz="4" w:space="0" w:color="auto"/>
              <w:right w:val="single" w:sz="4" w:space="0" w:color="auto"/>
            </w:tcBorders>
          </w:tcPr>
          <w:p w14:paraId="2EB1F490" w14:textId="41D9A181" w:rsidR="001E3B4D" w:rsidRPr="006067D0" w:rsidRDefault="001E3B4D" w:rsidP="005D62EF">
            <w:pPr>
              <w:spacing w:line="360" w:lineRule="auto"/>
            </w:pPr>
          </w:p>
        </w:tc>
        <w:tc>
          <w:tcPr>
            <w:tcW w:w="1701" w:type="dxa"/>
            <w:tcBorders>
              <w:top w:val="single" w:sz="4" w:space="0" w:color="auto"/>
              <w:left w:val="single" w:sz="4" w:space="0" w:color="auto"/>
              <w:bottom w:val="single" w:sz="4" w:space="0" w:color="auto"/>
              <w:right w:val="single" w:sz="4" w:space="0" w:color="auto"/>
            </w:tcBorders>
          </w:tcPr>
          <w:p w14:paraId="7C000F13" w14:textId="416B0633" w:rsidR="001E3B4D" w:rsidRPr="006067D0" w:rsidRDefault="001E3B4D" w:rsidP="005D62EF">
            <w:pPr>
              <w:spacing w:line="360" w:lineRule="auto"/>
            </w:pPr>
          </w:p>
        </w:tc>
      </w:tr>
      <w:tr w:rsidR="001A6C3E" w:rsidRPr="005E5035" w14:paraId="162A0966" w14:textId="77777777" w:rsidTr="00932E3F">
        <w:trPr>
          <w:trHeight w:val="155"/>
        </w:trPr>
        <w:tc>
          <w:tcPr>
            <w:tcW w:w="1526" w:type="dxa"/>
            <w:tcBorders>
              <w:top w:val="single" w:sz="4" w:space="0" w:color="auto"/>
              <w:left w:val="single" w:sz="4" w:space="0" w:color="auto"/>
              <w:bottom w:val="single" w:sz="4" w:space="0" w:color="auto"/>
              <w:right w:val="single" w:sz="4" w:space="0" w:color="auto"/>
            </w:tcBorders>
          </w:tcPr>
          <w:p w14:paraId="641BA30D" w14:textId="77777777" w:rsidR="001A6C3E" w:rsidRPr="006067D0" w:rsidRDefault="001A6C3E" w:rsidP="005D62EF">
            <w:pPr>
              <w:spacing w:line="360" w:lineRule="auto"/>
              <w:jc w:val="center"/>
            </w:pPr>
            <w:r w:rsidRPr="006067D0">
              <w:t>账户岗</w:t>
            </w:r>
          </w:p>
        </w:tc>
        <w:tc>
          <w:tcPr>
            <w:tcW w:w="1134" w:type="dxa"/>
            <w:tcBorders>
              <w:top w:val="single" w:sz="4" w:space="0" w:color="auto"/>
              <w:left w:val="single" w:sz="4" w:space="0" w:color="auto"/>
              <w:bottom w:val="single" w:sz="4" w:space="0" w:color="auto"/>
              <w:right w:val="single" w:sz="4" w:space="0" w:color="auto"/>
            </w:tcBorders>
          </w:tcPr>
          <w:p w14:paraId="134B15EC" w14:textId="34366708" w:rsidR="001A6C3E" w:rsidRPr="006067D0" w:rsidRDefault="001A6C3E" w:rsidP="005D62EF">
            <w:pPr>
              <w:spacing w:line="360" w:lineRule="auto"/>
            </w:pPr>
          </w:p>
        </w:tc>
        <w:tc>
          <w:tcPr>
            <w:tcW w:w="1559" w:type="dxa"/>
            <w:tcBorders>
              <w:top w:val="single" w:sz="4" w:space="0" w:color="auto"/>
              <w:left w:val="single" w:sz="4" w:space="0" w:color="auto"/>
              <w:bottom w:val="single" w:sz="4" w:space="0" w:color="auto"/>
              <w:right w:val="single" w:sz="4" w:space="0" w:color="auto"/>
            </w:tcBorders>
          </w:tcPr>
          <w:p w14:paraId="4294BD4D" w14:textId="326DAA98" w:rsidR="001A6C3E" w:rsidRPr="006067D0" w:rsidRDefault="001A6C3E" w:rsidP="005D62EF">
            <w:pPr>
              <w:spacing w:line="360" w:lineRule="auto"/>
            </w:pPr>
          </w:p>
        </w:tc>
        <w:tc>
          <w:tcPr>
            <w:tcW w:w="1276" w:type="dxa"/>
            <w:tcBorders>
              <w:top w:val="single" w:sz="4" w:space="0" w:color="auto"/>
              <w:left w:val="single" w:sz="4" w:space="0" w:color="auto"/>
              <w:bottom w:val="single" w:sz="4" w:space="0" w:color="auto"/>
              <w:right w:val="single" w:sz="4" w:space="0" w:color="auto"/>
            </w:tcBorders>
          </w:tcPr>
          <w:p w14:paraId="5F2F0026" w14:textId="77777777" w:rsidR="001A6C3E" w:rsidRPr="006067D0" w:rsidRDefault="001A6C3E" w:rsidP="005D62EF">
            <w:pPr>
              <w:spacing w:line="360" w:lineRule="auto"/>
            </w:pPr>
          </w:p>
        </w:tc>
        <w:tc>
          <w:tcPr>
            <w:tcW w:w="1701" w:type="dxa"/>
            <w:tcBorders>
              <w:top w:val="single" w:sz="4" w:space="0" w:color="auto"/>
              <w:left w:val="single" w:sz="4" w:space="0" w:color="auto"/>
              <w:bottom w:val="single" w:sz="4" w:space="0" w:color="auto"/>
              <w:right w:val="single" w:sz="4" w:space="0" w:color="auto"/>
            </w:tcBorders>
          </w:tcPr>
          <w:p w14:paraId="29258F18" w14:textId="4109DCF0" w:rsidR="001A6C3E" w:rsidRPr="006067D0" w:rsidRDefault="001A6C3E" w:rsidP="005D62EF">
            <w:pPr>
              <w:spacing w:line="360" w:lineRule="auto"/>
            </w:pPr>
          </w:p>
        </w:tc>
        <w:tc>
          <w:tcPr>
            <w:tcW w:w="1701" w:type="dxa"/>
            <w:tcBorders>
              <w:top w:val="single" w:sz="4" w:space="0" w:color="auto"/>
              <w:left w:val="single" w:sz="4" w:space="0" w:color="auto"/>
              <w:bottom w:val="single" w:sz="4" w:space="0" w:color="auto"/>
              <w:right w:val="single" w:sz="4" w:space="0" w:color="auto"/>
            </w:tcBorders>
          </w:tcPr>
          <w:p w14:paraId="20EF44AB" w14:textId="49579C09" w:rsidR="001A6C3E" w:rsidRPr="006067D0" w:rsidRDefault="001A6C3E" w:rsidP="005D62EF">
            <w:pPr>
              <w:spacing w:line="360" w:lineRule="auto"/>
            </w:pPr>
          </w:p>
        </w:tc>
      </w:tr>
      <w:tr w:rsidR="001A6C3E" w:rsidRPr="005E5035" w14:paraId="7AB33A1C" w14:textId="77777777" w:rsidTr="00932E3F">
        <w:trPr>
          <w:trHeight w:val="221"/>
        </w:trPr>
        <w:tc>
          <w:tcPr>
            <w:tcW w:w="1526" w:type="dxa"/>
            <w:tcBorders>
              <w:top w:val="single" w:sz="4" w:space="0" w:color="auto"/>
              <w:left w:val="single" w:sz="4" w:space="0" w:color="auto"/>
              <w:bottom w:val="single" w:sz="4" w:space="0" w:color="auto"/>
              <w:right w:val="single" w:sz="4" w:space="0" w:color="auto"/>
            </w:tcBorders>
          </w:tcPr>
          <w:p w14:paraId="65B74726" w14:textId="77777777" w:rsidR="001A6C3E" w:rsidRPr="006067D0" w:rsidRDefault="001A6C3E" w:rsidP="005D62EF">
            <w:pPr>
              <w:spacing w:line="360" w:lineRule="auto"/>
              <w:jc w:val="center"/>
            </w:pPr>
            <w:r w:rsidRPr="006067D0">
              <w:t>账户岗</w:t>
            </w:r>
          </w:p>
        </w:tc>
        <w:tc>
          <w:tcPr>
            <w:tcW w:w="1134" w:type="dxa"/>
            <w:tcBorders>
              <w:top w:val="single" w:sz="4" w:space="0" w:color="auto"/>
              <w:left w:val="single" w:sz="4" w:space="0" w:color="auto"/>
              <w:bottom w:val="single" w:sz="4" w:space="0" w:color="auto"/>
              <w:right w:val="single" w:sz="4" w:space="0" w:color="auto"/>
            </w:tcBorders>
          </w:tcPr>
          <w:p w14:paraId="43316661" w14:textId="5342CD80" w:rsidR="001A6C3E" w:rsidRPr="006067D0" w:rsidRDefault="001A6C3E" w:rsidP="005D62EF">
            <w:pPr>
              <w:spacing w:line="360" w:lineRule="auto"/>
            </w:pPr>
          </w:p>
        </w:tc>
        <w:tc>
          <w:tcPr>
            <w:tcW w:w="1559" w:type="dxa"/>
            <w:tcBorders>
              <w:top w:val="single" w:sz="4" w:space="0" w:color="auto"/>
              <w:left w:val="single" w:sz="4" w:space="0" w:color="auto"/>
              <w:bottom w:val="single" w:sz="4" w:space="0" w:color="auto"/>
              <w:right w:val="single" w:sz="4" w:space="0" w:color="auto"/>
            </w:tcBorders>
          </w:tcPr>
          <w:p w14:paraId="59316E74" w14:textId="60CA7DA3" w:rsidR="001A6C3E" w:rsidRPr="006067D0" w:rsidRDefault="001A6C3E" w:rsidP="005D62EF">
            <w:pPr>
              <w:spacing w:line="360" w:lineRule="auto"/>
            </w:pPr>
          </w:p>
        </w:tc>
        <w:tc>
          <w:tcPr>
            <w:tcW w:w="1276" w:type="dxa"/>
            <w:tcBorders>
              <w:top w:val="single" w:sz="4" w:space="0" w:color="auto"/>
              <w:left w:val="single" w:sz="4" w:space="0" w:color="auto"/>
              <w:bottom w:val="single" w:sz="4" w:space="0" w:color="auto"/>
              <w:right w:val="single" w:sz="4" w:space="0" w:color="auto"/>
            </w:tcBorders>
          </w:tcPr>
          <w:p w14:paraId="58674276" w14:textId="77777777" w:rsidR="001A6C3E" w:rsidRPr="006067D0" w:rsidRDefault="001A6C3E" w:rsidP="005D62EF">
            <w:pPr>
              <w:spacing w:line="360" w:lineRule="auto"/>
            </w:pPr>
          </w:p>
        </w:tc>
        <w:tc>
          <w:tcPr>
            <w:tcW w:w="1701" w:type="dxa"/>
            <w:tcBorders>
              <w:top w:val="single" w:sz="4" w:space="0" w:color="auto"/>
              <w:left w:val="single" w:sz="4" w:space="0" w:color="auto"/>
              <w:bottom w:val="single" w:sz="4" w:space="0" w:color="auto"/>
              <w:right w:val="single" w:sz="4" w:space="0" w:color="auto"/>
            </w:tcBorders>
          </w:tcPr>
          <w:p w14:paraId="0C6D9F68" w14:textId="036F52DC" w:rsidR="001A6C3E" w:rsidRPr="006067D0" w:rsidRDefault="001A6C3E" w:rsidP="005D62EF">
            <w:pPr>
              <w:spacing w:line="360" w:lineRule="auto"/>
            </w:pPr>
          </w:p>
        </w:tc>
        <w:tc>
          <w:tcPr>
            <w:tcW w:w="1701" w:type="dxa"/>
            <w:tcBorders>
              <w:top w:val="single" w:sz="4" w:space="0" w:color="auto"/>
              <w:left w:val="single" w:sz="4" w:space="0" w:color="auto"/>
              <w:bottom w:val="single" w:sz="4" w:space="0" w:color="auto"/>
              <w:right w:val="single" w:sz="4" w:space="0" w:color="auto"/>
            </w:tcBorders>
          </w:tcPr>
          <w:p w14:paraId="648919E4" w14:textId="261B6145" w:rsidR="001A6C3E" w:rsidRPr="006067D0" w:rsidRDefault="001A6C3E" w:rsidP="005D62EF">
            <w:pPr>
              <w:spacing w:line="360" w:lineRule="auto"/>
            </w:pPr>
          </w:p>
        </w:tc>
      </w:tr>
      <w:tr w:rsidR="001A6C3E" w:rsidRPr="005E5035" w14:paraId="25F6CC0C" w14:textId="77777777" w:rsidTr="005D62EF">
        <w:tc>
          <w:tcPr>
            <w:tcW w:w="1526" w:type="dxa"/>
            <w:tcBorders>
              <w:top w:val="single" w:sz="4" w:space="0" w:color="auto"/>
              <w:left w:val="single" w:sz="4" w:space="0" w:color="auto"/>
              <w:bottom w:val="single" w:sz="4" w:space="0" w:color="auto"/>
              <w:right w:val="single" w:sz="4" w:space="0" w:color="auto"/>
            </w:tcBorders>
          </w:tcPr>
          <w:p w14:paraId="48C92ECB" w14:textId="77777777" w:rsidR="001A6C3E" w:rsidRPr="006067D0" w:rsidRDefault="001A6C3E" w:rsidP="00932E3F">
            <w:pPr>
              <w:spacing w:line="360" w:lineRule="auto"/>
              <w:jc w:val="center"/>
            </w:pPr>
            <w:r w:rsidRPr="006067D0">
              <w:rPr>
                <w:rFonts w:hint="eastAsia"/>
              </w:rPr>
              <w:t>监督</w:t>
            </w:r>
          </w:p>
        </w:tc>
        <w:tc>
          <w:tcPr>
            <w:tcW w:w="1134" w:type="dxa"/>
            <w:tcBorders>
              <w:top w:val="single" w:sz="4" w:space="0" w:color="auto"/>
              <w:left w:val="single" w:sz="4" w:space="0" w:color="auto"/>
              <w:bottom w:val="single" w:sz="4" w:space="0" w:color="auto"/>
              <w:right w:val="single" w:sz="4" w:space="0" w:color="auto"/>
            </w:tcBorders>
          </w:tcPr>
          <w:p w14:paraId="69150DDE" w14:textId="63B6BB8F" w:rsidR="001A6C3E" w:rsidRPr="006067D0" w:rsidRDefault="001A6C3E" w:rsidP="005D62EF">
            <w:pPr>
              <w:spacing w:line="360" w:lineRule="auto"/>
            </w:pPr>
          </w:p>
        </w:tc>
        <w:tc>
          <w:tcPr>
            <w:tcW w:w="1559" w:type="dxa"/>
            <w:tcBorders>
              <w:top w:val="single" w:sz="4" w:space="0" w:color="auto"/>
              <w:left w:val="single" w:sz="4" w:space="0" w:color="auto"/>
              <w:bottom w:val="single" w:sz="4" w:space="0" w:color="auto"/>
              <w:right w:val="single" w:sz="4" w:space="0" w:color="auto"/>
            </w:tcBorders>
          </w:tcPr>
          <w:p w14:paraId="67C1DB9B" w14:textId="5BB5ACE5" w:rsidR="001A6C3E" w:rsidRPr="006067D0" w:rsidRDefault="001A6C3E" w:rsidP="005D62EF">
            <w:pPr>
              <w:spacing w:line="360" w:lineRule="auto"/>
            </w:pPr>
          </w:p>
        </w:tc>
        <w:tc>
          <w:tcPr>
            <w:tcW w:w="1276" w:type="dxa"/>
            <w:tcBorders>
              <w:top w:val="single" w:sz="4" w:space="0" w:color="auto"/>
              <w:left w:val="single" w:sz="4" w:space="0" w:color="auto"/>
              <w:bottom w:val="single" w:sz="4" w:space="0" w:color="auto"/>
              <w:right w:val="single" w:sz="4" w:space="0" w:color="auto"/>
            </w:tcBorders>
          </w:tcPr>
          <w:p w14:paraId="1312C0F9" w14:textId="77777777" w:rsidR="001A6C3E" w:rsidRPr="006067D0" w:rsidRDefault="001A6C3E" w:rsidP="005D62EF">
            <w:pPr>
              <w:spacing w:line="360" w:lineRule="auto"/>
            </w:pPr>
          </w:p>
        </w:tc>
        <w:tc>
          <w:tcPr>
            <w:tcW w:w="1701" w:type="dxa"/>
            <w:tcBorders>
              <w:top w:val="single" w:sz="4" w:space="0" w:color="auto"/>
              <w:left w:val="single" w:sz="4" w:space="0" w:color="auto"/>
              <w:bottom w:val="single" w:sz="4" w:space="0" w:color="auto"/>
              <w:right w:val="single" w:sz="4" w:space="0" w:color="auto"/>
            </w:tcBorders>
          </w:tcPr>
          <w:p w14:paraId="5181C701" w14:textId="77777777" w:rsidR="001A6C3E" w:rsidRPr="006067D0" w:rsidRDefault="001A6C3E" w:rsidP="005D62EF">
            <w:pPr>
              <w:spacing w:line="360" w:lineRule="auto"/>
            </w:pPr>
          </w:p>
        </w:tc>
        <w:tc>
          <w:tcPr>
            <w:tcW w:w="1701" w:type="dxa"/>
            <w:tcBorders>
              <w:top w:val="single" w:sz="4" w:space="0" w:color="auto"/>
              <w:left w:val="single" w:sz="4" w:space="0" w:color="auto"/>
              <w:bottom w:val="single" w:sz="4" w:space="0" w:color="auto"/>
              <w:right w:val="single" w:sz="4" w:space="0" w:color="auto"/>
            </w:tcBorders>
          </w:tcPr>
          <w:p w14:paraId="7ABC5431" w14:textId="44D287EF" w:rsidR="001A6C3E" w:rsidRPr="006067D0" w:rsidRDefault="001A6C3E" w:rsidP="005D62EF">
            <w:pPr>
              <w:spacing w:line="360" w:lineRule="auto"/>
            </w:pPr>
          </w:p>
        </w:tc>
      </w:tr>
      <w:tr w:rsidR="001A6C3E" w:rsidRPr="005E5035" w14:paraId="50B3282D" w14:textId="77777777" w:rsidTr="005D62EF">
        <w:tc>
          <w:tcPr>
            <w:tcW w:w="1526" w:type="dxa"/>
            <w:tcBorders>
              <w:top w:val="single" w:sz="4" w:space="0" w:color="auto"/>
              <w:left w:val="single" w:sz="4" w:space="0" w:color="auto"/>
              <w:bottom w:val="single" w:sz="4" w:space="0" w:color="auto"/>
              <w:right w:val="single" w:sz="4" w:space="0" w:color="auto"/>
            </w:tcBorders>
          </w:tcPr>
          <w:p w14:paraId="07FE9FBC" w14:textId="77777777" w:rsidR="001A6C3E" w:rsidRPr="006067D0" w:rsidRDefault="001A6C3E" w:rsidP="00932E3F">
            <w:pPr>
              <w:spacing w:line="360" w:lineRule="auto"/>
              <w:jc w:val="center"/>
            </w:pPr>
            <w:r w:rsidRPr="006067D0">
              <w:rPr>
                <w:rFonts w:hint="eastAsia"/>
              </w:rPr>
              <w:t>监督</w:t>
            </w:r>
          </w:p>
        </w:tc>
        <w:tc>
          <w:tcPr>
            <w:tcW w:w="1134" w:type="dxa"/>
            <w:tcBorders>
              <w:top w:val="single" w:sz="4" w:space="0" w:color="auto"/>
              <w:left w:val="single" w:sz="4" w:space="0" w:color="auto"/>
              <w:bottom w:val="single" w:sz="4" w:space="0" w:color="auto"/>
              <w:right w:val="single" w:sz="4" w:space="0" w:color="auto"/>
            </w:tcBorders>
          </w:tcPr>
          <w:p w14:paraId="4E42ABB0" w14:textId="0E829665" w:rsidR="001A6C3E" w:rsidRPr="006067D0" w:rsidRDefault="001A6C3E" w:rsidP="005D62EF">
            <w:pPr>
              <w:spacing w:line="360" w:lineRule="auto"/>
            </w:pPr>
          </w:p>
        </w:tc>
        <w:tc>
          <w:tcPr>
            <w:tcW w:w="1559" w:type="dxa"/>
            <w:tcBorders>
              <w:top w:val="single" w:sz="4" w:space="0" w:color="auto"/>
              <w:left w:val="single" w:sz="4" w:space="0" w:color="auto"/>
              <w:bottom w:val="single" w:sz="4" w:space="0" w:color="auto"/>
              <w:right w:val="single" w:sz="4" w:space="0" w:color="auto"/>
            </w:tcBorders>
          </w:tcPr>
          <w:p w14:paraId="6EC16836" w14:textId="47E3F032" w:rsidR="001A6C3E" w:rsidRPr="006067D0" w:rsidRDefault="001A6C3E" w:rsidP="005D62EF">
            <w:pPr>
              <w:spacing w:line="360" w:lineRule="auto"/>
            </w:pPr>
          </w:p>
        </w:tc>
        <w:tc>
          <w:tcPr>
            <w:tcW w:w="1276" w:type="dxa"/>
            <w:tcBorders>
              <w:top w:val="single" w:sz="4" w:space="0" w:color="auto"/>
              <w:left w:val="single" w:sz="4" w:space="0" w:color="auto"/>
              <w:bottom w:val="single" w:sz="4" w:space="0" w:color="auto"/>
              <w:right w:val="single" w:sz="4" w:space="0" w:color="auto"/>
            </w:tcBorders>
          </w:tcPr>
          <w:p w14:paraId="0CC7C154" w14:textId="77777777" w:rsidR="001A6C3E" w:rsidRPr="006067D0" w:rsidRDefault="001A6C3E" w:rsidP="005D62EF">
            <w:pPr>
              <w:spacing w:line="360" w:lineRule="auto"/>
            </w:pPr>
          </w:p>
        </w:tc>
        <w:tc>
          <w:tcPr>
            <w:tcW w:w="1701" w:type="dxa"/>
            <w:tcBorders>
              <w:top w:val="single" w:sz="4" w:space="0" w:color="auto"/>
              <w:left w:val="single" w:sz="4" w:space="0" w:color="auto"/>
              <w:bottom w:val="single" w:sz="4" w:space="0" w:color="auto"/>
              <w:right w:val="single" w:sz="4" w:space="0" w:color="auto"/>
            </w:tcBorders>
          </w:tcPr>
          <w:p w14:paraId="66506198" w14:textId="77777777" w:rsidR="001A6C3E" w:rsidRPr="006067D0" w:rsidRDefault="001A6C3E" w:rsidP="005D62EF">
            <w:pPr>
              <w:spacing w:line="360" w:lineRule="auto"/>
            </w:pPr>
          </w:p>
        </w:tc>
        <w:tc>
          <w:tcPr>
            <w:tcW w:w="1701" w:type="dxa"/>
            <w:tcBorders>
              <w:top w:val="single" w:sz="4" w:space="0" w:color="auto"/>
              <w:left w:val="single" w:sz="4" w:space="0" w:color="auto"/>
              <w:bottom w:val="single" w:sz="4" w:space="0" w:color="auto"/>
              <w:right w:val="single" w:sz="4" w:space="0" w:color="auto"/>
            </w:tcBorders>
          </w:tcPr>
          <w:p w14:paraId="34BCF942" w14:textId="74464C24" w:rsidR="001A6C3E" w:rsidRPr="006067D0" w:rsidRDefault="001A6C3E" w:rsidP="005D62EF">
            <w:pPr>
              <w:spacing w:line="360" w:lineRule="auto"/>
            </w:pPr>
          </w:p>
        </w:tc>
      </w:tr>
      <w:bookmarkEnd w:id="373"/>
    </w:tbl>
    <w:p w14:paraId="04191FF7" w14:textId="77777777" w:rsidR="008433C0" w:rsidRDefault="008433C0" w:rsidP="008433C0">
      <w:pPr>
        <w:pStyle w:val="af2"/>
        <w:spacing w:line="360" w:lineRule="auto"/>
        <w:ind w:firstLine="0"/>
        <w:jc w:val="left"/>
        <w:rPr>
          <w:rFonts w:ascii="仿宋" w:eastAsia="仿宋" w:hAnsi="仿宋"/>
          <w:color w:val="000000"/>
          <w:sz w:val="24"/>
          <w:szCs w:val="24"/>
        </w:rPr>
        <w:sectPr w:rsidR="008433C0">
          <w:pgSz w:w="11906" w:h="16838"/>
          <w:pgMar w:top="1440" w:right="1797" w:bottom="1440" w:left="1979" w:header="851" w:footer="992" w:gutter="0"/>
          <w:cols w:space="720"/>
          <w:docGrid w:linePitch="312"/>
        </w:sectPr>
      </w:pPr>
    </w:p>
    <w:p w14:paraId="52EC037F" w14:textId="77777777" w:rsidR="008433C0" w:rsidRPr="008433C0" w:rsidRDefault="008433C0" w:rsidP="008433C0">
      <w:pPr>
        <w:rPr>
          <w:rFonts w:ascii="Calibri" w:hAnsi="Calibri"/>
          <w:vanish/>
          <w:szCs w:val="22"/>
        </w:rPr>
      </w:pPr>
    </w:p>
    <w:p w14:paraId="434F04E4" w14:textId="77777777" w:rsidR="008433C0" w:rsidRPr="00B43169" w:rsidRDefault="008433C0" w:rsidP="008433C0">
      <w:pPr>
        <w:framePr w:hSpace="180" w:wrap="around" w:vAnchor="page" w:hAnchor="page" w:x="253" w:y="1512"/>
        <w:jc w:val="left"/>
        <w:rPr>
          <w:rFonts w:ascii="彩虹粗仿宋" w:eastAsia="彩虹粗仿宋" w:hAnsi="仿宋"/>
          <w:color w:val="000000"/>
          <w:sz w:val="28"/>
          <w:szCs w:val="28"/>
        </w:rPr>
      </w:pPr>
    </w:p>
    <w:p w14:paraId="1EE85FC8" w14:textId="77777777" w:rsidR="00476FAF" w:rsidRDefault="00A5601E">
      <w:pPr>
        <w:widowControl/>
        <w:jc w:val="left"/>
        <w:rPr>
          <w:noProof/>
          <w:sz w:val="36"/>
          <w:szCs w:val="36"/>
        </w:rPr>
      </w:pPr>
      <w:r>
        <w:rPr>
          <w:rFonts w:ascii="彩虹粗仿宋" w:eastAsia="彩虹粗仿宋" w:hAnsi="仿宋" w:hint="eastAsia"/>
          <w:b/>
          <w:bCs/>
          <w:color w:val="000000"/>
          <w:sz w:val="28"/>
          <w:szCs w:val="28"/>
        </w:rPr>
        <w:t>附件9</w:t>
      </w:r>
      <w:r w:rsidR="00B748D8" w:rsidRPr="00332BB7">
        <w:rPr>
          <w:rFonts w:ascii="彩虹粗仿宋" w:eastAsia="彩虹粗仿宋" w:hAnsi="仿宋" w:hint="eastAsia"/>
          <w:b/>
          <w:bCs/>
          <w:color w:val="000000"/>
          <w:sz w:val="28"/>
          <w:szCs w:val="28"/>
        </w:rPr>
        <w:t>：</w:t>
      </w:r>
    </w:p>
    <w:p w14:paraId="53AF38B9" w14:textId="77777777" w:rsidR="00476FAF" w:rsidRPr="009402ED" w:rsidRDefault="00476FAF" w:rsidP="00476FAF">
      <w:pPr>
        <w:spacing w:line="360" w:lineRule="auto"/>
        <w:jc w:val="center"/>
        <w:rPr>
          <w:noProof/>
          <w:sz w:val="36"/>
          <w:szCs w:val="36"/>
        </w:rPr>
      </w:pPr>
      <w:r w:rsidRPr="00CD50BF">
        <w:rPr>
          <w:rFonts w:hint="eastAsia"/>
          <w:noProof/>
          <w:sz w:val="36"/>
          <w:szCs w:val="36"/>
        </w:rPr>
        <w:t>XXXXXX</w:t>
      </w:r>
      <w:r w:rsidRPr="00CD50BF">
        <w:rPr>
          <w:rFonts w:hint="eastAsia"/>
          <w:noProof/>
          <w:sz w:val="36"/>
          <w:szCs w:val="36"/>
        </w:rPr>
        <w:t>理财产品</w:t>
      </w:r>
      <w:r w:rsidRPr="009402ED">
        <w:rPr>
          <w:rFonts w:hint="eastAsia"/>
          <w:noProof/>
          <w:sz w:val="36"/>
          <w:szCs w:val="36"/>
        </w:rPr>
        <w:t>托管报告</w:t>
      </w:r>
    </w:p>
    <w:p w14:paraId="041FEC79" w14:textId="77777777" w:rsidR="00476FAF" w:rsidRDefault="00476FAF" w:rsidP="00476FAF">
      <w:pPr>
        <w:spacing w:line="360" w:lineRule="auto"/>
        <w:jc w:val="center"/>
        <w:rPr>
          <w:noProof/>
          <w:sz w:val="24"/>
        </w:rPr>
      </w:pPr>
      <w:r w:rsidRPr="00D61129">
        <w:rPr>
          <w:rFonts w:hint="eastAsia"/>
          <w:noProof/>
          <w:sz w:val="24"/>
        </w:rPr>
        <w:t>（报告期间：</w:t>
      </w:r>
      <w:r>
        <w:rPr>
          <w:rFonts w:hint="eastAsia"/>
          <w:noProof/>
          <w:sz w:val="24"/>
        </w:rPr>
        <w:t>XXXX</w:t>
      </w:r>
      <w:r w:rsidRPr="00D61129">
        <w:rPr>
          <w:rFonts w:hint="eastAsia"/>
          <w:noProof/>
          <w:sz w:val="24"/>
        </w:rPr>
        <w:t>年</w:t>
      </w:r>
      <w:r>
        <w:rPr>
          <w:rFonts w:hint="eastAsia"/>
          <w:noProof/>
          <w:sz w:val="24"/>
        </w:rPr>
        <w:t>XX</w:t>
      </w:r>
      <w:r w:rsidRPr="00D61129">
        <w:rPr>
          <w:rFonts w:hint="eastAsia"/>
          <w:noProof/>
          <w:sz w:val="24"/>
        </w:rPr>
        <w:t>月</w:t>
      </w:r>
      <w:r>
        <w:rPr>
          <w:rFonts w:hint="eastAsia"/>
          <w:noProof/>
          <w:sz w:val="24"/>
        </w:rPr>
        <w:t>XX</w:t>
      </w:r>
      <w:r w:rsidRPr="00D61129">
        <w:rPr>
          <w:rFonts w:hint="eastAsia"/>
          <w:noProof/>
          <w:sz w:val="24"/>
        </w:rPr>
        <w:t>日至</w:t>
      </w:r>
      <w:r>
        <w:rPr>
          <w:rFonts w:hint="eastAsia"/>
          <w:noProof/>
          <w:sz w:val="24"/>
        </w:rPr>
        <w:t>XXXX</w:t>
      </w:r>
      <w:r w:rsidRPr="00D61129">
        <w:rPr>
          <w:rFonts w:hint="eastAsia"/>
          <w:noProof/>
          <w:sz w:val="24"/>
        </w:rPr>
        <w:t>年</w:t>
      </w:r>
      <w:r>
        <w:rPr>
          <w:rFonts w:hint="eastAsia"/>
          <w:noProof/>
          <w:sz w:val="24"/>
        </w:rPr>
        <w:t>XX</w:t>
      </w:r>
      <w:r w:rsidRPr="00D61129">
        <w:rPr>
          <w:rFonts w:hint="eastAsia"/>
          <w:noProof/>
          <w:sz w:val="24"/>
        </w:rPr>
        <w:t>月</w:t>
      </w:r>
      <w:r>
        <w:rPr>
          <w:rFonts w:hint="eastAsia"/>
          <w:noProof/>
          <w:sz w:val="24"/>
        </w:rPr>
        <w:t>XX</w:t>
      </w:r>
      <w:r w:rsidRPr="00D61129">
        <w:rPr>
          <w:rFonts w:hint="eastAsia"/>
          <w:noProof/>
          <w:sz w:val="24"/>
        </w:rPr>
        <w:t>日）</w:t>
      </w:r>
    </w:p>
    <w:p w14:paraId="57BF9A93" w14:textId="77777777" w:rsidR="00476FAF" w:rsidRPr="00526C43" w:rsidRDefault="00476FAF" w:rsidP="00476FAF">
      <w:pPr>
        <w:spacing w:line="360" w:lineRule="auto"/>
        <w:jc w:val="center"/>
        <w:rPr>
          <w:noProof/>
          <w:sz w:val="24"/>
        </w:rPr>
      </w:pPr>
    </w:p>
    <w:p w14:paraId="6C99D137" w14:textId="77777777" w:rsidR="00476FAF" w:rsidRPr="00D61129" w:rsidRDefault="00476FAF" w:rsidP="00476FAF">
      <w:pPr>
        <w:pStyle w:val="ab"/>
        <w:numPr>
          <w:ilvl w:val="0"/>
          <w:numId w:val="11"/>
        </w:numPr>
        <w:spacing w:line="360" w:lineRule="auto"/>
        <w:ind w:firstLineChars="0"/>
        <w:rPr>
          <w:noProof/>
          <w:sz w:val="28"/>
          <w:szCs w:val="28"/>
        </w:rPr>
      </w:pPr>
      <w:r>
        <w:rPr>
          <w:rFonts w:hint="eastAsia"/>
          <w:noProof/>
          <w:sz w:val="28"/>
          <w:szCs w:val="28"/>
        </w:rPr>
        <w:t>理财</w:t>
      </w:r>
      <w:r w:rsidRPr="00D61129">
        <w:rPr>
          <w:rFonts w:hint="eastAsia"/>
          <w:noProof/>
          <w:sz w:val="28"/>
          <w:szCs w:val="28"/>
        </w:rPr>
        <w:t>产品托管情况</w:t>
      </w:r>
    </w:p>
    <w:p w14:paraId="63FC26AF" w14:textId="77777777" w:rsidR="00476FAF" w:rsidRDefault="00476FAF" w:rsidP="00476FAF">
      <w:pPr>
        <w:pStyle w:val="ab"/>
        <w:numPr>
          <w:ilvl w:val="0"/>
          <w:numId w:val="12"/>
        </w:numPr>
        <w:spacing w:line="360" w:lineRule="auto"/>
        <w:ind w:firstLineChars="0"/>
        <w:rPr>
          <w:sz w:val="24"/>
        </w:rPr>
      </w:pPr>
      <w:r w:rsidRPr="00851BC4">
        <w:rPr>
          <w:rFonts w:hint="eastAsia"/>
          <w:sz w:val="24"/>
        </w:rPr>
        <w:t>托管产品明细</w:t>
      </w:r>
    </w:p>
    <w:p w14:paraId="5B650394" w14:textId="77777777" w:rsidR="00476FAF" w:rsidRPr="003A1438" w:rsidRDefault="00476FAF" w:rsidP="00476FAF">
      <w:pPr>
        <w:spacing w:line="360" w:lineRule="auto"/>
        <w:ind w:left="420"/>
        <w:rPr>
          <w:sz w:val="24"/>
        </w:rPr>
      </w:pPr>
      <w:r w:rsidRPr="003A1438">
        <w:rPr>
          <w:rFonts w:hint="eastAsia"/>
        </w:rPr>
        <w:t>本报告期间内，理财产品净值情况如下：</w:t>
      </w:r>
    </w:p>
    <w:tbl>
      <w:tblPr>
        <w:tblW w:w="7988" w:type="dxa"/>
        <w:tblInd w:w="534" w:type="dxa"/>
        <w:tblLook w:val="04A0" w:firstRow="1" w:lastRow="0" w:firstColumn="1" w:lastColumn="0" w:noHBand="0" w:noVBand="1"/>
      </w:tblPr>
      <w:tblGrid>
        <w:gridCol w:w="2126"/>
        <w:gridCol w:w="2352"/>
        <w:gridCol w:w="1816"/>
        <w:gridCol w:w="1694"/>
      </w:tblGrid>
      <w:tr w:rsidR="00476FAF" w:rsidRPr="00A56D69" w14:paraId="257DA97A" w14:textId="77777777" w:rsidTr="00226FE2">
        <w:trPr>
          <w:trHeight w:val="355"/>
        </w:trPr>
        <w:tc>
          <w:tcPr>
            <w:tcW w:w="2126" w:type="dxa"/>
            <w:tcBorders>
              <w:top w:val="single" w:sz="4" w:space="0" w:color="auto"/>
              <w:left w:val="single" w:sz="4" w:space="0" w:color="auto"/>
              <w:bottom w:val="nil"/>
              <w:right w:val="single" w:sz="4" w:space="0" w:color="auto"/>
            </w:tcBorders>
            <w:shd w:val="clear" w:color="auto" w:fill="auto"/>
            <w:vAlign w:val="center"/>
            <w:hideMark/>
          </w:tcPr>
          <w:p w14:paraId="4D473635" w14:textId="77777777" w:rsidR="00476FAF" w:rsidRPr="00A56D69" w:rsidRDefault="00476FAF" w:rsidP="00226FE2">
            <w:pPr>
              <w:widowControl/>
              <w:jc w:val="center"/>
              <w:rPr>
                <w:rFonts w:ascii="彩虹粗仿宋" w:eastAsia="彩虹粗仿宋" w:hAnsi="宋体" w:cs="宋体"/>
                <w:b/>
                <w:kern w:val="0"/>
                <w:sz w:val="22"/>
              </w:rPr>
            </w:pPr>
            <w:r>
              <w:rPr>
                <w:rFonts w:ascii="彩虹粗仿宋" w:eastAsia="彩虹粗仿宋" w:hAnsi="宋体" w:cs="宋体" w:hint="eastAsia"/>
                <w:b/>
                <w:kern w:val="0"/>
                <w:sz w:val="22"/>
              </w:rPr>
              <w:t>产品</w:t>
            </w:r>
            <w:r w:rsidRPr="00A56D69">
              <w:rPr>
                <w:rFonts w:ascii="彩虹粗仿宋" w:eastAsia="彩虹粗仿宋" w:hAnsi="宋体" w:cs="宋体" w:hint="eastAsia"/>
                <w:b/>
                <w:kern w:val="0"/>
                <w:sz w:val="22"/>
              </w:rPr>
              <w:t>名称</w:t>
            </w:r>
          </w:p>
        </w:tc>
        <w:tc>
          <w:tcPr>
            <w:tcW w:w="2352" w:type="dxa"/>
            <w:tcBorders>
              <w:top w:val="single" w:sz="4" w:space="0" w:color="auto"/>
              <w:left w:val="nil"/>
              <w:bottom w:val="nil"/>
              <w:right w:val="single" w:sz="4" w:space="0" w:color="auto"/>
            </w:tcBorders>
            <w:shd w:val="clear" w:color="auto" w:fill="auto"/>
            <w:vAlign w:val="center"/>
            <w:hideMark/>
          </w:tcPr>
          <w:p w14:paraId="3FF7693E" w14:textId="77777777" w:rsidR="00476FAF" w:rsidRPr="00A56D69" w:rsidRDefault="00476FAF" w:rsidP="00226FE2">
            <w:pPr>
              <w:widowControl/>
              <w:jc w:val="center"/>
              <w:rPr>
                <w:rFonts w:ascii="彩虹粗仿宋" w:eastAsia="彩虹粗仿宋" w:hAnsi="宋体" w:cs="宋体"/>
                <w:b/>
                <w:kern w:val="0"/>
                <w:sz w:val="22"/>
              </w:rPr>
            </w:pPr>
            <w:r>
              <w:rPr>
                <w:rFonts w:ascii="彩虹粗仿宋" w:eastAsia="彩虹粗仿宋" w:hAnsi="宋体" w:cs="宋体" w:hint="eastAsia"/>
                <w:b/>
                <w:kern w:val="0"/>
                <w:sz w:val="22"/>
              </w:rPr>
              <w:t>实收资本</w:t>
            </w:r>
          </w:p>
        </w:tc>
        <w:tc>
          <w:tcPr>
            <w:tcW w:w="1816" w:type="dxa"/>
            <w:tcBorders>
              <w:top w:val="single" w:sz="4" w:space="0" w:color="auto"/>
              <w:left w:val="nil"/>
              <w:bottom w:val="nil"/>
              <w:right w:val="single" w:sz="4" w:space="0" w:color="auto"/>
            </w:tcBorders>
            <w:shd w:val="clear" w:color="auto" w:fill="auto"/>
            <w:vAlign w:val="center"/>
            <w:hideMark/>
          </w:tcPr>
          <w:p w14:paraId="118D4F23" w14:textId="77777777" w:rsidR="00476FAF" w:rsidRPr="00A56D69" w:rsidRDefault="00476FAF" w:rsidP="00226FE2">
            <w:pPr>
              <w:widowControl/>
              <w:jc w:val="center"/>
              <w:rPr>
                <w:rFonts w:ascii="彩虹粗仿宋" w:eastAsia="彩虹粗仿宋" w:hAnsi="宋体" w:cs="宋体"/>
                <w:b/>
                <w:kern w:val="0"/>
                <w:sz w:val="22"/>
              </w:rPr>
            </w:pPr>
            <w:r>
              <w:rPr>
                <w:rFonts w:ascii="彩虹粗仿宋" w:eastAsia="彩虹粗仿宋" w:hAnsi="宋体" w:cs="宋体" w:hint="eastAsia"/>
                <w:b/>
                <w:kern w:val="0"/>
                <w:sz w:val="22"/>
              </w:rPr>
              <w:t>资产净值</w:t>
            </w:r>
          </w:p>
        </w:tc>
        <w:tc>
          <w:tcPr>
            <w:tcW w:w="1694" w:type="dxa"/>
            <w:tcBorders>
              <w:top w:val="single" w:sz="4" w:space="0" w:color="auto"/>
              <w:left w:val="nil"/>
              <w:bottom w:val="nil"/>
              <w:right w:val="single" w:sz="4" w:space="0" w:color="auto"/>
            </w:tcBorders>
          </w:tcPr>
          <w:p w14:paraId="75219C7F" w14:textId="77777777" w:rsidR="00476FAF" w:rsidRPr="00A56D69" w:rsidRDefault="00476FAF" w:rsidP="00226FE2">
            <w:pPr>
              <w:widowControl/>
              <w:jc w:val="center"/>
              <w:rPr>
                <w:rFonts w:ascii="彩虹粗仿宋" w:eastAsia="彩虹粗仿宋" w:hAnsi="宋体" w:cs="宋体"/>
                <w:b/>
                <w:kern w:val="0"/>
                <w:sz w:val="22"/>
              </w:rPr>
            </w:pPr>
            <w:r w:rsidRPr="00A56D69">
              <w:rPr>
                <w:rFonts w:ascii="彩虹粗仿宋" w:eastAsia="彩虹粗仿宋" w:hAnsi="宋体" w:cs="宋体" w:hint="eastAsia"/>
                <w:b/>
                <w:kern w:val="0"/>
                <w:sz w:val="22"/>
              </w:rPr>
              <w:t>单位净值</w:t>
            </w:r>
          </w:p>
        </w:tc>
      </w:tr>
      <w:tr w:rsidR="00476FAF" w:rsidRPr="00A56D69" w14:paraId="18A396DB" w14:textId="77777777" w:rsidTr="00226FE2">
        <w:trPr>
          <w:trHeight w:val="416"/>
        </w:trPr>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DB722E" w14:textId="77777777" w:rsidR="00476FAF" w:rsidRPr="00A56D69" w:rsidRDefault="00476FAF" w:rsidP="00226FE2">
            <w:pPr>
              <w:widowControl/>
              <w:jc w:val="center"/>
              <w:rPr>
                <w:rFonts w:ascii="彩虹粗仿宋" w:eastAsia="彩虹粗仿宋" w:hAnsi="宋体" w:cs="宋体"/>
                <w:kern w:val="0"/>
                <w:sz w:val="22"/>
              </w:rPr>
            </w:pPr>
            <w:r>
              <w:rPr>
                <w:rFonts w:ascii="彩虹粗仿宋" w:eastAsia="彩虹粗仿宋" w:hAnsi="宋体" w:cs="宋体" w:hint="eastAsia"/>
                <w:kern w:val="0"/>
                <w:sz w:val="22"/>
              </w:rPr>
              <w:t>*****</w:t>
            </w:r>
          </w:p>
        </w:tc>
        <w:tc>
          <w:tcPr>
            <w:tcW w:w="2352" w:type="dxa"/>
            <w:tcBorders>
              <w:top w:val="single" w:sz="4" w:space="0" w:color="auto"/>
              <w:left w:val="nil"/>
              <w:bottom w:val="single" w:sz="4" w:space="0" w:color="auto"/>
              <w:right w:val="single" w:sz="4" w:space="0" w:color="auto"/>
            </w:tcBorders>
            <w:shd w:val="clear" w:color="000000" w:fill="FFFFFF"/>
            <w:vAlign w:val="center"/>
            <w:hideMark/>
          </w:tcPr>
          <w:p w14:paraId="5DB825C7" w14:textId="77777777" w:rsidR="00476FAF" w:rsidRPr="00A56D69" w:rsidRDefault="00476FAF" w:rsidP="00226FE2">
            <w:pPr>
              <w:widowControl/>
              <w:jc w:val="center"/>
              <w:rPr>
                <w:rFonts w:ascii="彩虹粗仿宋" w:eastAsia="彩虹粗仿宋" w:hAnsi="宋体" w:cs="宋体"/>
                <w:kern w:val="0"/>
                <w:sz w:val="22"/>
              </w:rPr>
            </w:pPr>
            <w:r>
              <w:rPr>
                <w:rFonts w:ascii="彩虹粗仿宋" w:eastAsia="彩虹粗仿宋" w:hAnsi="宋体" w:cs="宋体" w:hint="eastAsia"/>
                <w:kern w:val="0"/>
                <w:sz w:val="22"/>
              </w:rPr>
              <w:t>****</w:t>
            </w:r>
          </w:p>
        </w:tc>
        <w:tc>
          <w:tcPr>
            <w:tcW w:w="1816" w:type="dxa"/>
            <w:tcBorders>
              <w:top w:val="single" w:sz="4" w:space="0" w:color="auto"/>
              <w:left w:val="nil"/>
              <w:bottom w:val="single" w:sz="4" w:space="0" w:color="auto"/>
              <w:right w:val="single" w:sz="4" w:space="0" w:color="auto"/>
            </w:tcBorders>
            <w:shd w:val="clear" w:color="000000" w:fill="FFFFFF"/>
            <w:vAlign w:val="center"/>
            <w:hideMark/>
          </w:tcPr>
          <w:p w14:paraId="7C8E1FAD" w14:textId="77777777" w:rsidR="00476FAF" w:rsidRPr="00A56D69" w:rsidRDefault="00476FAF" w:rsidP="00226FE2">
            <w:pPr>
              <w:widowControl/>
              <w:jc w:val="center"/>
              <w:rPr>
                <w:rFonts w:ascii="彩虹粗仿宋" w:eastAsia="彩虹粗仿宋" w:hAnsi="宋体" w:cs="宋体"/>
                <w:kern w:val="0"/>
                <w:sz w:val="22"/>
              </w:rPr>
            </w:pPr>
            <w:r>
              <w:rPr>
                <w:rFonts w:ascii="彩虹粗仿宋" w:eastAsia="彩虹粗仿宋" w:hAnsi="宋体" w:cs="宋体" w:hint="eastAsia"/>
                <w:kern w:val="0"/>
                <w:sz w:val="22"/>
              </w:rPr>
              <w:t>****</w:t>
            </w:r>
          </w:p>
        </w:tc>
        <w:tc>
          <w:tcPr>
            <w:tcW w:w="1694" w:type="dxa"/>
            <w:tcBorders>
              <w:top w:val="single" w:sz="4" w:space="0" w:color="auto"/>
              <w:left w:val="nil"/>
              <w:bottom w:val="single" w:sz="4" w:space="0" w:color="auto"/>
              <w:right w:val="single" w:sz="4" w:space="0" w:color="auto"/>
            </w:tcBorders>
            <w:shd w:val="clear" w:color="000000" w:fill="FFFFFF"/>
          </w:tcPr>
          <w:p w14:paraId="73622EA0" w14:textId="77777777" w:rsidR="00476FAF" w:rsidRDefault="00476FAF" w:rsidP="00226FE2">
            <w:pPr>
              <w:widowControl/>
              <w:jc w:val="center"/>
              <w:rPr>
                <w:rFonts w:ascii="彩虹粗仿宋" w:eastAsia="彩虹粗仿宋" w:hAnsi="宋体" w:cs="宋体"/>
                <w:kern w:val="0"/>
                <w:sz w:val="22"/>
              </w:rPr>
            </w:pPr>
            <w:r>
              <w:rPr>
                <w:rFonts w:ascii="彩虹粗仿宋" w:eastAsia="彩虹粗仿宋" w:hAnsi="宋体" w:cs="宋体" w:hint="eastAsia"/>
                <w:kern w:val="0"/>
                <w:sz w:val="22"/>
              </w:rPr>
              <w:t>****</w:t>
            </w:r>
          </w:p>
        </w:tc>
      </w:tr>
    </w:tbl>
    <w:p w14:paraId="56DF043B" w14:textId="77777777" w:rsidR="00476FAF" w:rsidRPr="00995C39" w:rsidRDefault="00476FAF" w:rsidP="00476FAF">
      <w:pPr>
        <w:spacing w:line="360" w:lineRule="auto"/>
        <w:ind w:firstLineChars="196" w:firstLine="412"/>
      </w:pPr>
      <w:r>
        <w:rPr>
          <w:rFonts w:hint="eastAsia"/>
        </w:rPr>
        <w:t>上述产品尚在投资运作期。</w:t>
      </w:r>
    </w:p>
    <w:p w14:paraId="44B23FDF" w14:textId="77777777" w:rsidR="00476FAF" w:rsidRPr="00995C39" w:rsidRDefault="00476FAF" w:rsidP="00476FAF">
      <w:pPr>
        <w:spacing w:line="360" w:lineRule="auto"/>
        <w:ind w:left="420" w:firstLineChars="200" w:firstLine="420"/>
      </w:pPr>
    </w:p>
    <w:p w14:paraId="05493232" w14:textId="77777777" w:rsidR="00476FAF" w:rsidRPr="00851BC4" w:rsidRDefault="00476FAF" w:rsidP="00476FAF">
      <w:pPr>
        <w:pStyle w:val="ab"/>
        <w:numPr>
          <w:ilvl w:val="0"/>
          <w:numId w:val="12"/>
        </w:numPr>
        <w:spacing w:line="360" w:lineRule="auto"/>
        <w:ind w:firstLineChars="0"/>
        <w:rPr>
          <w:sz w:val="24"/>
        </w:rPr>
      </w:pPr>
      <w:r w:rsidRPr="00851BC4">
        <w:rPr>
          <w:rFonts w:hint="eastAsia"/>
          <w:sz w:val="24"/>
        </w:rPr>
        <w:t>履职情况</w:t>
      </w:r>
    </w:p>
    <w:p w14:paraId="64175605" w14:textId="77777777" w:rsidR="00476FAF" w:rsidRDefault="00476FAF" w:rsidP="00476FAF">
      <w:pPr>
        <w:spacing w:line="360" w:lineRule="auto"/>
        <w:ind w:firstLineChars="200" w:firstLine="420"/>
      </w:pPr>
      <w:r>
        <w:rPr>
          <w:rFonts w:hint="eastAsia"/>
        </w:rPr>
        <w:t xml:space="preserve">1. </w:t>
      </w:r>
      <w:r>
        <w:rPr>
          <w:rFonts w:hint="eastAsia"/>
        </w:rPr>
        <w:t>托管资产保管</w:t>
      </w:r>
    </w:p>
    <w:p w14:paraId="6E4BDDF2" w14:textId="77777777" w:rsidR="00476FAF" w:rsidRDefault="00476FAF" w:rsidP="00476FAF">
      <w:pPr>
        <w:spacing w:line="360" w:lineRule="auto"/>
        <w:ind w:firstLineChars="200" w:firstLine="420"/>
      </w:pPr>
      <w:r>
        <w:rPr>
          <w:rFonts w:hint="eastAsia"/>
        </w:rPr>
        <w:t>托管资产独立于管理人的自有资产及管理的其他资产，独立于中国建设银行的自有资产及其托管的其他资产，不同投资账户之间的托管资产之间互相独立。</w:t>
      </w:r>
    </w:p>
    <w:p w14:paraId="6F8E8ED6" w14:textId="77777777" w:rsidR="00476FAF" w:rsidRDefault="00476FAF" w:rsidP="00476FAF">
      <w:pPr>
        <w:spacing w:line="360" w:lineRule="auto"/>
        <w:ind w:firstLineChars="200" w:firstLine="420"/>
      </w:pPr>
      <w:r>
        <w:rPr>
          <w:rFonts w:hint="eastAsia"/>
        </w:rPr>
        <w:t>本托管人按照国家相关规定，完整保存与托管资产有关的会计档案、与托管资产有关的投资记录、指令和合同等。</w:t>
      </w:r>
    </w:p>
    <w:p w14:paraId="4B0AA6BF" w14:textId="77777777" w:rsidR="00476FAF" w:rsidRDefault="00476FAF" w:rsidP="00476FAF">
      <w:pPr>
        <w:spacing w:line="360" w:lineRule="auto"/>
        <w:ind w:firstLineChars="200" w:firstLine="420"/>
      </w:pPr>
      <w:r>
        <w:rPr>
          <w:rFonts w:hint="eastAsia"/>
        </w:rPr>
        <w:t>2.</w:t>
      </w:r>
      <w:r>
        <w:rPr>
          <w:rFonts w:hint="eastAsia"/>
        </w:rPr>
        <w:t>清算指令执行</w:t>
      </w:r>
    </w:p>
    <w:p w14:paraId="72ABC2BA" w14:textId="77777777" w:rsidR="00476FAF" w:rsidRDefault="00476FAF" w:rsidP="00476FAF">
      <w:pPr>
        <w:spacing w:line="360" w:lineRule="auto"/>
        <w:ind w:firstLineChars="200" w:firstLine="420"/>
      </w:pPr>
      <w:r>
        <w:rPr>
          <w:rFonts w:hint="eastAsia"/>
        </w:rPr>
        <w:t>本</w:t>
      </w:r>
      <w:r w:rsidRPr="00526C43">
        <w:rPr>
          <w:rFonts w:hint="eastAsia"/>
        </w:rPr>
        <w:t>报告期间内，本托管人及时准确地执行投资清算指令，办理托管资产名下的资金往来。</w:t>
      </w:r>
    </w:p>
    <w:p w14:paraId="425A5580" w14:textId="77777777" w:rsidR="00476FAF" w:rsidRDefault="00476FAF" w:rsidP="00476FAF">
      <w:pPr>
        <w:spacing w:line="360" w:lineRule="auto"/>
        <w:ind w:left="426"/>
      </w:pPr>
      <w:r>
        <w:rPr>
          <w:rFonts w:hint="eastAsia"/>
        </w:rPr>
        <w:t>3.</w:t>
      </w:r>
      <w:r>
        <w:rPr>
          <w:rFonts w:hint="eastAsia"/>
        </w:rPr>
        <w:t>会计核算和估值</w:t>
      </w:r>
    </w:p>
    <w:p w14:paraId="1E8EFA20" w14:textId="77777777" w:rsidR="00476FAF" w:rsidRDefault="00476FAF" w:rsidP="00476FAF">
      <w:pPr>
        <w:spacing w:line="360" w:lineRule="auto"/>
        <w:ind w:firstLineChars="200" w:firstLine="420"/>
      </w:pPr>
      <w:r w:rsidRPr="00526C43">
        <w:rPr>
          <w:rFonts w:hint="eastAsia"/>
        </w:rPr>
        <w:t>本托管人</w:t>
      </w:r>
      <w:r>
        <w:rPr>
          <w:rFonts w:hint="eastAsia"/>
        </w:rPr>
        <w:t>与资产管理人</w:t>
      </w:r>
      <w:r>
        <w:rPr>
          <w:rFonts w:hint="eastAsia"/>
          <w:noProof/>
        </w:rPr>
        <w:t>按照约定的统一记账方法和会计处理原则，独立地设置、登录和保管本产品的全套账册，进行</w:t>
      </w:r>
      <w:r>
        <w:rPr>
          <w:rFonts w:hint="eastAsia"/>
        </w:rPr>
        <w:t>会计核算和资产估值，按照合同约定</w:t>
      </w:r>
      <w:r>
        <w:rPr>
          <w:rFonts w:hint="eastAsia"/>
          <w:noProof/>
        </w:rPr>
        <w:t>定期进行账务核对。</w:t>
      </w:r>
      <w:r>
        <w:rPr>
          <w:rFonts w:hint="eastAsia"/>
        </w:rPr>
        <w:t>按各自职责对托管资产会计核算的真实性、准确性、及时性和完整性负责。</w:t>
      </w:r>
    </w:p>
    <w:p w14:paraId="6E1E634E" w14:textId="77777777" w:rsidR="00476FAF" w:rsidRDefault="00476FAF" w:rsidP="00476FAF">
      <w:pPr>
        <w:spacing w:line="360" w:lineRule="auto"/>
        <w:ind w:firstLineChars="200" w:firstLine="420"/>
      </w:pPr>
      <w:r>
        <w:rPr>
          <w:rFonts w:hint="eastAsia"/>
        </w:rPr>
        <w:t>4.</w:t>
      </w:r>
      <w:r>
        <w:rPr>
          <w:rFonts w:hint="eastAsia"/>
        </w:rPr>
        <w:t>投资监督</w:t>
      </w:r>
    </w:p>
    <w:p w14:paraId="1ED4A4B1" w14:textId="63BC0850" w:rsidR="00476FAF" w:rsidRDefault="00476FAF" w:rsidP="00476FAF">
      <w:pPr>
        <w:spacing w:line="360" w:lineRule="auto"/>
        <w:ind w:firstLineChars="200" w:firstLine="420"/>
      </w:pPr>
      <w:r w:rsidRPr="007A6E5B">
        <w:rPr>
          <w:rFonts w:hint="eastAsia"/>
        </w:rPr>
        <w:t>本报告期内，</w:t>
      </w:r>
      <w:r>
        <w:rPr>
          <w:rFonts w:hint="eastAsia"/>
        </w:rPr>
        <w:t>本托管人根据法规、托管协议、理财产品说明书，对贵司</w:t>
      </w:r>
      <w:r>
        <w:rPr>
          <w:rFonts w:hint="eastAsia"/>
          <w:noProof/>
        </w:rPr>
        <w:t>的理财产品投资运作进行监督，未发现</w:t>
      </w:r>
      <w:r>
        <w:rPr>
          <w:rFonts w:hint="eastAsia"/>
        </w:rPr>
        <w:t>理财产品</w:t>
      </w:r>
      <w:r w:rsidRPr="00AE285F">
        <w:rPr>
          <w:rFonts w:hint="eastAsia"/>
        </w:rPr>
        <w:t>投资组合出现</w:t>
      </w:r>
      <w:r>
        <w:rPr>
          <w:rFonts w:hint="eastAsia"/>
        </w:rPr>
        <w:t>损害投资者利益的行为。</w:t>
      </w:r>
    </w:p>
    <w:p w14:paraId="5EBEEFCB" w14:textId="77777777" w:rsidR="00476FAF" w:rsidRPr="007C27F9" w:rsidRDefault="00476FAF" w:rsidP="00476FAF">
      <w:pPr>
        <w:pStyle w:val="ab"/>
        <w:numPr>
          <w:ilvl w:val="0"/>
          <w:numId w:val="11"/>
        </w:numPr>
        <w:spacing w:line="360" w:lineRule="auto"/>
        <w:ind w:firstLineChars="0"/>
        <w:rPr>
          <w:noProof/>
          <w:sz w:val="28"/>
          <w:szCs w:val="28"/>
        </w:rPr>
      </w:pPr>
      <w:r w:rsidRPr="007C27F9">
        <w:rPr>
          <w:rFonts w:hint="eastAsia"/>
          <w:noProof/>
          <w:sz w:val="28"/>
          <w:szCs w:val="28"/>
        </w:rPr>
        <w:t>托管人声明</w:t>
      </w:r>
    </w:p>
    <w:p w14:paraId="5E022240" w14:textId="77777777" w:rsidR="00476FAF" w:rsidRDefault="00476FAF" w:rsidP="00476FAF">
      <w:pPr>
        <w:spacing w:line="360" w:lineRule="auto"/>
        <w:ind w:firstLineChars="200" w:firstLine="420"/>
        <w:rPr>
          <w:noProof/>
        </w:rPr>
      </w:pPr>
      <w:r>
        <w:rPr>
          <w:rFonts w:hint="eastAsia"/>
          <w:noProof/>
        </w:rPr>
        <w:t>托管人声明：建设银行具备完善的公司治理结构、内部稽核监控制度和风险控制制度，</w:t>
      </w:r>
      <w:r>
        <w:rPr>
          <w:rFonts w:hint="eastAsia"/>
          <w:noProof/>
        </w:rPr>
        <w:lastRenderedPageBreak/>
        <w:t>以保证托管义务的履行和托管资产的安全。我方在对产品托管的过程中，严格遵守有关法律法规、托管协议的规定，尽职尽责地履行托管义务。</w:t>
      </w:r>
    </w:p>
    <w:p w14:paraId="12E8D37C" w14:textId="77777777" w:rsidR="00476FAF" w:rsidRDefault="00476FAF" w:rsidP="00476FAF">
      <w:pPr>
        <w:pStyle w:val="ab"/>
        <w:spacing w:line="360" w:lineRule="auto"/>
        <w:ind w:left="420" w:firstLineChars="0" w:firstLine="0"/>
        <w:rPr>
          <w:noProof/>
        </w:rPr>
      </w:pPr>
    </w:p>
    <w:p w14:paraId="0905F48C" w14:textId="77777777" w:rsidR="00476FAF" w:rsidRPr="00A64FD6" w:rsidRDefault="00476FAF" w:rsidP="00762E8D">
      <w:pPr>
        <w:pStyle w:val="ab"/>
        <w:spacing w:line="360" w:lineRule="auto"/>
        <w:ind w:left="420" w:firstLineChars="1450" w:firstLine="3480"/>
        <w:jc w:val="right"/>
        <w:rPr>
          <w:sz w:val="24"/>
        </w:rPr>
      </w:pPr>
      <w:r w:rsidRPr="00A64FD6">
        <w:rPr>
          <w:rFonts w:hint="eastAsia"/>
          <w:sz w:val="24"/>
        </w:rPr>
        <w:t>中国建设银行股份有限公司</w:t>
      </w:r>
      <w:r w:rsidR="0004315B">
        <w:rPr>
          <w:rFonts w:hint="eastAsia"/>
          <w:sz w:val="24"/>
        </w:rPr>
        <w:t>XX</w:t>
      </w:r>
      <w:r w:rsidR="009E3B63">
        <w:rPr>
          <w:rFonts w:hint="eastAsia"/>
          <w:sz w:val="24"/>
        </w:rPr>
        <w:t>市分行</w:t>
      </w:r>
    </w:p>
    <w:p w14:paraId="448350B0" w14:textId="77777777" w:rsidR="00476FAF" w:rsidRPr="00A64FD6" w:rsidRDefault="00476FAF" w:rsidP="00476FAF">
      <w:pPr>
        <w:pStyle w:val="ab"/>
        <w:spacing w:line="360" w:lineRule="auto"/>
        <w:ind w:left="420" w:firstLineChars="0" w:firstLine="0"/>
        <w:rPr>
          <w:sz w:val="24"/>
        </w:rPr>
      </w:pPr>
      <w:r>
        <w:rPr>
          <w:rFonts w:hint="eastAsia"/>
          <w:sz w:val="24"/>
        </w:rPr>
        <w:t xml:space="preserve">                                    XXXX</w:t>
      </w:r>
      <w:r w:rsidRPr="00A64FD6">
        <w:rPr>
          <w:rFonts w:hint="eastAsia"/>
          <w:sz w:val="24"/>
        </w:rPr>
        <w:t>年</w:t>
      </w:r>
      <w:r>
        <w:rPr>
          <w:rFonts w:hint="eastAsia"/>
          <w:sz w:val="24"/>
        </w:rPr>
        <w:t>XX</w:t>
      </w:r>
      <w:r w:rsidRPr="00A64FD6">
        <w:rPr>
          <w:rFonts w:hint="eastAsia"/>
          <w:sz w:val="24"/>
        </w:rPr>
        <w:t>月</w:t>
      </w:r>
      <w:r>
        <w:rPr>
          <w:rFonts w:hint="eastAsia"/>
          <w:sz w:val="24"/>
        </w:rPr>
        <w:t>XX</w:t>
      </w:r>
      <w:r w:rsidRPr="00A64FD6">
        <w:rPr>
          <w:rFonts w:hint="eastAsia"/>
          <w:sz w:val="24"/>
        </w:rPr>
        <w:t>日</w:t>
      </w:r>
    </w:p>
    <w:p w14:paraId="7CBB41C1" w14:textId="77777777" w:rsidR="007F3E6D" w:rsidRPr="007F3E6D" w:rsidRDefault="007F3E6D">
      <w:pPr>
        <w:snapToGrid w:val="0"/>
        <w:spacing w:line="560" w:lineRule="exact"/>
      </w:pPr>
    </w:p>
    <w:sectPr w:rsidR="007F3E6D" w:rsidRPr="007F3E6D" w:rsidSect="00C73B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43BF63" w14:textId="77777777" w:rsidR="00746927" w:rsidRDefault="00746927" w:rsidP="008B1C6C">
      <w:r>
        <w:separator/>
      </w:r>
    </w:p>
  </w:endnote>
  <w:endnote w:type="continuationSeparator" w:id="0">
    <w:p w14:paraId="1C2B03AD" w14:textId="77777777" w:rsidR="00746927" w:rsidRDefault="00746927" w:rsidP="008B1C6C">
      <w:r>
        <w:continuationSeparator/>
      </w:r>
    </w:p>
  </w:endnote>
  <w:endnote w:type="continuationNotice" w:id="1">
    <w:p w14:paraId="526D1F56" w14:textId="77777777" w:rsidR="00746927" w:rsidRDefault="007469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仿宋简体">
    <w:altName w:val="微软雅黑"/>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彩虹黑体">
    <w:altName w:val="Arial Unicode MS"/>
    <w:panose1 w:val="03000509000000000000"/>
    <w:charset w:val="86"/>
    <w:family w:val="script"/>
    <w:pitch w:val="fixed"/>
    <w:sig w:usb0="00000001" w:usb1="080E0000" w:usb2="00000010" w:usb3="00000000" w:csb0="00040000" w:csb1="00000000"/>
  </w:font>
  <w:font w:name="彩虹小标宋">
    <w:altName w:val="Arial Unicode MS"/>
    <w:panose1 w:val="03000509000000000000"/>
    <w:charset w:val="86"/>
    <w:family w:val="script"/>
    <w:pitch w:val="fixed"/>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彩虹粗仿宋">
    <w:altName w:val="Arial Unicode MS"/>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 w:name="等线 Light">
    <w:altName w:val="Arial Unicode MS"/>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B428F" w14:textId="77777777" w:rsidR="007A32A3" w:rsidRDefault="007A32A3" w:rsidP="00DB2D6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455551E" w14:textId="77777777" w:rsidR="007A32A3" w:rsidRDefault="007A32A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40E44" w14:textId="77777777" w:rsidR="007A32A3" w:rsidRDefault="007A32A3" w:rsidP="00DB2D6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33500">
      <w:rPr>
        <w:rStyle w:val="a9"/>
        <w:noProof/>
      </w:rPr>
      <w:t>3</w:t>
    </w:r>
    <w:r>
      <w:rPr>
        <w:rStyle w:val="a9"/>
      </w:rPr>
      <w:fldChar w:fldCharType="end"/>
    </w:r>
  </w:p>
  <w:p w14:paraId="6BA428DB" w14:textId="77777777" w:rsidR="007A32A3" w:rsidRDefault="007A32A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5A2F3" w14:textId="77777777" w:rsidR="007A32A3" w:rsidRDefault="007A32A3">
    <w:pPr>
      <w:pStyle w:val="a8"/>
      <w:framePr w:wrap="around" w:vAnchor="text" w:hAnchor="margin" w:xAlign="center" w:y="1"/>
      <w:rPr>
        <w:rStyle w:val="a9"/>
      </w:rPr>
    </w:pPr>
    <w:r>
      <w:fldChar w:fldCharType="begin"/>
    </w:r>
    <w:r>
      <w:rPr>
        <w:rStyle w:val="a9"/>
      </w:rPr>
      <w:instrText xml:space="preserve">PAGE  </w:instrText>
    </w:r>
    <w:r>
      <w:fldChar w:fldCharType="end"/>
    </w:r>
  </w:p>
  <w:p w14:paraId="6E791CB1" w14:textId="77777777" w:rsidR="007A32A3" w:rsidRDefault="007A32A3">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17C94" w14:textId="77777777" w:rsidR="007A32A3" w:rsidRDefault="007A32A3">
    <w:pPr>
      <w:pStyle w:val="a8"/>
      <w:framePr w:wrap="around" w:vAnchor="text" w:hAnchor="margin" w:xAlign="center" w:y="1"/>
      <w:rPr>
        <w:rStyle w:val="a9"/>
      </w:rPr>
    </w:pPr>
    <w:r>
      <w:fldChar w:fldCharType="begin"/>
    </w:r>
    <w:r>
      <w:rPr>
        <w:rStyle w:val="a9"/>
      </w:rPr>
      <w:instrText xml:space="preserve">PAGE  </w:instrText>
    </w:r>
    <w:r>
      <w:fldChar w:fldCharType="separate"/>
    </w:r>
    <w:r w:rsidR="00333500">
      <w:rPr>
        <w:rStyle w:val="a9"/>
        <w:noProof/>
      </w:rPr>
      <w:t>67</w:t>
    </w:r>
    <w:r>
      <w:fldChar w:fldCharType="end"/>
    </w:r>
  </w:p>
  <w:p w14:paraId="1A252E35" w14:textId="77777777" w:rsidR="007A32A3" w:rsidRDefault="007A32A3">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437C2" w14:textId="77777777" w:rsidR="007A32A3" w:rsidRDefault="007A32A3">
    <w:pPr>
      <w:pStyle w:val="a8"/>
      <w:framePr w:wrap="around" w:vAnchor="text" w:hAnchor="margin" w:xAlign="center" w:y="1"/>
      <w:rPr>
        <w:rStyle w:val="a9"/>
      </w:rPr>
    </w:pPr>
    <w:r>
      <w:fldChar w:fldCharType="begin"/>
    </w:r>
    <w:r>
      <w:rPr>
        <w:rStyle w:val="a9"/>
      </w:rPr>
      <w:instrText xml:space="preserve">PAGE  </w:instrText>
    </w:r>
    <w:r>
      <w:fldChar w:fldCharType="end"/>
    </w:r>
  </w:p>
  <w:p w14:paraId="4FCBED9C" w14:textId="77777777" w:rsidR="007A32A3" w:rsidRDefault="007A32A3">
    <w:pPr>
      <w:pStyle w:val="a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DB749" w14:textId="77777777" w:rsidR="007A32A3" w:rsidRDefault="007A32A3">
    <w:pPr>
      <w:pStyle w:val="a8"/>
      <w:framePr w:wrap="around" w:vAnchor="text" w:hAnchor="margin" w:xAlign="center" w:y="1"/>
      <w:rPr>
        <w:rStyle w:val="a9"/>
      </w:rPr>
    </w:pPr>
    <w:r>
      <w:fldChar w:fldCharType="begin"/>
    </w:r>
    <w:r>
      <w:rPr>
        <w:rStyle w:val="a9"/>
      </w:rPr>
      <w:instrText xml:space="preserve">PAGE  </w:instrText>
    </w:r>
    <w:r>
      <w:fldChar w:fldCharType="separate"/>
    </w:r>
    <w:r w:rsidR="00333500">
      <w:rPr>
        <w:rStyle w:val="a9"/>
        <w:noProof/>
      </w:rPr>
      <w:t>68</w:t>
    </w:r>
    <w:r>
      <w:fldChar w:fldCharType="end"/>
    </w:r>
  </w:p>
  <w:p w14:paraId="3AAD5937" w14:textId="77777777" w:rsidR="007A32A3" w:rsidRDefault="007A32A3">
    <w:pPr>
      <w:pStyle w:val="a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C8B23" w14:textId="77777777" w:rsidR="007A32A3" w:rsidRDefault="007A32A3">
    <w:pPr>
      <w:pStyle w:val="a8"/>
      <w:framePr w:wrap="around" w:vAnchor="text" w:hAnchor="margin" w:xAlign="center" w:y="1"/>
      <w:rPr>
        <w:rStyle w:val="a9"/>
      </w:rPr>
    </w:pPr>
    <w:r>
      <w:fldChar w:fldCharType="begin"/>
    </w:r>
    <w:r>
      <w:rPr>
        <w:rStyle w:val="a9"/>
      </w:rPr>
      <w:instrText xml:space="preserve">PAGE  </w:instrText>
    </w:r>
    <w:r>
      <w:fldChar w:fldCharType="end"/>
    </w:r>
  </w:p>
  <w:p w14:paraId="3E927C21" w14:textId="77777777" w:rsidR="007A32A3" w:rsidRDefault="007A32A3">
    <w:pPr>
      <w:pStyle w:val="a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7FD62" w14:textId="77777777" w:rsidR="007A32A3" w:rsidRDefault="007A32A3">
    <w:pPr>
      <w:pStyle w:val="a8"/>
      <w:framePr w:wrap="around" w:vAnchor="text" w:hAnchor="margin" w:xAlign="center" w:y="1"/>
      <w:rPr>
        <w:rStyle w:val="a9"/>
      </w:rPr>
    </w:pPr>
    <w:r>
      <w:fldChar w:fldCharType="begin"/>
    </w:r>
    <w:r>
      <w:rPr>
        <w:rStyle w:val="a9"/>
      </w:rPr>
      <w:instrText xml:space="preserve">PAGE  </w:instrText>
    </w:r>
    <w:r>
      <w:fldChar w:fldCharType="separate"/>
    </w:r>
    <w:r w:rsidR="00333500">
      <w:rPr>
        <w:rStyle w:val="a9"/>
        <w:noProof/>
      </w:rPr>
      <w:t>77</w:t>
    </w:r>
    <w:r>
      <w:fldChar w:fldCharType="end"/>
    </w:r>
  </w:p>
  <w:p w14:paraId="70607729" w14:textId="77777777" w:rsidR="007A32A3" w:rsidRDefault="007A32A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DF55B9" w14:textId="77777777" w:rsidR="00746927" w:rsidRDefault="00746927" w:rsidP="008B1C6C">
      <w:r>
        <w:separator/>
      </w:r>
    </w:p>
  </w:footnote>
  <w:footnote w:type="continuationSeparator" w:id="0">
    <w:p w14:paraId="3B3FB072" w14:textId="77777777" w:rsidR="00746927" w:rsidRDefault="00746927" w:rsidP="008B1C6C">
      <w:r>
        <w:continuationSeparator/>
      </w:r>
    </w:p>
  </w:footnote>
  <w:footnote w:type="continuationNotice" w:id="1">
    <w:p w14:paraId="3CCF7B69" w14:textId="77777777" w:rsidR="00746927" w:rsidRDefault="007469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12633" w14:textId="77777777" w:rsidR="007A32A3" w:rsidRDefault="007A32A3" w:rsidP="00C73B72">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6DE01" w14:textId="77777777" w:rsidR="007A32A3" w:rsidRDefault="007A32A3" w:rsidP="00C73B72">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422CE"/>
    <w:multiLevelType w:val="hybridMultilevel"/>
    <w:tmpl w:val="903E0BC8"/>
    <w:lvl w:ilvl="0" w:tplc="2B92D0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750031A"/>
    <w:multiLevelType w:val="hybridMultilevel"/>
    <w:tmpl w:val="25FEF78C"/>
    <w:lvl w:ilvl="0" w:tplc="EF3A2FD4">
      <w:start w:val="1"/>
      <w:numFmt w:val="decimal"/>
      <w:lvlText w:val="（%1）"/>
      <w:lvlJc w:val="left"/>
      <w:pPr>
        <w:ind w:left="845" w:hanging="420"/>
      </w:pPr>
      <w:rPr>
        <w:rFonts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FDF53B4"/>
    <w:multiLevelType w:val="hybridMultilevel"/>
    <w:tmpl w:val="DE0AB430"/>
    <w:lvl w:ilvl="0" w:tplc="CC0C9CD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7963B8"/>
    <w:multiLevelType w:val="multilevel"/>
    <w:tmpl w:val="2F7963B8"/>
    <w:lvl w:ilvl="0">
      <w:start w:val="1"/>
      <w:numFmt w:val="decimal"/>
      <w:lvlText w:val="%1、"/>
      <w:lvlJc w:val="left"/>
      <w:pPr>
        <w:ind w:left="1572" w:hanging="1005"/>
      </w:pPr>
      <w:rPr>
        <w:rFonts w:hint="default"/>
      </w:rPr>
    </w:lvl>
    <w:lvl w:ilvl="1">
      <w:start w:val="1"/>
      <w:numFmt w:val="lowerLetter"/>
      <w:lvlText w:val="%2)"/>
      <w:lvlJc w:val="left"/>
      <w:pPr>
        <w:ind w:left="1469" w:hanging="420"/>
      </w:pPr>
    </w:lvl>
    <w:lvl w:ilvl="2">
      <w:start w:val="1"/>
      <w:numFmt w:val="lowerRoman"/>
      <w:lvlText w:val="%3."/>
      <w:lvlJc w:val="right"/>
      <w:pPr>
        <w:ind w:left="1889" w:hanging="420"/>
      </w:pPr>
    </w:lvl>
    <w:lvl w:ilvl="3">
      <w:start w:val="1"/>
      <w:numFmt w:val="decimal"/>
      <w:lvlText w:val="%4."/>
      <w:lvlJc w:val="left"/>
      <w:pPr>
        <w:ind w:left="2309" w:hanging="420"/>
      </w:pPr>
    </w:lvl>
    <w:lvl w:ilvl="4">
      <w:start w:val="1"/>
      <w:numFmt w:val="lowerLetter"/>
      <w:lvlText w:val="%5)"/>
      <w:lvlJc w:val="left"/>
      <w:pPr>
        <w:ind w:left="2729" w:hanging="420"/>
      </w:pPr>
    </w:lvl>
    <w:lvl w:ilvl="5">
      <w:start w:val="1"/>
      <w:numFmt w:val="lowerRoman"/>
      <w:lvlText w:val="%6."/>
      <w:lvlJc w:val="right"/>
      <w:pPr>
        <w:ind w:left="3149" w:hanging="420"/>
      </w:pPr>
    </w:lvl>
    <w:lvl w:ilvl="6">
      <w:start w:val="1"/>
      <w:numFmt w:val="decimal"/>
      <w:lvlText w:val="%7."/>
      <w:lvlJc w:val="left"/>
      <w:pPr>
        <w:ind w:left="3569" w:hanging="420"/>
      </w:pPr>
    </w:lvl>
    <w:lvl w:ilvl="7">
      <w:start w:val="1"/>
      <w:numFmt w:val="lowerLetter"/>
      <w:lvlText w:val="%8)"/>
      <w:lvlJc w:val="left"/>
      <w:pPr>
        <w:ind w:left="3989" w:hanging="420"/>
      </w:pPr>
    </w:lvl>
    <w:lvl w:ilvl="8">
      <w:start w:val="1"/>
      <w:numFmt w:val="lowerRoman"/>
      <w:lvlText w:val="%9."/>
      <w:lvlJc w:val="right"/>
      <w:pPr>
        <w:ind w:left="4409" w:hanging="420"/>
      </w:pPr>
    </w:lvl>
  </w:abstractNum>
  <w:abstractNum w:abstractNumId="4">
    <w:nsid w:val="46D221E1"/>
    <w:multiLevelType w:val="hybridMultilevel"/>
    <w:tmpl w:val="C060DD2A"/>
    <w:lvl w:ilvl="0" w:tplc="72FCC6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B5656F6"/>
    <w:multiLevelType w:val="hybridMultilevel"/>
    <w:tmpl w:val="91420058"/>
    <w:lvl w:ilvl="0" w:tplc="B1EE7D62">
      <w:start w:val="1"/>
      <w:numFmt w:val="japaneseCounting"/>
      <w:lvlText w:val="%1、"/>
      <w:lvlJc w:val="left"/>
      <w:pPr>
        <w:ind w:left="1080" w:hanging="4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nsid w:val="5D9433A8"/>
    <w:multiLevelType w:val="hybridMultilevel"/>
    <w:tmpl w:val="67CED3C4"/>
    <w:lvl w:ilvl="0" w:tplc="B5C49F3C">
      <w:start w:val="1"/>
      <w:numFmt w:val="japaneseCounting"/>
      <w:lvlText w:val="%1、"/>
      <w:lvlJc w:val="left"/>
      <w:pPr>
        <w:ind w:left="480" w:hanging="48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EC907E7"/>
    <w:multiLevelType w:val="hybridMultilevel"/>
    <w:tmpl w:val="A74477B6"/>
    <w:lvl w:ilvl="0" w:tplc="2E8C325E">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68F07C5C"/>
    <w:multiLevelType w:val="hybridMultilevel"/>
    <w:tmpl w:val="0C78CFEE"/>
    <w:lvl w:ilvl="0" w:tplc="CEA882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D6E52F2"/>
    <w:multiLevelType w:val="hybridMultilevel"/>
    <w:tmpl w:val="F976D15C"/>
    <w:lvl w:ilvl="0" w:tplc="1120570C">
      <w:start w:val="1"/>
      <w:numFmt w:val="decimal"/>
      <w:lvlText w:val="%1、"/>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761B31CA"/>
    <w:multiLevelType w:val="multilevel"/>
    <w:tmpl w:val="761B31CA"/>
    <w:lvl w:ilvl="0">
      <w:start w:val="5"/>
      <w:numFmt w:val="japaneseCounting"/>
      <w:lvlText w:val="第%1条"/>
      <w:lvlJc w:val="left"/>
      <w:pPr>
        <w:tabs>
          <w:tab w:val="num" w:pos="1440"/>
        </w:tabs>
        <w:ind w:left="1440" w:hanging="144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
  </w:num>
  <w:num w:numId="4">
    <w:abstractNumId w:val="1"/>
  </w:num>
  <w:num w:numId="5">
    <w:abstractNumId w:val="5"/>
  </w:num>
  <w:num w:numId="6">
    <w:abstractNumId w:val="6"/>
  </w:num>
  <w:num w:numId="7">
    <w:abstractNumId w:val="10"/>
  </w:num>
  <w:num w:numId="8">
    <w:abstractNumId w:val="3"/>
  </w:num>
  <w:num w:numId="9">
    <w:abstractNumId w:val="0"/>
  </w:num>
  <w:num w:numId="10">
    <w:abstractNumId w:val="4"/>
  </w:num>
  <w:num w:numId="11">
    <w:abstractNumId w:val="2"/>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D63"/>
    <w:rsid w:val="00002C82"/>
    <w:rsid w:val="00003932"/>
    <w:rsid w:val="00006E46"/>
    <w:rsid w:val="000072FF"/>
    <w:rsid w:val="00007895"/>
    <w:rsid w:val="00007DCE"/>
    <w:rsid w:val="00011230"/>
    <w:rsid w:val="00011A1D"/>
    <w:rsid w:val="00011E63"/>
    <w:rsid w:val="000134AB"/>
    <w:rsid w:val="0001663E"/>
    <w:rsid w:val="00016EF8"/>
    <w:rsid w:val="00017B40"/>
    <w:rsid w:val="000207A0"/>
    <w:rsid w:val="000207CD"/>
    <w:rsid w:val="000222F2"/>
    <w:rsid w:val="00023338"/>
    <w:rsid w:val="000255F0"/>
    <w:rsid w:val="00027431"/>
    <w:rsid w:val="00027AB4"/>
    <w:rsid w:val="000302FF"/>
    <w:rsid w:val="000309D9"/>
    <w:rsid w:val="000314FB"/>
    <w:rsid w:val="000354E3"/>
    <w:rsid w:val="00036008"/>
    <w:rsid w:val="00037348"/>
    <w:rsid w:val="00037603"/>
    <w:rsid w:val="00041710"/>
    <w:rsid w:val="000419CE"/>
    <w:rsid w:val="0004315B"/>
    <w:rsid w:val="00044C4E"/>
    <w:rsid w:val="00047009"/>
    <w:rsid w:val="0004727E"/>
    <w:rsid w:val="00050A27"/>
    <w:rsid w:val="00050D95"/>
    <w:rsid w:val="00051272"/>
    <w:rsid w:val="000533E9"/>
    <w:rsid w:val="000608AE"/>
    <w:rsid w:val="00061CCD"/>
    <w:rsid w:val="00062701"/>
    <w:rsid w:val="00065969"/>
    <w:rsid w:val="00065A67"/>
    <w:rsid w:val="00066CF6"/>
    <w:rsid w:val="000727EA"/>
    <w:rsid w:val="0007457B"/>
    <w:rsid w:val="00081480"/>
    <w:rsid w:val="000857B1"/>
    <w:rsid w:val="00086BD8"/>
    <w:rsid w:val="00087312"/>
    <w:rsid w:val="000901B7"/>
    <w:rsid w:val="0009111A"/>
    <w:rsid w:val="000A06D9"/>
    <w:rsid w:val="000A2B8D"/>
    <w:rsid w:val="000A2F69"/>
    <w:rsid w:val="000A5721"/>
    <w:rsid w:val="000A59D4"/>
    <w:rsid w:val="000A5C0D"/>
    <w:rsid w:val="000A6174"/>
    <w:rsid w:val="000B079C"/>
    <w:rsid w:val="000B2FCF"/>
    <w:rsid w:val="000B4076"/>
    <w:rsid w:val="000B72DC"/>
    <w:rsid w:val="000B7924"/>
    <w:rsid w:val="000C0C59"/>
    <w:rsid w:val="000C17E1"/>
    <w:rsid w:val="000C2AD9"/>
    <w:rsid w:val="000C3217"/>
    <w:rsid w:val="000C39B6"/>
    <w:rsid w:val="000C47B4"/>
    <w:rsid w:val="000C4F36"/>
    <w:rsid w:val="000C7474"/>
    <w:rsid w:val="000C7E3D"/>
    <w:rsid w:val="000D2065"/>
    <w:rsid w:val="000D2261"/>
    <w:rsid w:val="000D360D"/>
    <w:rsid w:val="000D4A38"/>
    <w:rsid w:val="000E1CCF"/>
    <w:rsid w:val="000E5083"/>
    <w:rsid w:val="000E5F1D"/>
    <w:rsid w:val="000F0B15"/>
    <w:rsid w:val="000F2F7A"/>
    <w:rsid w:val="000F428F"/>
    <w:rsid w:val="000F79FB"/>
    <w:rsid w:val="00102E55"/>
    <w:rsid w:val="00104806"/>
    <w:rsid w:val="00110E34"/>
    <w:rsid w:val="0011371B"/>
    <w:rsid w:val="001143A4"/>
    <w:rsid w:val="00120CFD"/>
    <w:rsid w:val="00126476"/>
    <w:rsid w:val="001307BA"/>
    <w:rsid w:val="001326E3"/>
    <w:rsid w:val="0013598D"/>
    <w:rsid w:val="00136845"/>
    <w:rsid w:val="00136CA3"/>
    <w:rsid w:val="0014554D"/>
    <w:rsid w:val="00145892"/>
    <w:rsid w:val="00147317"/>
    <w:rsid w:val="00147761"/>
    <w:rsid w:val="00147DBE"/>
    <w:rsid w:val="001541F0"/>
    <w:rsid w:val="001543ED"/>
    <w:rsid w:val="0015574F"/>
    <w:rsid w:val="00161C92"/>
    <w:rsid w:val="00162AD8"/>
    <w:rsid w:val="001633C5"/>
    <w:rsid w:val="001643F8"/>
    <w:rsid w:val="00166E0D"/>
    <w:rsid w:val="001678AD"/>
    <w:rsid w:val="001768DD"/>
    <w:rsid w:val="00180DD4"/>
    <w:rsid w:val="00180F1C"/>
    <w:rsid w:val="00183ADD"/>
    <w:rsid w:val="00185CF9"/>
    <w:rsid w:val="00187CE8"/>
    <w:rsid w:val="00193D52"/>
    <w:rsid w:val="00194610"/>
    <w:rsid w:val="001965EA"/>
    <w:rsid w:val="00196E92"/>
    <w:rsid w:val="00197B90"/>
    <w:rsid w:val="001A27F1"/>
    <w:rsid w:val="001A39A5"/>
    <w:rsid w:val="001A4BA3"/>
    <w:rsid w:val="001A6661"/>
    <w:rsid w:val="001A6C3E"/>
    <w:rsid w:val="001B130A"/>
    <w:rsid w:val="001B2BAF"/>
    <w:rsid w:val="001B5E8D"/>
    <w:rsid w:val="001C0DE4"/>
    <w:rsid w:val="001C479B"/>
    <w:rsid w:val="001C53BB"/>
    <w:rsid w:val="001D0263"/>
    <w:rsid w:val="001D3A6A"/>
    <w:rsid w:val="001D43E2"/>
    <w:rsid w:val="001D5EAA"/>
    <w:rsid w:val="001E3B4D"/>
    <w:rsid w:val="001E4727"/>
    <w:rsid w:val="001E6B5C"/>
    <w:rsid w:val="001F0827"/>
    <w:rsid w:val="001F4537"/>
    <w:rsid w:val="001F7BC0"/>
    <w:rsid w:val="001F7E37"/>
    <w:rsid w:val="00200CB4"/>
    <w:rsid w:val="00200E82"/>
    <w:rsid w:val="002047BB"/>
    <w:rsid w:val="00207794"/>
    <w:rsid w:val="0021158F"/>
    <w:rsid w:val="0021518D"/>
    <w:rsid w:val="00216994"/>
    <w:rsid w:val="00216F7C"/>
    <w:rsid w:val="0022298F"/>
    <w:rsid w:val="00226FE2"/>
    <w:rsid w:val="00233129"/>
    <w:rsid w:val="00233947"/>
    <w:rsid w:val="002376B7"/>
    <w:rsid w:val="00237885"/>
    <w:rsid w:val="0024257B"/>
    <w:rsid w:val="00254B3D"/>
    <w:rsid w:val="00255003"/>
    <w:rsid w:val="002603F2"/>
    <w:rsid w:val="00262044"/>
    <w:rsid w:val="0026231D"/>
    <w:rsid w:val="00264B60"/>
    <w:rsid w:val="0026606B"/>
    <w:rsid w:val="002673A4"/>
    <w:rsid w:val="00271DF2"/>
    <w:rsid w:val="00273260"/>
    <w:rsid w:val="00275959"/>
    <w:rsid w:val="00275C3E"/>
    <w:rsid w:val="00280BC3"/>
    <w:rsid w:val="002836AD"/>
    <w:rsid w:val="002842F5"/>
    <w:rsid w:val="002921E4"/>
    <w:rsid w:val="002941EE"/>
    <w:rsid w:val="00294FD0"/>
    <w:rsid w:val="002956DD"/>
    <w:rsid w:val="00296465"/>
    <w:rsid w:val="002967EE"/>
    <w:rsid w:val="00297A1C"/>
    <w:rsid w:val="00297B38"/>
    <w:rsid w:val="00297F6C"/>
    <w:rsid w:val="002A069F"/>
    <w:rsid w:val="002A1B07"/>
    <w:rsid w:val="002A34B4"/>
    <w:rsid w:val="002A4E3C"/>
    <w:rsid w:val="002A53A4"/>
    <w:rsid w:val="002A58D5"/>
    <w:rsid w:val="002A6CEF"/>
    <w:rsid w:val="002B07B0"/>
    <w:rsid w:val="002B0AF8"/>
    <w:rsid w:val="002B30E7"/>
    <w:rsid w:val="002B5247"/>
    <w:rsid w:val="002B5D93"/>
    <w:rsid w:val="002B671E"/>
    <w:rsid w:val="002B6BE8"/>
    <w:rsid w:val="002C201D"/>
    <w:rsid w:val="002C6211"/>
    <w:rsid w:val="002D37E4"/>
    <w:rsid w:val="002D4799"/>
    <w:rsid w:val="002D4FB4"/>
    <w:rsid w:val="002D7DE1"/>
    <w:rsid w:val="002E5C8D"/>
    <w:rsid w:val="002E68AF"/>
    <w:rsid w:val="002F2D13"/>
    <w:rsid w:val="002F356A"/>
    <w:rsid w:val="002F6143"/>
    <w:rsid w:val="002F6C7E"/>
    <w:rsid w:val="00300A1E"/>
    <w:rsid w:val="003018C1"/>
    <w:rsid w:val="003026D4"/>
    <w:rsid w:val="00303753"/>
    <w:rsid w:val="00304223"/>
    <w:rsid w:val="00305A5D"/>
    <w:rsid w:val="00310152"/>
    <w:rsid w:val="003106A5"/>
    <w:rsid w:val="00311696"/>
    <w:rsid w:val="00312058"/>
    <w:rsid w:val="003132F6"/>
    <w:rsid w:val="003145E3"/>
    <w:rsid w:val="00314E37"/>
    <w:rsid w:val="00315F1D"/>
    <w:rsid w:val="00322F3D"/>
    <w:rsid w:val="003332F9"/>
    <w:rsid w:val="00333500"/>
    <w:rsid w:val="003355AC"/>
    <w:rsid w:val="00336362"/>
    <w:rsid w:val="0033786A"/>
    <w:rsid w:val="00337A6E"/>
    <w:rsid w:val="003471F5"/>
    <w:rsid w:val="003523C4"/>
    <w:rsid w:val="0035257B"/>
    <w:rsid w:val="003565D4"/>
    <w:rsid w:val="00357D1E"/>
    <w:rsid w:val="00362A64"/>
    <w:rsid w:val="00364E33"/>
    <w:rsid w:val="0036517B"/>
    <w:rsid w:val="00371EEE"/>
    <w:rsid w:val="0037225D"/>
    <w:rsid w:val="00373A23"/>
    <w:rsid w:val="00373E16"/>
    <w:rsid w:val="00387412"/>
    <w:rsid w:val="003912AF"/>
    <w:rsid w:val="00391BCA"/>
    <w:rsid w:val="003943DA"/>
    <w:rsid w:val="003959A9"/>
    <w:rsid w:val="00397302"/>
    <w:rsid w:val="003978B9"/>
    <w:rsid w:val="003A0273"/>
    <w:rsid w:val="003A5A2C"/>
    <w:rsid w:val="003B33CA"/>
    <w:rsid w:val="003B7AB4"/>
    <w:rsid w:val="003C1608"/>
    <w:rsid w:val="003C37DA"/>
    <w:rsid w:val="003C7C71"/>
    <w:rsid w:val="003D03ED"/>
    <w:rsid w:val="003D4515"/>
    <w:rsid w:val="003D4A7C"/>
    <w:rsid w:val="003D6A19"/>
    <w:rsid w:val="003E2398"/>
    <w:rsid w:val="003E35C3"/>
    <w:rsid w:val="003F090B"/>
    <w:rsid w:val="003F0D8C"/>
    <w:rsid w:val="00400272"/>
    <w:rsid w:val="00400336"/>
    <w:rsid w:val="004032E6"/>
    <w:rsid w:val="00404763"/>
    <w:rsid w:val="00404E42"/>
    <w:rsid w:val="00406609"/>
    <w:rsid w:val="00410C57"/>
    <w:rsid w:val="00410EF2"/>
    <w:rsid w:val="00411103"/>
    <w:rsid w:val="0041398E"/>
    <w:rsid w:val="00417E96"/>
    <w:rsid w:val="00421EBC"/>
    <w:rsid w:val="00422186"/>
    <w:rsid w:val="0042374E"/>
    <w:rsid w:val="00430EB5"/>
    <w:rsid w:val="00432071"/>
    <w:rsid w:val="00433D90"/>
    <w:rsid w:val="00437968"/>
    <w:rsid w:val="004414C5"/>
    <w:rsid w:val="00445321"/>
    <w:rsid w:val="004467A7"/>
    <w:rsid w:val="00446EFC"/>
    <w:rsid w:val="00447673"/>
    <w:rsid w:val="00450154"/>
    <w:rsid w:val="00450698"/>
    <w:rsid w:val="0045096A"/>
    <w:rsid w:val="00456BCE"/>
    <w:rsid w:val="00461DE8"/>
    <w:rsid w:val="00463EA6"/>
    <w:rsid w:val="004650D1"/>
    <w:rsid w:val="00473B19"/>
    <w:rsid w:val="00473C67"/>
    <w:rsid w:val="00474251"/>
    <w:rsid w:val="004748DF"/>
    <w:rsid w:val="00475474"/>
    <w:rsid w:val="00475B8F"/>
    <w:rsid w:val="004767E1"/>
    <w:rsid w:val="00476FAF"/>
    <w:rsid w:val="00477FC5"/>
    <w:rsid w:val="004828CC"/>
    <w:rsid w:val="00485EFF"/>
    <w:rsid w:val="00485F20"/>
    <w:rsid w:val="00486621"/>
    <w:rsid w:val="00486AA8"/>
    <w:rsid w:val="00487B8D"/>
    <w:rsid w:val="0049419E"/>
    <w:rsid w:val="004942B4"/>
    <w:rsid w:val="004956C1"/>
    <w:rsid w:val="00496A99"/>
    <w:rsid w:val="00496D2C"/>
    <w:rsid w:val="00497039"/>
    <w:rsid w:val="004A156D"/>
    <w:rsid w:val="004A24F0"/>
    <w:rsid w:val="004A3F4C"/>
    <w:rsid w:val="004A40D0"/>
    <w:rsid w:val="004A54D8"/>
    <w:rsid w:val="004A5A32"/>
    <w:rsid w:val="004A72BF"/>
    <w:rsid w:val="004B1D23"/>
    <w:rsid w:val="004B2F34"/>
    <w:rsid w:val="004B4C44"/>
    <w:rsid w:val="004B7DA1"/>
    <w:rsid w:val="004C0A48"/>
    <w:rsid w:val="004C2122"/>
    <w:rsid w:val="004C3278"/>
    <w:rsid w:val="004C5609"/>
    <w:rsid w:val="004D1642"/>
    <w:rsid w:val="004D2A0B"/>
    <w:rsid w:val="004D42C4"/>
    <w:rsid w:val="004D55EF"/>
    <w:rsid w:val="004D5630"/>
    <w:rsid w:val="004D6DE8"/>
    <w:rsid w:val="004E0ADB"/>
    <w:rsid w:val="004E3535"/>
    <w:rsid w:val="004E50B3"/>
    <w:rsid w:val="004E6892"/>
    <w:rsid w:val="004F0713"/>
    <w:rsid w:val="004F4798"/>
    <w:rsid w:val="004F6D4E"/>
    <w:rsid w:val="004F7755"/>
    <w:rsid w:val="005031A6"/>
    <w:rsid w:val="00505820"/>
    <w:rsid w:val="0050648F"/>
    <w:rsid w:val="00506F4C"/>
    <w:rsid w:val="00507C44"/>
    <w:rsid w:val="00511F58"/>
    <w:rsid w:val="00512941"/>
    <w:rsid w:val="00522591"/>
    <w:rsid w:val="00523387"/>
    <w:rsid w:val="00527F91"/>
    <w:rsid w:val="00537183"/>
    <w:rsid w:val="0054155F"/>
    <w:rsid w:val="00542493"/>
    <w:rsid w:val="005449C3"/>
    <w:rsid w:val="005455E5"/>
    <w:rsid w:val="005463FA"/>
    <w:rsid w:val="00553B3A"/>
    <w:rsid w:val="00554C7B"/>
    <w:rsid w:val="005557A0"/>
    <w:rsid w:val="0055793B"/>
    <w:rsid w:val="00560D1D"/>
    <w:rsid w:val="005630E0"/>
    <w:rsid w:val="00563777"/>
    <w:rsid w:val="00563AFB"/>
    <w:rsid w:val="00564E48"/>
    <w:rsid w:val="00565B59"/>
    <w:rsid w:val="00567705"/>
    <w:rsid w:val="0057117D"/>
    <w:rsid w:val="005739F7"/>
    <w:rsid w:val="00574320"/>
    <w:rsid w:val="00574627"/>
    <w:rsid w:val="00575E10"/>
    <w:rsid w:val="00576532"/>
    <w:rsid w:val="00577004"/>
    <w:rsid w:val="005813B1"/>
    <w:rsid w:val="00581432"/>
    <w:rsid w:val="005821DF"/>
    <w:rsid w:val="00582DC8"/>
    <w:rsid w:val="00584504"/>
    <w:rsid w:val="005862C2"/>
    <w:rsid w:val="00586CF7"/>
    <w:rsid w:val="00586D42"/>
    <w:rsid w:val="005926CA"/>
    <w:rsid w:val="005928D9"/>
    <w:rsid w:val="005946AC"/>
    <w:rsid w:val="00595749"/>
    <w:rsid w:val="005A069B"/>
    <w:rsid w:val="005A1D64"/>
    <w:rsid w:val="005A2D13"/>
    <w:rsid w:val="005A3552"/>
    <w:rsid w:val="005A4B9A"/>
    <w:rsid w:val="005B3DA9"/>
    <w:rsid w:val="005C70A8"/>
    <w:rsid w:val="005D0950"/>
    <w:rsid w:val="005D0F7C"/>
    <w:rsid w:val="005D172F"/>
    <w:rsid w:val="005D1913"/>
    <w:rsid w:val="005D2A69"/>
    <w:rsid w:val="005D3F7A"/>
    <w:rsid w:val="005D62EF"/>
    <w:rsid w:val="005D6718"/>
    <w:rsid w:val="005D6ED6"/>
    <w:rsid w:val="005E137C"/>
    <w:rsid w:val="005E3EFA"/>
    <w:rsid w:val="005E4758"/>
    <w:rsid w:val="005F09A0"/>
    <w:rsid w:val="005F0DD8"/>
    <w:rsid w:val="005F1951"/>
    <w:rsid w:val="005F2BFA"/>
    <w:rsid w:val="005F4A97"/>
    <w:rsid w:val="005F60E4"/>
    <w:rsid w:val="005F68B8"/>
    <w:rsid w:val="00601609"/>
    <w:rsid w:val="00603580"/>
    <w:rsid w:val="00603DE4"/>
    <w:rsid w:val="00605BEA"/>
    <w:rsid w:val="006067D0"/>
    <w:rsid w:val="00610E5F"/>
    <w:rsid w:val="00611A3D"/>
    <w:rsid w:val="00615673"/>
    <w:rsid w:val="0061638B"/>
    <w:rsid w:val="0061687F"/>
    <w:rsid w:val="0062161B"/>
    <w:rsid w:val="00625000"/>
    <w:rsid w:val="0062553E"/>
    <w:rsid w:val="0062774E"/>
    <w:rsid w:val="00627F3B"/>
    <w:rsid w:val="00631B6E"/>
    <w:rsid w:val="00632B89"/>
    <w:rsid w:val="006339AF"/>
    <w:rsid w:val="00633A65"/>
    <w:rsid w:val="006348CA"/>
    <w:rsid w:val="006357AB"/>
    <w:rsid w:val="006368DA"/>
    <w:rsid w:val="00641735"/>
    <w:rsid w:val="006422BC"/>
    <w:rsid w:val="0064656A"/>
    <w:rsid w:val="0064741C"/>
    <w:rsid w:val="00647451"/>
    <w:rsid w:val="0065024F"/>
    <w:rsid w:val="006552AD"/>
    <w:rsid w:val="00655918"/>
    <w:rsid w:val="00657BEA"/>
    <w:rsid w:val="00662381"/>
    <w:rsid w:val="00666B5D"/>
    <w:rsid w:val="00667B41"/>
    <w:rsid w:val="00670F0A"/>
    <w:rsid w:val="0068036D"/>
    <w:rsid w:val="00685F71"/>
    <w:rsid w:val="0068637F"/>
    <w:rsid w:val="006866AE"/>
    <w:rsid w:val="006918C3"/>
    <w:rsid w:val="00692EBF"/>
    <w:rsid w:val="006953DF"/>
    <w:rsid w:val="00696558"/>
    <w:rsid w:val="006975D3"/>
    <w:rsid w:val="006A5CA7"/>
    <w:rsid w:val="006A5E17"/>
    <w:rsid w:val="006A5E39"/>
    <w:rsid w:val="006A72CF"/>
    <w:rsid w:val="006B2CC2"/>
    <w:rsid w:val="006B4BCB"/>
    <w:rsid w:val="006B5182"/>
    <w:rsid w:val="006B6C19"/>
    <w:rsid w:val="006B7460"/>
    <w:rsid w:val="006B75B4"/>
    <w:rsid w:val="006C2D9A"/>
    <w:rsid w:val="006C4C74"/>
    <w:rsid w:val="006C580A"/>
    <w:rsid w:val="006C5840"/>
    <w:rsid w:val="006C6140"/>
    <w:rsid w:val="006D0B70"/>
    <w:rsid w:val="006D0DFB"/>
    <w:rsid w:val="006D4956"/>
    <w:rsid w:val="006D5C32"/>
    <w:rsid w:val="006D7806"/>
    <w:rsid w:val="006E0275"/>
    <w:rsid w:val="006E0A1F"/>
    <w:rsid w:val="006E1064"/>
    <w:rsid w:val="006E367E"/>
    <w:rsid w:val="006E6A63"/>
    <w:rsid w:val="006E74FD"/>
    <w:rsid w:val="006E7840"/>
    <w:rsid w:val="006F5AD0"/>
    <w:rsid w:val="006F5F8F"/>
    <w:rsid w:val="006F7CD7"/>
    <w:rsid w:val="00704EF3"/>
    <w:rsid w:val="007101FD"/>
    <w:rsid w:val="007102D2"/>
    <w:rsid w:val="00711AAA"/>
    <w:rsid w:val="00712C2A"/>
    <w:rsid w:val="00713058"/>
    <w:rsid w:val="00716B86"/>
    <w:rsid w:val="00716F10"/>
    <w:rsid w:val="00717F66"/>
    <w:rsid w:val="00720936"/>
    <w:rsid w:val="00720C7B"/>
    <w:rsid w:val="00722DA0"/>
    <w:rsid w:val="007251B4"/>
    <w:rsid w:val="00725FFE"/>
    <w:rsid w:val="0073092A"/>
    <w:rsid w:val="007338DF"/>
    <w:rsid w:val="007419AD"/>
    <w:rsid w:val="00743A01"/>
    <w:rsid w:val="00746927"/>
    <w:rsid w:val="0075015C"/>
    <w:rsid w:val="00752035"/>
    <w:rsid w:val="00752D52"/>
    <w:rsid w:val="00753E66"/>
    <w:rsid w:val="00754B62"/>
    <w:rsid w:val="00756E8C"/>
    <w:rsid w:val="00757E93"/>
    <w:rsid w:val="00762B4D"/>
    <w:rsid w:val="00762E8D"/>
    <w:rsid w:val="00764C8E"/>
    <w:rsid w:val="00766670"/>
    <w:rsid w:val="007672B5"/>
    <w:rsid w:val="00767B63"/>
    <w:rsid w:val="00767C15"/>
    <w:rsid w:val="007713B3"/>
    <w:rsid w:val="0077172E"/>
    <w:rsid w:val="007718CA"/>
    <w:rsid w:val="0077415C"/>
    <w:rsid w:val="00774660"/>
    <w:rsid w:val="007770A3"/>
    <w:rsid w:val="0078247C"/>
    <w:rsid w:val="00782D1C"/>
    <w:rsid w:val="00795E83"/>
    <w:rsid w:val="007A251E"/>
    <w:rsid w:val="007A32A3"/>
    <w:rsid w:val="007A33DC"/>
    <w:rsid w:val="007A3450"/>
    <w:rsid w:val="007A6BA7"/>
    <w:rsid w:val="007B0936"/>
    <w:rsid w:val="007B1480"/>
    <w:rsid w:val="007B19A2"/>
    <w:rsid w:val="007B4810"/>
    <w:rsid w:val="007B4EAE"/>
    <w:rsid w:val="007B7CE6"/>
    <w:rsid w:val="007C09F9"/>
    <w:rsid w:val="007C2142"/>
    <w:rsid w:val="007C2421"/>
    <w:rsid w:val="007C24BD"/>
    <w:rsid w:val="007C27B3"/>
    <w:rsid w:val="007C3326"/>
    <w:rsid w:val="007C5114"/>
    <w:rsid w:val="007C5D36"/>
    <w:rsid w:val="007C707E"/>
    <w:rsid w:val="007D04CF"/>
    <w:rsid w:val="007D0AAD"/>
    <w:rsid w:val="007D19AC"/>
    <w:rsid w:val="007D1C34"/>
    <w:rsid w:val="007D1CD8"/>
    <w:rsid w:val="007D2F6D"/>
    <w:rsid w:val="007D4D1F"/>
    <w:rsid w:val="007D57DE"/>
    <w:rsid w:val="007D5D6F"/>
    <w:rsid w:val="007E3D17"/>
    <w:rsid w:val="007E4AB1"/>
    <w:rsid w:val="007E5618"/>
    <w:rsid w:val="007E6BF8"/>
    <w:rsid w:val="007E72D1"/>
    <w:rsid w:val="007F0438"/>
    <w:rsid w:val="007F1FA8"/>
    <w:rsid w:val="007F2414"/>
    <w:rsid w:val="007F31AA"/>
    <w:rsid w:val="007F3E6D"/>
    <w:rsid w:val="007F4C01"/>
    <w:rsid w:val="007F667D"/>
    <w:rsid w:val="007F67FC"/>
    <w:rsid w:val="007F7385"/>
    <w:rsid w:val="007F7509"/>
    <w:rsid w:val="00800679"/>
    <w:rsid w:val="0080153A"/>
    <w:rsid w:val="00805FE7"/>
    <w:rsid w:val="0081034C"/>
    <w:rsid w:val="00810F45"/>
    <w:rsid w:val="008116FA"/>
    <w:rsid w:val="0081374D"/>
    <w:rsid w:val="00813B6A"/>
    <w:rsid w:val="00813FF4"/>
    <w:rsid w:val="00820071"/>
    <w:rsid w:val="008225FC"/>
    <w:rsid w:val="00822FD8"/>
    <w:rsid w:val="00824E4A"/>
    <w:rsid w:val="00825599"/>
    <w:rsid w:val="00826275"/>
    <w:rsid w:val="00827829"/>
    <w:rsid w:val="00830281"/>
    <w:rsid w:val="00830DD4"/>
    <w:rsid w:val="00832BB4"/>
    <w:rsid w:val="008335FC"/>
    <w:rsid w:val="00834CFC"/>
    <w:rsid w:val="00840F17"/>
    <w:rsid w:val="00842AE0"/>
    <w:rsid w:val="008433C0"/>
    <w:rsid w:val="00844622"/>
    <w:rsid w:val="00844AA6"/>
    <w:rsid w:val="008452E3"/>
    <w:rsid w:val="008467F7"/>
    <w:rsid w:val="0085076A"/>
    <w:rsid w:val="00851AEA"/>
    <w:rsid w:val="00852E4F"/>
    <w:rsid w:val="008530E6"/>
    <w:rsid w:val="00860873"/>
    <w:rsid w:val="008638BF"/>
    <w:rsid w:val="00864B3C"/>
    <w:rsid w:val="00867808"/>
    <w:rsid w:val="00867FB3"/>
    <w:rsid w:val="00874D0A"/>
    <w:rsid w:val="00875CEF"/>
    <w:rsid w:val="00877B69"/>
    <w:rsid w:val="008803DE"/>
    <w:rsid w:val="0088274F"/>
    <w:rsid w:val="008836FF"/>
    <w:rsid w:val="0089183F"/>
    <w:rsid w:val="00892C9A"/>
    <w:rsid w:val="00896D5E"/>
    <w:rsid w:val="00897D5E"/>
    <w:rsid w:val="008A37B6"/>
    <w:rsid w:val="008B0E76"/>
    <w:rsid w:val="008B1C6C"/>
    <w:rsid w:val="008B3186"/>
    <w:rsid w:val="008B508C"/>
    <w:rsid w:val="008B586A"/>
    <w:rsid w:val="008C0AA4"/>
    <w:rsid w:val="008C0BA3"/>
    <w:rsid w:val="008C371B"/>
    <w:rsid w:val="008C3ABF"/>
    <w:rsid w:val="008C50CA"/>
    <w:rsid w:val="008C53C0"/>
    <w:rsid w:val="008C62F6"/>
    <w:rsid w:val="008C690A"/>
    <w:rsid w:val="008D10DE"/>
    <w:rsid w:val="008D2B61"/>
    <w:rsid w:val="008D410F"/>
    <w:rsid w:val="008D70E0"/>
    <w:rsid w:val="008E2568"/>
    <w:rsid w:val="008E2E78"/>
    <w:rsid w:val="008E7991"/>
    <w:rsid w:val="008F01CE"/>
    <w:rsid w:val="008F0463"/>
    <w:rsid w:val="008F1D25"/>
    <w:rsid w:val="008F52EE"/>
    <w:rsid w:val="008F5C67"/>
    <w:rsid w:val="008F6437"/>
    <w:rsid w:val="008F6AC2"/>
    <w:rsid w:val="008F6C6F"/>
    <w:rsid w:val="008F6F11"/>
    <w:rsid w:val="008F78EF"/>
    <w:rsid w:val="00904B91"/>
    <w:rsid w:val="0090547B"/>
    <w:rsid w:val="00907081"/>
    <w:rsid w:val="009078D3"/>
    <w:rsid w:val="00907BDA"/>
    <w:rsid w:val="0091002A"/>
    <w:rsid w:val="009156E1"/>
    <w:rsid w:val="00916938"/>
    <w:rsid w:val="00920B2C"/>
    <w:rsid w:val="009226B6"/>
    <w:rsid w:val="00925851"/>
    <w:rsid w:val="009261BB"/>
    <w:rsid w:val="00930857"/>
    <w:rsid w:val="00932E3F"/>
    <w:rsid w:val="0093746C"/>
    <w:rsid w:val="0094013F"/>
    <w:rsid w:val="00942673"/>
    <w:rsid w:val="009446DE"/>
    <w:rsid w:val="0094661C"/>
    <w:rsid w:val="00946B98"/>
    <w:rsid w:val="00946C4E"/>
    <w:rsid w:val="009476BE"/>
    <w:rsid w:val="00950991"/>
    <w:rsid w:val="00956D55"/>
    <w:rsid w:val="0095729C"/>
    <w:rsid w:val="0096332D"/>
    <w:rsid w:val="009654D7"/>
    <w:rsid w:val="009719E7"/>
    <w:rsid w:val="00973A5F"/>
    <w:rsid w:val="00975BFD"/>
    <w:rsid w:val="00976974"/>
    <w:rsid w:val="00976DBE"/>
    <w:rsid w:val="00980BEA"/>
    <w:rsid w:val="00980F3E"/>
    <w:rsid w:val="00981F74"/>
    <w:rsid w:val="00983E29"/>
    <w:rsid w:val="00984DE6"/>
    <w:rsid w:val="009850D8"/>
    <w:rsid w:val="009856C0"/>
    <w:rsid w:val="0098638B"/>
    <w:rsid w:val="009944AD"/>
    <w:rsid w:val="009967D1"/>
    <w:rsid w:val="009979B6"/>
    <w:rsid w:val="009A02F8"/>
    <w:rsid w:val="009A4BBD"/>
    <w:rsid w:val="009A5894"/>
    <w:rsid w:val="009B6460"/>
    <w:rsid w:val="009B68DF"/>
    <w:rsid w:val="009B6EC1"/>
    <w:rsid w:val="009B735F"/>
    <w:rsid w:val="009C2580"/>
    <w:rsid w:val="009C2CE2"/>
    <w:rsid w:val="009C4226"/>
    <w:rsid w:val="009D2AF1"/>
    <w:rsid w:val="009D713F"/>
    <w:rsid w:val="009D72A5"/>
    <w:rsid w:val="009E2302"/>
    <w:rsid w:val="009E28EB"/>
    <w:rsid w:val="009E2CBA"/>
    <w:rsid w:val="009E31CD"/>
    <w:rsid w:val="009E3B63"/>
    <w:rsid w:val="009E4699"/>
    <w:rsid w:val="009E482A"/>
    <w:rsid w:val="009E6E7E"/>
    <w:rsid w:val="009E7D83"/>
    <w:rsid w:val="009F016E"/>
    <w:rsid w:val="009F1F77"/>
    <w:rsid w:val="009F4042"/>
    <w:rsid w:val="009F5AC1"/>
    <w:rsid w:val="009F627C"/>
    <w:rsid w:val="009F7558"/>
    <w:rsid w:val="00A0020D"/>
    <w:rsid w:val="00A0104C"/>
    <w:rsid w:val="00A015C2"/>
    <w:rsid w:val="00A074C4"/>
    <w:rsid w:val="00A12069"/>
    <w:rsid w:val="00A131BD"/>
    <w:rsid w:val="00A135FC"/>
    <w:rsid w:val="00A1466E"/>
    <w:rsid w:val="00A14CBB"/>
    <w:rsid w:val="00A16843"/>
    <w:rsid w:val="00A20A7B"/>
    <w:rsid w:val="00A213F0"/>
    <w:rsid w:val="00A21EB2"/>
    <w:rsid w:val="00A22107"/>
    <w:rsid w:val="00A248BC"/>
    <w:rsid w:val="00A249D9"/>
    <w:rsid w:val="00A24D6B"/>
    <w:rsid w:val="00A25743"/>
    <w:rsid w:val="00A3086E"/>
    <w:rsid w:val="00A3093D"/>
    <w:rsid w:val="00A30D65"/>
    <w:rsid w:val="00A34C4D"/>
    <w:rsid w:val="00A36BFA"/>
    <w:rsid w:val="00A425DE"/>
    <w:rsid w:val="00A43D68"/>
    <w:rsid w:val="00A44442"/>
    <w:rsid w:val="00A451B1"/>
    <w:rsid w:val="00A465D0"/>
    <w:rsid w:val="00A468EB"/>
    <w:rsid w:val="00A46BDA"/>
    <w:rsid w:val="00A470B4"/>
    <w:rsid w:val="00A52AC8"/>
    <w:rsid w:val="00A536B6"/>
    <w:rsid w:val="00A55F6C"/>
    <w:rsid w:val="00A5601E"/>
    <w:rsid w:val="00A56CA5"/>
    <w:rsid w:val="00A57759"/>
    <w:rsid w:val="00A60905"/>
    <w:rsid w:val="00A61A83"/>
    <w:rsid w:val="00A62422"/>
    <w:rsid w:val="00A6671B"/>
    <w:rsid w:val="00A66981"/>
    <w:rsid w:val="00A6737B"/>
    <w:rsid w:val="00A710C6"/>
    <w:rsid w:val="00A75228"/>
    <w:rsid w:val="00A759A1"/>
    <w:rsid w:val="00A7645D"/>
    <w:rsid w:val="00A80B73"/>
    <w:rsid w:val="00A8207E"/>
    <w:rsid w:val="00A83034"/>
    <w:rsid w:val="00A858A4"/>
    <w:rsid w:val="00A87E18"/>
    <w:rsid w:val="00A9524E"/>
    <w:rsid w:val="00A97B19"/>
    <w:rsid w:val="00AA0C7A"/>
    <w:rsid w:val="00AA0E8F"/>
    <w:rsid w:val="00AA2F12"/>
    <w:rsid w:val="00AB0ECB"/>
    <w:rsid w:val="00AB3551"/>
    <w:rsid w:val="00AB7D43"/>
    <w:rsid w:val="00AC0012"/>
    <w:rsid w:val="00AC2182"/>
    <w:rsid w:val="00AC33F7"/>
    <w:rsid w:val="00AC74AD"/>
    <w:rsid w:val="00AD073B"/>
    <w:rsid w:val="00AD31E3"/>
    <w:rsid w:val="00AD4201"/>
    <w:rsid w:val="00AD4E29"/>
    <w:rsid w:val="00AD5DC0"/>
    <w:rsid w:val="00AE0DF0"/>
    <w:rsid w:val="00AE2BB6"/>
    <w:rsid w:val="00AE3FFE"/>
    <w:rsid w:val="00AE7B60"/>
    <w:rsid w:val="00AF2BA4"/>
    <w:rsid w:val="00AF5063"/>
    <w:rsid w:val="00AF50CD"/>
    <w:rsid w:val="00AF66DB"/>
    <w:rsid w:val="00B028AC"/>
    <w:rsid w:val="00B03AA7"/>
    <w:rsid w:val="00B05812"/>
    <w:rsid w:val="00B06F4B"/>
    <w:rsid w:val="00B076B7"/>
    <w:rsid w:val="00B07DAF"/>
    <w:rsid w:val="00B108E4"/>
    <w:rsid w:val="00B10C22"/>
    <w:rsid w:val="00B12933"/>
    <w:rsid w:val="00B137B9"/>
    <w:rsid w:val="00B13EE1"/>
    <w:rsid w:val="00B1516E"/>
    <w:rsid w:val="00B16EF2"/>
    <w:rsid w:val="00B17386"/>
    <w:rsid w:val="00B17509"/>
    <w:rsid w:val="00B2222F"/>
    <w:rsid w:val="00B2343F"/>
    <w:rsid w:val="00B24DEE"/>
    <w:rsid w:val="00B250DA"/>
    <w:rsid w:val="00B25A91"/>
    <w:rsid w:val="00B26232"/>
    <w:rsid w:val="00B26E0C"/>
    <w:rsid w:val="00B30050"/>
    <w:rsid w:val="00B46377"/>
    <w:rsid w:val="00B501CC"/>
    <w:rsid w:val="00B504C6"/>
    <w:rsid w:val="00B51DFF"/>
    <w:rsid w:val="00B52E04"/>
    <w:rsid w:val="00B5382B"/>
    <w:rsid w:val="00B548B7"/>
    <w:rsid w:val="00B54BCB"/>
    <w:rsid w:val="00B55C71"/>
    <w:rsid w:val="00B61BF9"/>
    <w:rsid w:val="00B655C6"/>
    <w:rsid w:val="00B66BC6"/>
    <w:rsid w:val="00B71F20"/>
    <w:rsid w:val="00B7271E"/>
    <w:rsid w:val="00B748D8"/>
    <w:rsid w:val="00B752B8"/>
    <w:rsid w:val="00B7585A"/>
    <w:rsid w:val="00B76059"/>
    <w:rsid w:val="00B766CC"/>
    <w:rsid w:val="00B76E83"/>
    <w:rsid w:val="00B776FE"/>
    <w:rsid w:val="00B82498"/>
    <w:rsid w:val="00B839D7"/>
    <w:rsid w:val="00B839DF"/>
    <w:rsid w:val="00B8570B"/>
    <w:rsid w:val="00B901D6"/>
    <w:rsid w:val="00B91B97"/>
    <w:rsid w:val="00B95541"/>
    <w:rsid w:val="00BA1A86"/>
    <w:rsid w:val="00BA22AA"/>
    <w:rsid w:val="00BA2D3E"/>
    <w:rsid w:val="00BA657D"/>
    <w:rsid w:val="00BA7657"/>
    <w:rsid w:val="00BB0855"/>
    <w:rsid w:val="00BB23BE"/>
    <w:rsid w:val="00BB26CD"/>
    <w:rsid w:val="00BB2A1C"/>
    <w:rsid w:val="00BB3C45"/>
    <w:rsid w:val="00BB4C59"/>
    <w:rsid w:val="00BB5FC4"/>
    <w:rsid w:val="00BB7345"/>
    <w:rsid w:val="00BB776C"/>
    <w:rsid w:val="00BC191F"/>
    <w:rsid w:val="00BC2FEB"/>
    <w:rsid w:val="00BC49C2"/>
    <w:rsid w:val="00BC4E63"/>
    <w:rsid w:val="00BD12BC"/>
    <w:rsid w:val="00BD3AC3"/>
    <w:rsid w:val="00BD4C48"/>
    <w:rsid w:val="00BD58EC"/>
    <w:rsid w:val="00BD5901"/>
    <w:rsid w:val="00BE0C9A"/>
    <w:rsid w:val="00BE0D74"/>
    <w:rsid w:val="00BE265E"/>
    <w:rsid w:val="00BE41C3"/>
    <w:rsid w:val="00BE49D5"/>
    <w:rsid w:val="00BF2EB5"/>
    <w:rsid w:val="00BF3129"/>
    <w:rsid w:val="00BF72F2"/>
    <w:rsid w:val="00BF7440"/>
    <w:rsid w:val="00BF7537"/>
    <w:rsid w:val="00C00906"/>
    <w:rsid w:val="00C03D9D"/>
    <w:rsid w:val="00C0553B"/>
    <w:rsid w:val="00C06683"/>
    <w:rsid w:val="00C11841"/>
    <w:rsid w:val="00C126D9"/>
    <w:rsid w:val="00C12FF1"/>
    <w:rsid w:val="00C13090"/>
    <w:rsid w:val="00C15DCB"/>
    <w:rsid w:val="00C176A5"/>
    <w:rsid w:val="00C17AD5"/>
    <w:rsid w:val="00C23ACD"/>
    <w:rsid w:val="00C26AD5"/>
    <w:rsid w:val="00C27BAC"/>
    <w:rsid w:val="00C30DF1"/>
    <w:rsid w:val="00C32982"/>
    <w:rsid w:val="00C32A05"/>
    <w:rsid w:val="00C35C1D"/>
    <w:rsid w:val="00C3620B"/>
    <w:rsid w:val="00C36F49"/>
    <w:rsid w:val="00C37F5F"/>
    <w:rsid w:val="00C41800"/>
    <w:rsid w:val="00C41F2D"/>
    <w:rsid w:val="00C431A0"/>
    <w:rsid w:val="00C4765E"/>
    <w:rsid w:val="00C52445"/>
    <w:rsid w:val="00C5266A"/>
    <w:rsid w:val="00C648CF"/>
    <w:rsid w:val="00C64A70"/>
    <w:rsid w:val="00C66419"/>
    <w:rsid w:val="00C73684"/>
    <w:rsid w:val="00C73B72"/>
    <w:rsid w:val="00C76FCD"/>
    <w:rsid w:val="00C85E1E"/>
    <w:rsid w:val="00C86C60"/>
    <w:rsid w:val="00C902BF"/>
    <w:rsid w:val="00C937E6"/>
    <w:rsid w:val="00C93B2A"/>
    <w:rsid w:val="00C94B1D"/>
    <w:rsid w:val="00C94B93"/>
    <w:rsid w:val="00C9631F"/>
    <w:rsid w:val="00C973AA"/>
    <w:rsid w:val="00CA1A60"/>
    <w:rsid w:val="00CA3134"/>
    <w:rsid w:val="00CA429A"/>
    <w:rsid w:val="00CA7BF3"/>
    <w:rsid w:val="00CB2191"/>
    <w:rsid w:val="00CB358D"/>
    <w:rsid w:val="00CB3978"/>
    <w:rsid w:val="00CB4960"/>
    <w:rsid w:val="00CB64E1"/>
    <w:rsid w:val="00CC1051"/>
    <w:rsid w:val="00CC128B"/>
    <w:rsid w:val="00CC2800"/>
    <w:rsid w:val="00CC2E6C"/>
    <w:rsid w:val="00CC484D"/>
    <w:rsid w:val="00CC54CA"/>
    <w:rsid w:val="00CD4A95"/>
    <w:rsid w:val="00CD4DC2"/>
    <w:rsid w:val="00CD5EBD"/>
    <w:rsid w:val="00CE2217"/>
    <w:rsid w:val="00CE2832"/>
    <w:rsid w:val="00CE2E08"/>
    <w:rsid w:val="00CE3CBC"/>
    <w:rsid w:val="00CE5CDA"/>
    <w:rsid w:val="00CE6686"/>
    <w:rsid w:val="00CE7942"/>
    <w:rsid w:val="00CF11AB"/>
    <w:rsid w:val="00CF19A7"/>
    <w:rsid w:val="00CF1F45"/>
    <w:rsid w:val="00CF3E8E"/>
    <w:rsid w:val="00CF4323"/>
    <w:rsid w:val="00CF5919"/>
    <w:rsid w:val="00D00959"/>
    <w:rsid w:val="00D00BE8"/>
    <w:rsid w:val="00D0128E"/>
    <w:rsid w:val="00D01CB6"/>
    <w:rsid w:val="00D03AFF"/>
    <w:rsid w:val="00D04534"/>
    <w:rsid w:val="00D04E6C"/>
    <w:rsid w:val="00D13A3C"/>
    <w:rsid w:val="00D13F90"/>
    <w:rsid w:val="00D16100"/>
    <w:rsid w:val="00D17E33"/>
    <w:rsid w:val="00D21A95"/>
    <w:rsid w:val="00D21EC7"/>
    <w:rsid w:val="00D22003"/>
    <w:rsid w:val="00D2271B"/>
    <w:rsid w:val="00D2338E"/>
    <w:rsid w:val="00D23EEB"/>
    <w:rsid w:val="00D261E3"/>
    <w:rsid w:val="00D3237B"/>
    <w:rsid w:val="00D325A1"/>
    <w:rsid w:val="00D33C0D"/>
    <w:rsid w:val="00D357EB"/>
    <w:rsid w:val="00D3676A"/>
    <w:rsid w:val="00D448B5"/>
    <w:rsid w:val="00D449F0"/>
    <w:rsid w:val="00D55558"/>
    <w:rsid w:val="00D565C8"/>
    <w:rsid w:val="00D56C5D"/>
    <w:rsid w:val="00D600A8"/>
    <w:rsid w:val="00D642CA"/>
    <w:rsid w:val="00D6459A"/>
    <w:rsid w:val="00D66EF8"/>
    <w:rsid w:val="00D71233"/>
    <w:rsid w:val="00D7180D"/>
    <w:rsid w:val="00D73EDC"/>
    <w:rsid w:val="00D75A09"/>
    <w:rsid w:val="00D76967"/>
    <w:rsid w:val="00D8232D"/>
    <w:rsid w:val="00D843EC"/>
    <w:rsid w:val="00D84F8C"/>
    <w:rsid w:val="00D95E52"/>
    <w:rsid w:val="00D97227"/>
    <w:rsid w:val="00D974FA"/>
    <w:rsid w:val="00D97D92"/>
    <w:rsid w:val="00DA07B5"/>
    <w:rsid w:val="00DA18B7"/>
    <w:rsid w:val="00DA1BBD"/>
    <w:rsid w:val="00DA2F53"/>
    <w:rsid w:val="00DA3AB2"/>
    <w:rsid w:val="00DA64F6"/>
    <w:rsid w:val="00DB26CC"/>
    <w:rsid w:val="00DB2D63"/>
    <w:rsid w:val="00DB6595"/>
    <w:rsid w:val="00DB71C1"/>
    <w:rsid w:val="00DB7ABF"/>
    <w:rsid w:val="00DC17B3"/>
    <w:rsid w:val="00DC1B88"/>
    <w:rsid w:val="00DC1D77"/>
    <w:rsid w:val="00DC23B0"/>
    <w:rsid w:val="00DC2E34"/>
    <w:rsid w:val="00DC3B44"/>
    <w:rsid w:val="00DC74FE"/>
    <w:rsid w:val="00DC77EC"/>
    <w:rsid w:val="00DD1A23"/>
    <w:rsid w:val="00DD2A0A"/>
    <w:rsid w:val="00DD6EFD"/>
    <w:rsid w:val="00DD7224"/>
    <w:rsid w:val="00DD73DB"/>
    <w:rsid w:val="00DE0F6D"/>
    <w:rsid w:val="00DE2774"/>
    <w:rsid w:val="00DE2947"/>
    <w:rsid w:val="00DE404F"/>
    <w:rsid w:val="00DF3412"/>
    <w:rsid w:val="00DF4644"/>
    <w:rsid w:val="00DF60A6"/>
    <w:rsid w:val="00DF73B3"/>
    <w:rsid w:val="00E0086E"/>
    <w:rsid w:val="00E015EF"/>
    <w:rsid w:val="00E0236D"/>
    <w:rsid w:val="00E03A8D"/>
    <w:rsid w:val="00E044A3"/>
    <w:rsid w:val="00E05CC7"/>
    <w:rsid w:val="00E063BE"/>
    <w:rsid w:val="00E10100"/>
    <w:rsid w:val="00E103D0"/>
    <w:rsid w:val="00E11614"/>
    <w:rsid w:val="00E13809"/>
    <w:rsid w:val="00E138A3"/>
    <w:rsid w:val="00E13DE2"/>
    <w:rsid w:val="00E13E09"/>
    <w:rsid w:val="00E149FD"/>
    <w:rsid w:val="00E23978"/>
    <w:rsid w:val="00E24E08"/>
    <w:rsid w:val="00E25443"/>
    <w:rsid w:val="00E26E3E"/>
    <w:rsid w:val="00E30BE1"/>
    <w:rsid w:val="00E32B8C"/>
    <w:rsid w:val="00E35DB4"/>
    <w:rsid w:val="00E35E6D"/>
    <w:rsid w:val="00E4312D"/>
    <w:rsid w:val="00E444F3"/>
    <w:rsid w:val="00E4516A"/>
    <w:rsid w:val="00E4592C"/>
    <w:rsid w:val="00E476FD"/>
    <w:rsid w:val="00E47E87"/>
    <w:rsid w:val="00E54D84"/>
    <w:rsid w:val="00E55939"/>
    <w:rsid w:val="00E6209E"/>
    <w:rsid w:val="00E678FB"/>
    <w:rsid w:val="00E71CAD"/>
    <w:rsid w:val="00E721C3"/>
    <w:rsid w:val="00E74D7F"/>
    <w:rsid w:val="00E80706"/>
    <w:rsid w:val="00E81015"/>
    <w:rsid w:val="00E821E1"/>
    <w:rsid w:val="00E8659D"/>
    <w:rsid w:val="00E91569"/>
    <w:rsid w:val="00E92025"/>
    <w:rsid w:val="00E92026"/>
    <w:rsid w:val="00E9255A"/>
    <w:rsid w:val="00E92BDD"/>
    <w:rsid w:val="00E93206"/>
    <w:rsid w:val="00E94279"/>
    <w:rsid w:val="00EA0290"/>
    <w:rsid w:val="00EA1ACA"/>
    <w:rsid w:val="00EA3BEA"/>
    <w:rsid w:val="00EA49ED"/>
    <w:rsid w:val="00EA518E"/>
    <w:rsid w:val="00EA5247"/>
    <w:rsid w:val="00EB09B0"/>
    <w:rsid w:val="00EB33D4"/>
    <w:rsid w:val="00EB3733"/>
    <w:rsid w:val="00EB4F44"/>
    <w:rsid w:val="00EB755B"/>
    <w:rsid w:val="00EC0961"/>
    <w:rsid w:val="00EC2C78"/>
    <w:rsid w:val="00ED2963"/>
    <w:rsid w:val="00ED6D7F"/>
    <w:rsid w:val="00EE06E2"/>
    <w:rsid w:val="00EE0DD0"/>
    <w:rsid w:val="00EE1B5C"/>
    <w:rsid w:val="00EE4604"/>
    <w:rsid w:val="00EE4C06"/>
    <w:rsid w:val="00EF1824"/>
    <w:rsid w:val="00EF1DC8"/>
    <w:rsid w:val="00EF4456"/>
    <w:rsid w:val="00F02CBF"/>
    <w:rsid w:val="00F05F02"/>
    <w:rsid w:val="00F06A05"/>
    <w:rsid w:val="00F100DA"/>
    <w:rsid w:val="00F10C00"/>
    <w:rsid w:val="00F161B4"/>
    <w:rsid w:val="00F174D9"/>
    <w:rsid w:val="00F20631"/>
    <w:rsid w:val="00F21159"/>
    <w:rsid w:val="00F2206F"/>
    <w:rsid w:val="00F22FA5"/>
    <w:rsid w:val="00F245EA"/>
    <w:rsid w:val="00F24799"/>
    <w:rsid w:val="00F26960"/>
    <w:rsid w:val="00F269D1"/>
    <w:rsid w:val="00F2766A"/>
    <w:rsid w:val="00F30FBC"/>
    <w:rsid w:val="00F31435"/>
    <w:rsid w:val="00F314AF"/>
    <w:rsid w:val="00F321A1"/>
    <w:rsid w:val="00F354A2"/>
    <w:rsid w:val="00F36208"/>
    <w:rsid w:val="00F36B86"/>
    <w:rsid w:val="00F36F24"/>
    <w:rsid w:val="00F37253"/>
    <w:rsid w:val="00F51C31"/>
    <w:rsid w:val="00F526CE"/>
    <w:rsid w:val="00F54DF6"/>
    <w:rsid w:val="00F55160"/>
    <w:rsid w:val="00F61730"/>
    <w:rsid w:val="00F6378F"/>
    <w:rsid w:val="00F6429D"/>
    <w:rsid w:val="00F642C9"/>
    <w:rsid w:val="00F64634"/>
    <w:rsid w:val="00F66508"/>
    <w:rsid w:val="00F74562"/>
    <w:rsid w:val="00F76FA8"/>
    <w:rsid w:val="00F81C4C"/>
    <w:rsid w:val="00F82424"/>
    <w:rsid w:val="00F86595"/>
    <w:rsid w:val="00F869E4"/>
    <w:rsid w:val="00F86EB8"/>
    <w:rsid w:val="00F87299"/>
    <w:rsid w:val="00F911BA"/>
    <w:rsid w:val="00F93279"/>
    <w:rsid w:val="00F9330F"/>
    <w:rsid w:val="00F934C9"/>
    <w:rsid w:val="00F9382E"/>
    <w:rsid w:val="00F93A07"/>
    <w:rsid w:val="00F959E8"/>
    <w:rsid w:val="00F97DC0"/>
    <w:rsid w:val="00FA0519"/>
    <w:rsid w:val="00FA59C8"/>
    <w:rsid w:val="00FA5CA9"/>
    <w:rsid w:val="00FA658B"/>
    <w:rsid w:val="00FB0663"/>
    <w:rsid w:val="00FB151C"/>
    <w:rsid w:val="00FB211B"/>
    <w:rsid w:val="00FB2510"/>
    <w:rsid w:val="00FB47E3"/>
    <w:rsid w:val="00FB6BD2"/>
    <w:rsid w:val="00FB73DB"/>
    <w:rsid w:val="00FB78B8"/>
    <w:rsid w:val="00FC0396"/>
    <w:rsid w:val="00FC2BBD"/>
    <w:rsid w:val="00FC49FD"/>
    <w:rsid w:val="00FD148C"/>
    <w:rsid w:val="00FD3326"/>
    <w:rsid w:val="00FD6DB2"/>
    <w:rsid w:val="00FD76EB"/>
    <w:rsid w:val="00FE001C"/>
    <w:rsid w:val="00FE32E1"/>
    <w:rsid w:val="00FE3B9D"/>
    <w:rsid w:val="00FE3C5D"/>
    <w:rsid w:val="00FE3D33"/>
    <w:rsid w:val="00FE5AC7"/>
    <w:rsid w:val="00FF0619"/>
    <w:rsid w:val="00FF62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124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D63"/>
    <w:pPr>
      <w:widowControl w:val="0"/>
      <w:jc w:val="both"/>
    </w:pPr>
    <w:rPr>
      <w:kern w:val="2"/>
      <w:sz w:val="21"/>
      <w:szCs w:val="24"/>
    </w:rPr>
  </w:style>
  <w:style w:type="paragraph" w:styleId="1">
    <w:name w:val="heading 1"/>
    <w:aliases w:val="Heading 0,H1,PIM 1,Heading 11,level 1,Level 1 Head,h1"/>
    <w:basedOn w:val="a"/>
    <w:next w:val="a"/>
    <w:link w:val="1Char"/>
    <w:qFormat/>
    <w:rsid w:val="00DB2D63"/>
    <w:pPr>
      <w:keepNext/>
      <w:keepLines/>
      <w:tabs>
        <w:tab w:val="center" w:pos="4479"/>
      </w:tabs>
      <w:spacing w:before="120" w:after="120"/>
      <w:outlineLvl w:val="0"/>
    </w:pPr>
    <w:rPr>
      <w:rFonts w:ascii="宋体" w:hAnsi="宋体"/>
      <w:b/>
      <w:color w:val="000000"/>
      <w:kern w:val="44"/>
      <w:sz w:val="24"/>
      <w:szCs w:val="44"/>
      <w:lang w:val="x-none" w:eastAsia="x-none"/>
    </w:rPr>
  </w:style>
  <w:style w:type="paragraph" w:styleId="2">
    <w:name w:val="heading 2"/>
    <w:basedOn w:val="a"/>
    <w:next w:val="a"/>
    <w:link w:val="2Char"/>
    <w:unhideWhenUsed/>
    <w:qFormat/>
    <w:rsid w:val="00E444F3"/>
    <w:pPr>
      <w:keepNext/>
      <w:keepLines/>
      <w:spacing w:before="260" w:after="260" w:line="416" w:lineRule="auto"/>
      <w:outlineLvl w:val="1"/>
    </w:pPr>
    <w:rPr>
      <w:rFonts w:ascii="Cambria" w:hAnsi="Cambria"/>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1CharCharChar">
    <w:name w:val="Char Char Char Char Char Char1 Char Char Char"/>
    <w:basedOn w:val="a"/>
    <w:rsid w:val="00DB2D63"/>
    <w:pPr>
      <w:autoSpaceDE w:val="0"/>
      <w:autoSpaceDN w:val="0"/>
      <w:adjustRightInd w:val="0"/>
      <w:jc w:val="left"/>
    </w:pPr>
    <w:rPr>
      <w:rFonts w:eastAsia="方正仿宋简体"/>
      <w:sz w:val="32"/>
      <w:szCs w:val="20"/>
    </w:rPr>
  </w:style>
  <w:style w:type="character" w:styleId="a3">
    <w:name w:val="Hyperlink"/>
    <w:uiPriority w:val="99"/>
    <w:rsid w:val="00DB2D63"/>
    <w:rPr>
      <w:color w:val="0000FF"/>
      <w:u w:val="single"/>
    </w:rPr>
  </w:style>
  <w:style w:type="paragraph" w:styleId="a4">
    <w:name w:val="Normal (Web)"/>
    <w:basedOn w:val="a"/>
    <w:rsid w:val="00DB2D63"/>
    <w:pPr>
      <w:widowControl/>
      <w:spacing w:before="100" w:beforeAutospacing="1" w:after="100" w:afterAutospacing="1"/>
      <w:jc w:val="left"/>
    </w:pPr>
    <w:rPr>
      <w:rFonts w:ascii="Arial Unicode MS" w:eastAsia="Arial Unicode MS" w:hAnsi="Arial Unicode MS" w:cs="Arial Unicode MS"/>
      <w:kern w:val="0"/>
      <w:sz w:val="24"/>
    </w:rPr>
  </w:style>
  <w:style w:type="paragraph" w:styleId="10">
    <w:name w:val="toc 1"/>
    <w:basedOn w:val="a"/>
    <w:next w:val="a"/>
    <w:autoRedefine/>
    <w:uiPriority w:val="39"/>
    <w:rsid w:val="00237885"/>
    <w:pPr>
      <w:tabs>
        <w:tab w:val="right" w:leader="dot" w:pos="8296"/>
      </w:tabs>
      <w:spacing w:line="560" w:lineRule="exact"/>
    </w:pPr>
    <w:rPr>
      <w:b/>
      <w:bCs/>
      <w:noProof/>
      <w:color w:val="000000"/>
      <w:sz w:val="24"/>
    </w:rPr>
  </w:style>
  <w:style w:type="paragraph" w:styleId="a5">
    <w:name w:val="annotation text"/>
    <w:basedOn w:val="a"/>
    <w:link w:val="Char"/>
    <w:semiHidden/>
    <w:rsid w:val="00DB2D63"/>
    <w:pPr>
      <w:jc w:val="left"/>
    </w:pPr>
    <w:rPr>
      <w:lang w:val="x-none" w:eastAsia="x-none"/>
    </w:rPr>
  </w:style>
  <w:style w:type="character" w:customStyle="1" w:styleId="Char">
    <w:name w:val="批注文字 Char"/>
    <w:link w:val="a5"/>
    <w:semiHidden/>
    <w:rsid w:val="00DB2D63"/>
    <w:rPr>
      <w:rFonts w:eastAsia="宋体"/>
      <w:kern w:val="2"/>
      <w:sz w:val="21"/>
      <w:szCs w:val="24"/>
      <w:lang w:bidi="ar-SA"/>
    </w:rPr>
  </w:style>
  <w:style w:type="paragraph" w:styleId="20">
    <w:name w:val="Body Text 2"/>
    <w:basedOn w:val="a"/>
    <w:link w:val="2Char0"/>
    <w:rsid w:val="00DB2D63"/>
    <w:pPr>
      <w:spacing w:after="120" w:line="480" w:lineRule="auto"/>
    </w:pPr>
    <w:rPr>
      <w:lang w:val="x-none" w:eastAsia="x-none"/>
    </w:rPr>
  </w:style>
  <w:style w:type="character" w:customStyle="1" w:styleId="Char0">
    <w:name w:val="纯文本 Char"/>
    <w:link w:val="a6"/>
    <w:locked/>
    <w:rsid w:val="00DB2D63"/>
    <w:rPr>
      <w:rFonts w:ascii="宋体" w:eastAsia="宋体" w:hAnsi="Courier New"/>
      <w:kern w:val="2"/>
      <w:sz w:val="21"/>
      <w:lang w:val="en-US" w:eastAsia="zh-CN" w:bidi="ar-SA"/>
    </w:rPr>
  </w:style>
  <w:style w:type="paragraph" w:styleId="a6">
    <w:name w:val="Plain Text"/>
    <w:basedOn w:val="a"/>
    <w:link w:val="Char0"/>
    <w:rsid w:val="00DB2D63"/>
    <w:pPr>
      <w:spacing w:line="360" w:lineRule="auto"/>
      <w:ind w:left="482" w:firstLine="482"/>
    </w:pPr>
    <w:rPr>
      <w:rFonts w:ascii="宋体" w:hAnsi="Courier New"/>
      <w:szCs w:val="20"/>
    </w:rPr>
  </w:style>
  <w:style w:type="paragraph" w:customStyle="1" w:styleId="xl32">
    <w:name w:val="xl32"/>
    <w:basedOn w:val="a"/>
    <w:rsid w:val="00DB2D63"/>
    <w:pPr>
      <w:widowControl/>
      <w:spacing w:before="100" w:beforeAutospacing="1" w:after="100" w:afterAutospacing="1"/>
      <w:jc w:val="center"/>
    </w:pPr>
    <w:rPr>
      <w:rFonts w:ascii="Arial Narrow" w:hAnsi="Arial Narrow"/>
      <w:kern w:val="0"/>
      <w:sz w:val="24"/>
    </w:rPr>
  </w:style>
  <w:style w:type="paragraph" w:styleId="a7">
    <w:name w:val="header"/>
    <w:basedOn w:val="a"/>
    <w:link w:val="Char1"/>
    <w:uiPriority w:val="99"/>
    <w:rsid w:val="00DB2D6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1">
    <w:name w:val="页眉 Char"/>
    <w:link w:val="a7"/>
    <w:uiPriority w:val="99"/>
    <w:rsid w:val="00DB2D63"/>
    <w:rPr>
      <w:rFonts w:eastAsia="宋体"/>
      <w:kern w:val="2"/>
      <w:sz w:val="18"/>
      <w:szCs w:val="18"/>
      <w:lang w:bidi="ar-SA"/>
    </w:rPr>
  </w:style>
  <w:style w:type="paragraph" w:styleId="a8">
    <w:name w:val="footer"/>
    <w:basedOn w:val="a"/>
    <w:link w:val="Char2"/>
    <w:rsid w:val="00DB2D63"/>
    <w:pPr>
      <w:tabs>
        <w:tab w:val="center" w:pos="4153"/>
        <w:tab w:val="right" w:pos="8306"/>
      </w:tabs>
      <w:snapToGrid w:val="0"/>
      <w:jc w:val="left"/>
    </w:pPr>
    <w:rPr>
      <w:sz w:val="18"/>
      <w:szCs w:val="18"/>
      <w:lang w:val="x-none" w:eastAsia="x-none"/>
    </w:rPr>
  </w:style>
  <w:style w:type="character" w:customStyle="1" w:styleId="Char2">
    <w:name w:val="页脚 Char"/>
    <w:link w:val="a8"/>
    <w:rsid w:val="00DB2D63"/>
    <w:rPr>
      <w:rFonts w:eastAsia="宋体"/>
      <w:kern w:val="2"/>
      <w:sz w:val="18"/>
      <w:szCs w:val="18"/>
      <w:lang w:bidi="ar-SA"/>
    </w:rPr>
  </w:style>
  <w:style w:type="character" w:styleId="a9">
    <w:name w:val="page number"/>
    <w:basedOn w:val="a0"/>
    <w:rsid w:val="00DB2D63"/>
  </w:style>
  <w:style w:type="paragraph" w:styleId="aa">
    <w:name w:val="annotation subject"/>
    <w:basedOn w:val="a5"/>
    <w:next w:val="a5"/>
    <w:link w:val="Char3"/>
    <w:rsid w:val="00DB2D63"/>
    <w:rPr>
      <w:b/>
      <w:bCs/>
    </w:rPr>
  </w:style>
  <w:style w:type="character" w:customStyle="1" w:styleId="Char3">
    <w:name w:val="批注主题 Char"/>
    <w:link w:val="aa"/>
    <w:rsid w:val="00DB2D63"/>
    <w:rPr>
      <w:rFonts w:eastAsia="宋体"/>
      <w:b/>
      <w:bCs/>
      <w:kern w:val="2"/>
      <w:sz w:val="21"/>
      <w:szCs w:val="24"/>
      <w:lang w:bidi="ar-SA"/>
    </w:rPr>
  </w:style>
  <w:style w:type="paragraph" w:styleId="ab">
    <w:name w:val="List Paragraph"/>
    <w:basedOn w:val="a"/>
    <w:uiPriority w:val="34"/>
    <w:qFormat/>
    <w:rsid w:val="005557A0"/>
    <w:pPr>
      <w:ind w:firstLineChars="200" w:firstLine="420"/>
    </w:pPr>
  </w:style>
  <w:style w:type="paragraph" w:styleId="ac">
    <w:name w:val="Body Text Indent"/>
    <w:basedOn w:val="a"/>
    <w:link w:val="Char4"/>
    <w:rsid w:val="007C707E"/>
    <w:pPr>
      <w:spacing w:after="120"/>
      <w:ind w:leftChars="200" w:left="420"/>
    </w:pPr>
    <w:rPr>
      <w:lang w:val="x-none" w:eastAsia="x-none"/>
    </w:rPr>
  </w:style>
  <w:style w:type="character" w:customStyle="1" w:styleId="Char4">
    <w:name w:val="正文文本缩进 Char"/>
    <w:link w:val="ac"/>
    <w:rsid w:val="007C707E"/>
    <w:rPr>
      <w:kern w:val="2"/>
      <w:sz w:val="21"/>
      <w:szCs w:val="24"/>
    </w:rPr>
  </w:style>
  <w:style w:type="character" w:styleId="ad">
    <w:name w:val="annotation reference"/>
    <w:unhideWhenUsed/>
    <w:rsid w:val="0026606B"/>
    <w:rPr>
      <w:sz w:val="21"/>
      <w:szCs w:val="21"/>
    </w:rPr>
  </w:style>
  <w:style w:type="paragraph" w:styleId="ae">
    <w:name w:val="Balloon Text"/>
    <w:basedOn w:val="a"/>
    <w:link w:val="Char5"/>
    <w:unhideWhenUsed/>
    <w:rsid w:val="0026606B"/>
    <w:rPr>
      <w:sz w:val="18"/>
      <w:szCs w:val="18"/>
      <w:lang w:val="x-none" w:eastAsia="x-none"/>
    </w:rPr>
  </w:style>
  <w:style w:type="character" w:customStyle="1" w:styleId="Char5">
    <w:name w:val="批注框文本 Char"/>
    <w:link w:val="ae"/>
    <w:semiHidden/>
    <w:rsid w:val="0026606B"/>
    <w:rPr>
      <w:kern w:val="2"/>
      <w:sz w:val="18"/>
      <w:szCs w:val="18"/>
    </w:rPr>
  </w:style>
  <w:style w:type="character" w:customStyle="1" w:styleId="2Char">
    <w:name w:val="标题 2 Char"/>
    <w:link w:val="2"/>
    <w:rsid w:val="00E444F3"/>
    <w:rPr>
      <w:rFonts w:ascii="Cambria" w:eastAsia="宋体" w:hAnsi="Cambria" w:cs="Times New Roman"/>
      <w:b/>
      <w:bCs/>
      <w:kern w:val="2"/>
      <w:sz w:val="32"/>
      <w:szCs w:val="32"/>
    </w:rPr>
  </w:style>
  <w:style w:type="character" w:customStyle="1" w:styleId="1Char">
    <w:name w:val="标题 1 Char"/>
    <w:aliases w:val="Heading 0 Char,H1 Char,PIM 1 Char,Heading 11 Char,level 1 Char,Level 1 Head Char,h1 Char"/>
    <w:link w:val="1"/>
    <w:rsid w:val="008433C0"/>
    <w:rPr>
      <w:rFonts w:ascii="宋体" w:hAnsi="宋体"/>
      <w:b/>
      <w:color w:val="000000"/>
      <w:kern w:val="44"/>
      <w:sz w:val="24"/>
      <w:szCs w:val="44"/>
    </w:rPr>
  </w:style>
  <w:style w:type="character" w:customStyle="1" w:styleId="Char6">
    <w:name w:val="文档结构图 Char"/>
    <w:link w:val="af"/>
    <w:semiHidden/>
    <w:rsid w:val="008433C0"/>
    <w:rPr>
      <w:szCs w:val="24"/>
      <w:shd w:val="clear" w:color="auto" w:fill="000080"/>
    </w:rPr>
  </w:style>
  <w:style w:type="paragraph" w:styleId="af">
    <w:name w:val="Document Map"/>
    <w:basedOn w:val="a"/>
    <w:link w:val="Char6"/>
    <w:semiHidden/>
    <w:rsid w:val="008433C0"/>
    <w:pPr>
      <w:shd w:val="clear" w:color="auto" w:fill="000080"/>
    </w:pPr>
    <w:rPr>
      <w:kern w:val="0"/>
      <w:sz w:val="20"/>
      <w:lang w:val="x-none" w:eastAsia="x-none"/>
    </w:rPr>
  </w:style>
  <w:style w:type="character" w:customStyle="1" w:styleId="Char10">
    <w:name w:val="文档结构图 Char1"/>
    <w:uiPriority w:val="99"/>
    <w:semiHidden/>
    <w:rsid w:val="008433C0"/>
    <w:rPr>
      <w:rFonts w:ascii="宋体"/>
      <w:kern w:val="2"/>
      <w:sz w:val="18"/>
      <w:szCs w:val="18"/>
    </w:rPr>
  </w:style>
  <w:style w:type="character" w:customStyle="1" w:styleId="2Char0">
    <w:name w:val="正文文本 2 Char"/>
    <w:link w:val="20"/>
    <w:rsid w:val="008433C0"/>
    <w:rPr>
      <w:kern w:val="2"/>
      <w:sz w:val="21"/>
      <w:szCs w:val="24"/>
    </w:rPr>
  </w:style>
  <w:style w:type="character" w:customStyle="1" w:styleId="Char7">
    <w:name w:val="日期 Char"/>
    <w:link w:val="af0"/>
    <w:rsid w:val="008433C0"/>
    <w:rPr>
      <w:szCs w:val="24"/>
    </w:rPr>
  </w:style>
  <w:style w:type="paragraph" w:styleId="af0">
    <w:name w:val="Date"/>
    <w:basedOn w:val="a"/>
    <w:next w:val="a"/>
    <w:link w:val="Char7"/>
    <w:rsid w:val="008433C0"/>
    <w:pPr>
      <w:ind w:leftChars="2500" w:left="100"/>
    </w:pPr>
    <w:rPr>
      <w:kern w:val="0"/>
      <w:sz w:val="20"/>
      <w:lang w:val="x-none" w:eastAsia="x-none"/>
    </w:rPr>
  </w:style>
  <w:style w:type="character" w:customStyle="1" w:styleId="Char11">
    <w:name w:val="日期 Char1"/>
    <w:uiPriority w:val="99"/>
    <w:rsid w:val="008433C0"/>
    <w:rPr>
      <w:kern w:val="2"/>
      <w:sz w:val="21"/>
      <w:szCs w:val="24"/>
    </w:rPr>
  </w:style>
  <w:style w:type="character" w:customStyle="1" w:styleId="Char8">
    <w:name w:val="无间隔 Char"/>
    <w:link w:val="af1"/>
    <w:uiPriority w:val="1"/>
    <w:rsid w:val="008433C0"/>
    <w:rPr>
      <w:sz w:val="22"/>
      <w:lang w:val="en-US" w:eastAsia="zh-CN" w:bidi="ar-SA"/>
    </w:rPr>
  </w:style>
  <w:style w:type="paragraph" w:styleId="af1">
    <w:name w:val="No Spacing"/>
    <w:link w:val="Char8"/>
    <w:uiPriority w:val="1"/>
    <w:qFormat/>
    <w:rsid w:val="008433C0"/>
    <w:rPr>
      <w:sz w:val="22"/>
    </w:rPr>
  </w:style>
  <w:style w:type="character" w:customStyle="1" w:styleId="Char12">
    <w:name w:val="纯文本 Char1"/>
    <w:uiPriority w:val="99"/>
    <w:semiHidden/>
    <w:rsid w:val="008433C0"/>
    <w:rPr>
      <w:rFonts w:ascii="宋体" w:eastAsia="宋体" w:hAnsi="Courier New" w:cs="Courier New"/>
      <w:szCs w:val="21"/>
    </w:rPr>
  </w:style>
  <w:style w:type="character" w:customStyle="1" w:styleId="Char13">
    <w:name w:val="批注文字 Char1"/>
    <w:uiPriority w:val="99"/>
    <w:semiHidden/>
    <w:rsid w:val="008433C0"/>
    <w:rPr>
      <w:rFonts w:ascii="Times New Roman" w:eastAsia="宋体" w:hAnsi="Times New Roman" w:cs="Times New Roman"/>
      <w:szCs w:val="24"/>
    </w:rPr>
  </w:style>
  <w:style w:type="paragraph" w:styleId="af2">
    <w:name w:val="Normal Indent"/>
    <w:basedOn w:val="a"/>
    <w:rsid w:val="008433C0"/>
    <w:pPr>
      <w:ind w:firstLine="420"/>
    </w:pPr>
    <w:rPr>
      <w:szCs w:val="20"/>
    </w:rPr>
  </w:style>
  <w:style w:type="character" w:customStyle="1" w:styleId="Char14">
    <w:name w:val="正文文本缩进 Char1"/>
    <w:uiPriority w:val="99"/>
    <w:semiHidden/>
    <w:rsid w:val="008433C0"/>
    <w:rPr>
      <w:rFonts w:ascii="Times New Roman" w:eastAsia="宋体" w:hAnsi="Times New Roman" w:cs="Times New Roman"/>
      <w:szCs w:val="24"/>
    </w:rPr>
  </w:style>
  <w:style w:type="paragraph" w:customStyle="1" w:styleId="xl30">
    <w:name w:val="xl30"/>
    <w:basedOn w:val="a"/>
    <w:rsid w:val="008433C0"/>
    <w:pPr>
      <w:widowControl/>
      <w:spacing w:before="100" w:beforeAutospacing="1" w:after="100" w:afterAutospacing="1"/>
      <w:jc w:val="center"/>
    </w:pPr>
    <w:rPr>
      <w:rFonts w:ascii="宋体" w:hAnsi="宋体"/>
      <w:b/>
      <w:bCs/>
      <w:kern w:val="0"/>
      <w:sz w:val="24"/>
    </w:rPr>
  </w:style>
  <w:style w:type="paragraph" w:customStyle="1" w:styleId="Default">
    <w:name w:val="Default"/>
    <w:rsid w:val="008433C0"/>
    <w:pPr>
      <w:widowControl w:val="0"/>
      <w:autoSpaceDE w:val="0"/>
      <w:autoSpaceDN w:val="0"/>
      <w:adjustRightInd w:val="0"/>
    </w:pPr>
    <w:rPr>
      <w:rFonts w:ascii="仿宋_GB2312" w:eastAsia="仿宋_GB2312" w:cs="仿宋_GB2312"/>
      <w:color w:val="000000"/>
      <w:sz w:val="24"/>
      <w:szCs w:val="24"/>
    </w:rPr>
  </w:style>
  <w:style w:type="paragraph" w:customStyle="1" w:styleId="CharChar">
    <w:name w:val="Char Char"/>
    <w:basedOn w:val="a"/>
    <w:rsid w:val="008433C0"/>
    <w:pPr>
      <w:tabs>
        <w:tab w:val="left" w:pos="360"/>
      </w:tabs>
      <w:spacing w:before="312" w:after="312" w:line="360" w:lineRule="auto"/>
    </w:pPr>
    <w:rPr>
      <w:sz w:val="24"/>
    </w:rPr>
  </w:style>
  <w:style w:type="character" w:customStyle="1" w:styleId="Char15">
    <w:name w:val="批注主题 Char1"/>
    <w:uiPriority w:val="99"/>
    <w:semiHidden/>
    <w:rsid w:val="008433C0"/>
    <w:rPr>
      <w:rFonts w:ascii="Times New Roman" w:eastAsia="宋体" w:hAnsi="Times New Roman" w:cs="Times New Roman"/>
      <w:b/>
      <w:bCs/>
      <w:szCs w:val="24"/>
    </w:rPr>
  </w:style>
  <w:style w:type="paragraph" w:styleId="21">
    <w:name w:val="toc 2"/>
    <w:basedOn w:val="a"/>
    <w:next w:val="a"/>
    <w:uiPriority w:val="39"/>
    <w:rsid w:val="008433C0"/>
    <w:pPr>
      <w:ind w:left="210"/>
      <w:jc w:val="left"/>
    </w:pPr>
    <w:rPr>
      <w:smallCaps/>
    </w:rPr>
  </w:style>
  <w:style w:type="character" w:customStyle="1" w:styleId="Char16">
    <w:name w:val="批注框文本 Char1"/>
    <w:uiPriority w:val="99"/>
    <w:semiHidden/>
    <w:rsid w:val="008433C0"/>
    <w:rPr>
      <w:rFonts w:ascii="Times New Roman" w:eastAsia="宋体" w:hAnsi="Times New Roman" w:cs="Times New Roman"/>
      <w:sz w:val="18"/>
      <w:szCs w:val="18"/>
    </w:rPr>
  </w:style>
  <w:style w:type="character" w:customStyle="1" w:styleId="2Char1">
    <w:name w:val="正文文本 2 Char1"/>
    <w:uiPriority w:val="99"/>
    <w:semiHidden/>
    <w:rsid w:val="008433C0"/>
    <w:rPr>
      <w:rFonts w:ascii="Times New Roman" w:eastAsia="宋体" w:hAnsi="Times New Roman" w:cs="Times New Roman"/>
      <w:szCs w:val="24"/>
    </w:rPr>
  </w:style>
  <w:style w:type="paragraph" w:customStyle="1" w:styleId="CharChar1CharCharCharCharCharCharChar">
    <w:name w:val="Char Char1 Char Char Char Char Char Char Char"/>
    <w:basedOn w:val="a"/>
    <w:next w:val="20"/>
    <w:rsid w:val="008433C0"/>
    <w:pPr>
      <w:spacing w:line="360" w:lineRule="auto"/>
    </w:pPr>
    <w:rPr>
      <w:rFonts w:ascii="Arial" w:eastAsia="华文楷体" w:hAnsi="Arial"/>
      <w:sz w:val="22"/>
      <w:szCs w:val="22"/>
    </w:rPr>
  </w:style>
  <w:style w:type="paragraph" w:customStyle="1" w:styleId="CharCharCharChar">
    <w:name w:val="Char Char Char Char"/>
    <w:basedOn w:val="a"/>
    <w:rsid w:val="008433C0"/>
    <w:pPr>
      <w:tabs>
        <w:tab w:val="left" w:pos="360"/>
      </w:tabs>
      <w:adjustRightInd w:val="0"/>
      <w:textAlignment w:val="baseline"/>
    </w:pPr>
    <w:rPr>
      <w:szCs w:val="20"/>
    </w:rPr>
  </w:style>
  <w:style w:type="paragraph" w:styleId="TOC">
    <w:name w:val="TOC Heading"/>
    <w:basedOn w:val="1"/>
    <w:next w:val="a"/>
    <w:uiPriority w:val="39"/>
    <w:qFormat/>
    <w:rsid w:val="008433C0"/>
    <w:pPr>
      <w:widowControl/>
      <w:tabs>
        <w:tab w:val="clear" w:pos="4479"/>
      </w:tabs>
      <w:spacing w:before="480" w:after="0" w:line="276" w:lineRule="auto"/>
      <w:jc w:val="left"/>
      <w:outlineLvl w:val="9"/>
    </w:pPr>
    <w:rPr>
      <w:rFonts w:ascii="Cambria" w:hAnsi="Cambria"/>
      <w:bCs/>
      <w:color w:val="365F91"/>
      <w:kern w:val="0"/>
      <w:sz w:val="28"/>
      <w:szCs w:val="28"/>
    </w:rPr>
  </w:style>
  <w:style w:type="character" w:customStyle="1" w:styleId="af3">
    <w:name w:val="批注文字 字符"/>
    <w:semiHidden/>
    <w:rsid w:val="00F93279"/>
    <w:rPr>
      <w:rFonts w:eastAsia="宋体"/>
      <w:kern w:val="2"/>
      <w:sz w:val="21"/>
      <w:szCs w:val="24"/>
      <w:lang w:bidi="ar-SA"/>
    </w:rPr>
  </w:style>
  <w:style w:type="character" w:customStyle="1" w:styleId="af4">
    <w:name w:val="批注框文本 字符"/>
    <w:semiHidden/>
    <w:rsid w:val="008F6AC2"/>
    <w:rPr>
      <w:kern w:val="2"/>
      <w:sz w:val="18"/>
      <w:szCs w:val="18"/>
    </w:rPr>
  </w:style>
  <w:style w:type="paragraph" w:styleId="af5">
    <w:name w:val="Revision"/>
    <w:hidden/>
    <w:uiPriority w:val="99"/>
    <w:semiHidden/>
    <w:rsid w:val="00BC49C2"/>
    <w:rPr>
      <w:kern w:val="2"/>
      <w:sz w:val="21"/>
      <w:szCs w:val="24"/>
    </w:rPr>
  </w:style>
  <w:style w:type="character" w:customStyle="1" w:styleId="im-content1">
    <w:name w:val="im-content1"/>
    <w:rsid w:val="008452E3"/>
    <w:rPr>
      <w:vanish w:val="0"/>
      <w:webHidden w:val="0"/>
      <w:color w:val="333333"/>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D63"/>
    <w:pPr>
      <w:widowControl w:val="0"/>
      <w:jc w:val="both"/>
    </w:pPr>
    <w:rPr>
      <w:kern w:val="2"/>
      <w:sz w:val="21"/>
      <w:szCs w:val="24"/>
    </w:rPr>
  </w:style>
  <w:style w:type="paragraph" w:styleId="1">
    <w:name w:val="heading 1"/>
    <w:aliases w:val="Heading 0,H1,PIM 1,Heading 11,level 1,Level 1 Head,h1"/>
    <w:basedOn w:val="a"/>
    <w:next w:val="a"/>
    <w:link w:val="1Char"/>
    <w:qFormat/>
    <w:rsid w:val="00DB2D63"/>
    <w:pPr>
      <w:keepNext/>
      <w:keepLines/>
      <w:tabs>
        <w:tab w:val="center" w:pos="4479"/>
      </w:tabs>
      <w:spacing w:before="120" w:after="120"/>
      <w:outlineLvl w:val="0"/>
    </w:pPr>
    <w:rPr>
      <w:rFonts w:ascii="宋体" w:hAnsi="宋体"/>
      <w:b/>
      <w:color w:val="000000"/>
      <w:kern w:val="44"/>
      <w:sz w:val="24"/>
      <w:szCs w:val="44"/>
      <w:lang w:val="x-none" w:eastAsia="x-none"/>
    </w:rPr>
  </w:style>
  <w:style w:type="paragraph" w:styleId="2">
    <w:name w:val="heading 2"/>
    <w:basedOn w:val="a"/>
    <w:next w:val="a"/>
    <w:link w:val="2Char"/>
    <w:unhideWhenUsed/>
    <w:qFormat/>
    <w:rsid w:val="00E444F3"/>
    <w:pPr>
      <w:keepNext/>
      <w:keepLines/>
      <w:spacing w:before="260" w:after="260" w:line="416" w:lineRule="auto"/>
      <w:outlineLvl w:val="1"/>
    </w:pPr>
    <w:rPr>
      <w:rFonts w:ascii="Cambria" w:hAnsi="Cambria"/>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1CharCharChar">
    <w:name w:val="Char Char Char Char Char Char1 Char Char Char"/>
    <w:basedOn w:val="a"/>
    <w:rsid w:val="00DB2D63"/>
    <w:pPr>
      <w:autoSpaceDE w:val="0"/>
      <w:autoSpaceDN w:val="0"/>
      <w:adjustRightInd w:val="0"/>
      <w:jc w:val="left"/>
    </w:pPr>
    <w:rPr>
      <w:rFonts w:eastAsia="方正仿宋简体"/>
      <w:sz w:val="32"/>
      <w:szCs w:val="20"/>
    </w:rPr>
  </w:style>
  <w:style w:type="character" w:styleId="a3">
    <w:name w:val="Hyperlink"/>
    <w:uiPriority w:val="99"/>
    <w:rsid w:val="00DB2D63"/>
    <w:rPr>
      <w:color w:val="0000FF"/>
      <w:u w:val="single"/>
    </w:rPr>
  </w:style>
  <w:style w:type="paragraph" w:styleId="a4">
    <w:name w:val="Normal (Web)"/>
    <w:basedOn w:val="a"/>
    <w:rsid w:val="00DB2D63"/>
    <w:pPr>
      <w:widowControl/>
      <w:spacing w:before="100" w:beforeAutospacing="1" w:after="100" w:afterAutospacing="1"/>
      <w:jc w:val="left"/>
    </w:pPr>
    <w:rPr>
      <w:rFonts w:ascii="Arial Unicode MS" w:eastAsia="Arial Unicode MS" w:hAnsi="Arial Unicode MS" w:cs="Arial Unicode MS"/>
      <w:kern w:val="0"/>
      <w:sz w:val="24"/>
    </w:rPr>
  </w:style>
  <w:style w:type="paragraph" w:styleId="10">
    <w:name w:val="toc 1"/>
    <w:basedOn w:val="a"/>
    <w:next w:val="a"/>
    <w:autoRedefine/>
    <w:uiPriority w:val="39"/>
    <w:rsid w:val="00237885"/>
    <w:pPr>
      <w:tabs>
        <w:tab w:val="right" w:leader="dot" w:pos="8296"/>
      </w:tabs>
      <w:spacing w:line="560" w:lineRule="exact"/>
    </w:pPr>
    <w:rPr>
      <w:b/>
      <w:bCs/>
      <w:noProof/>
      <w:color w:val="000000"/>
      <w:sz w:val="24"/>
    </w:rPr>
  </w:style>
  <w:style w:type="paragraph" w:styleId="a5">
    <w:name w:val="annotation text"/>
    <w:basedOn w:val="a"/>
    <w:link w:val="Char"/>
    <w:semiHidden/>
    <w:rsid w:val="00DB2D63"/>
    <w:pPr>
      <w:jc w:val="left"/>
    </w:pPr>
    <w:rPr>
      <w:lang w:val="x-none" w:eastAsia="x-none"/>
    </w:rPr>
  </w:style>
  <w:style w:type="character" w:customStyle="1" w:styleId="Char">
    <w:name w:val="批注文字 Char"/>
    <w:link w:val="a5"/>
    <w:semiHidden/>
    <w:rsid w:val="00DB2D63"/>
    <w:rPr>
      <w:rFonts w:eastAsia="宋体"/>
      <w:kern w:val="2"/>
      <w:sz w:val="21"/>
      <w:szCs w:val="24"/>
      <w:lang w:bidi="ar-SA"/>
    </w:rPr>
  </w:style>
  <w:style w:type="paragraph" w:styleId="20">
    <w:name w:val="Body Text 2"/>
    <w:basedOn w:val="a"/>
    <w:link w:val="2Char0"/>
    <w:rsid w:val="00DB2D63"/>
    <w:pPr>
      <w:spacing w:after="120" w:line="480" w:lineRule="auto"/>
    </w:pPr>
    <w:rPr>
      <w:lang w:val="x-none" w:eastAsia="x-none"/>
    </w:rPr>
  </w:style>
  <w:style w:type="character" w:customStyle="1" w:styleId="Char0">
    <w:name w:val="纯文本 Char"/>
    <w:link w:val="a6"/>
    <w:locked/>
    <w:rsid w:val="00DB2D63"/>
    <w:rPr>
      <w:rFonts w:ascii="宋体" w:eastAsia="宋体" w:hAnsi="Courier New"/>
      <w:kern w:val="2"/>
      <w:sz w:val="21"/>
      <w:lang w:val="en-US" w:eastAsia="zh-CN" w:bidi="ar-SA"/>
    </w:rPr>
  </w:style>
  <w:style w:type="paragraph" w:styleId="a6">
    <w:name w:val="Plain Text"/>
    <w:basedOn w:val="a"/>
    <w:link w:val="Char0"/>
    <w:rsid w:val="00DB2D63"/>
    <w:pPr>
      <w:spacing w:line="360" w:lineRule="auto"/>
      <w:ind w:left="482" w:firstLine="482"/>
    </w:pPr>
    <w:rPr>
      <w:rFonts w:ascii="宋体" w:hAnsi="Courier New"/>
      <w:szCs w:val="20"/>
    </w:rPr>
  </w:style>
  <w:style w:type="paragraph" w:customStyle="1" w:styleId="xl32">
    <w:name w:val="xl32"/>
    <w:basedOn w:val="a"/>
    <w:rsid w:val="00DB2D63"/>
    <w:pPr>
      <w:widowControl/>
      <w:spacing w:before="100" w:beforeAutospacing="1" w:after="100" w:afterAutospacing="1"/>
      <w:jc w:val="center"/>
    </w:pPr>
    <w:rPr>
      <w:rFonts w:ascii="Arial Narrow" w:hAnsi="Arial Narrow"/>
      <w:kern w:val="0"/>
      <w:sz w:val="24"/>
    </w:rPr>
  </w:style>
  <w:style w:type="paragraph" w:styleId="a7">
    <w:name w:val="header"/>
    <w:basedOn w:val="a"/>
    <w:link w:val="Char1"/>
    <w:uiPriority w:val="99"/>
    <w:rsid w:val="00DB2D6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1">
    <w:name w:val="页眉 Char"/>
    <w:link w:val="a7"/>
    <w:uiPriority w:val="99"/>
    <w:rsid w:val="00DB2D63"/>
    <w:rPr>
      <w:rFonts w:eastAsia="宋体"/>
      <w:kern w:val="2"/>
      <w:sz w:val="18"/>
      <w:szCs w:val="18"/>
      <w:lang w:bidi="ar-SA"/>
    </w:rPr>
  </w:style>
  <w:style w:type="paragraph" w:styleId="a8">
    <w:name w:val="footer"/>
    <w:basedOn w:val="a"/>
    <w:link w:val="Char2"/>
    <w:rsid w:val="00DB2D63"/>
    <w:pPr>
      <w:tabs>
        <w:tab w:val="center" w:pos="4153"/>
        <w:tab w:val="right" w:pos="8306"/>
      </w:tabs>
      <w:snapToGrid w:val="0"/>
      <w:jc w:val="left"/>
    </w:pPr>
    <w:rPr>
      <w:sz w:val="18"/>
      <w:szCs w:val="18"/>
      <w:lang w:val="x-none" w:eastAsia="x-none"/>
    </w:rPr>
  </w:style>
  <w:style w:type="character" w:customStyle="1" w:styleId="Char2">
    <w:name w:val="页脚 Char"/>
    <w:link w:val="a8"/>
    <w:rsid w:val="00DB2D63"/>
    <w:rPr>
      <w:rFonts w:eastAsia="宋体"/>
      <w:kern w:val="2"/>
      <w:sz w:val="18"/>
      <w:szCs w:val="18"/>
      <w:lang w:bidi="ar-SA"/>
    </w:rPr>
  </w:style>
  <w:style w:type="character" w:styleId="a9">
    <w:name w:val="page number"/>
    <w:basedOn w:val="a0"/>
    <w:rsid w:val="00DB2D63"/>
  </w:style>
  <w:style w:type="paragraph" w:styleId="aa">
    <w:name w:val="annotation subject"/>
    <w:basedOn w:val="a5"/>
    <w:next w:val="a5"/>
    <w:link w:val="Char3"/>
    <w:rsid w:val="00DB2D63"/>
    <w:rPr>
      <w:b/>
      <w:bCs/>
    </w:rPr>
  </w:style>
  <w:style w:type="character" w:customStyle="1" w:styleId="Char3">
    <w:name w:val="批注主题 Char"/>
    <w:link w:val="aa"/>
    <w:rsid w:val="00DB2D63"/>
    <w:rPr>
      <w:rFonts w:eastAsia="宋体"/>
      <w:b/>
      <w:bCs/>
      <w:kern w:val="2"/>
      <w:sz w:val="21"/>
      <w:szCs w:val="24"/>
      <w:lang w:bidi="ar-SA"/>
    </w:rPr>
  </w:style>
  <w:style w:type="paragraph" w:styleId="ab">
    <w:name w:val="List Paragraph"/>
    <w:basedOn w:val="a"/>
    <w:uiPriority w:val="34"/>
    <w:qFormat/>
    <w:rsid w:val="005557A0"/>
    <w:pPr>
      <w:ind w:firstLineChars="200" w:firstLine="420"/>
    </w:pPr>
  </w:style>
  <w:style w:type="paragraph" w:styleId="ac">
    <w:name w:val="Body Text Indent"/>
    <w:basedOn w:val="a"/>
    <w:link w:val="Char4"/>
    <w:rsid w:val="007C707E"/>
    <w:pPr>
      <w:spacing w:after="120"/>
      <w:ind w:leftChars="200" w:left="420"/>
    </w:pPr>
    <w:rPr>
      <w:lang w:val="x-none" w:eastAsia="x-none"/>
    </w:rPr>
  </w:style>
  <w:style w:type="character" w:customStyle="1" w:styleId="Char4">
    <w:name w:val="正文文本缩进 Char"/>
    <w:link w:val="ac"/>
    <w:rsid w:val="007C707E"/>
    <w:rPr>
      <w:kern w:val="2"/>
      <w:sz w:val="21"/>
      <w:szCs w:val="24"/>
    </w:rPr>
  </w:style>
  <w:style w:type="character" w:styleId="ad">
    <w:name w:val="annotation reference"/>
    <w:unhideWhenUsed/>
    <w:rsid w:val="0026606B"/>
    <w:rPr>
      <w:sz w:val="21"/>
      <w:szCs w:val="21"/>
    </w:rPr>
  </w:style>
  <w:style w:type="paragraph" w:styleId="ae">
    <w:name w:val="Balloon Text"/>
    <w:basedOn w:val="a"/>
    <w:link w:val="Char5"/>
    <w:unhideWhenUsed/>
    <w:rsid w:val="0026606B"/>
    <w:rPr>
      <w:sz w:val="18"/>
      <w:szCs w:val="18"/>
      <w:lang w:val="x-none" w:eastAsia="x-none"/>
    </w:rPr>
  </w:style>
  <w:style w:type="character" w:customStyle="1" w:styleId="Char5">
    <w:name w:val="批注框文本 Char"/>
    <w:link w:val="ae"/>
    <w:semiHidden/>
    <w:rsid w:val="0026606B"/>
    <w:rPr>
      <w:kern w:val="2"/>
      <w:sz w:val="18"/>
      <w:szCs w:val="18"/>
    </w:rPr>
  </w:style>
  <w:style w:type="character" w:customStyle="1" w:styleId="2Char">
    <w:name w:val="标题 2 Char"/>
    <w:link w:val="2"/>
    <w:rsid w:val="00E444F3"/>
    <w:rPr>
      <w:rFonts w:ascii="Cambria" w:eastAsia="宋体" w:hAnsi="Cambria" w:cs="Times New Roman"/>
      <w:b/>
      <w:bCs/>
      <w:kern w:val="2"/>
      <w:sz w:val="32"/>
      <w:szCs w:val="32"/>
    </w:rPr>
  </w:style>
  <w:style w:type="character" w:customStyle="1" w:styleId="1Char">
    <w:name w:val="标题 1 Char"/>
    <w:aliases w:val="Heading 0 Char,H1 Char,PIM 1 Char,Heading 11 Char,level 1 Char,Level 1 Head Char,h1 Char"/>
    <w:link w:val="1"/>
    <w:rsid w:val="008433C0"/>
    <w:rPr>
      <w:rFonts w:ascii="宋体" w:hAnsi="宋体"/>
      <w:b/>
      <w:color w:val="000000"/>
      <w:kern w:val="44"/>
      <w:sz w:val="24"/>
      <w:szCs w:val="44"/>
    </w:rPr>
  </w:style>
  <w:style w:type="character" w:customStyle="1" w:styleId="Char6">
    <w:name w:val="文档结构图 Char"/>
    <w:link w:val="af"/>
    <w:semiHidden/>
    <w:rsid w:val="008433C0"/>
    <w:rPr>
      <w:szCs w:val="24"/>
      <w:shd w:val="clear" w:color="auto" w:fill="000080"/>
    </w:rPr>
  </w:style>
  <w:style w:type="paragraph" w:styleId="af">
    <w:name w:val="Document Map"/>
    <w:basedOn w:val="a"/>
    <w:link w:val="Char6"/>
    <w:semiHidden/>
    <w:rsid w:val="008433C0"/>
    <w:pPr>
      <w:shd w:val="clear" w:color="auto" w:fill="000080"/>
    </w:pPr>
    <w:rPr>
      <w:kern w:val="0"/>
      <w:sz w:val="20"/>
      <w:lang w:val="x-none" w:eastAsia="x-none"/>
    </w:rPr>
  </w:style>
  <w:style w:type="character" w:customStyle="1" w:styleId="Char10">
    <w:name w:val="文档结构图 Char1"/>
    <w:uiPriority w:val="99"/>
    <w:semiHidden/>
    <w:rsid w:val="008433C0"/>
    <w:rPr>
      <w:rFonts w:ascii="宋体"/>
      <w:kern w:val="2"/>
      <w:sz w:val="18"/>
      <w:szCs w:val="18"/>
    </w:rPr>
  </w:style>
  <w:style w:type="character" w:customStyle="1" w:styleId="2Char0">
    <w:name w:val="正文文本 2 Char"/>
    <w:link w:val="20"/>
    <w:rsid w:val="008433C0"/>
    <w:rPr>
      <w:kern w:val="2"/>
      <w:sz w:val="21"/>
      <w:szCs w:val="24"/>
    </w:rPr>
  </w:style>
  <w:style w:type="character" w:customStyle="1" w:styleId="Char7">
    <w:name w:val="日期 Char"/>
    <w:link w:val="af0"/>
    <w:rsid w:val="008433C0"/>
    <w:rPr>
      <w:szCs w:val="24"/>
    </w:rPr>
  </w:style>
  <w:style w:type="paragraph" w:styleId="af0">
    <w:name w:val="Date"/>
    <w:basedOn w:val="a"/>
    <w:next w:val="a"/>
    <w:link w:val="Char7"/>
    <w:rsid w:val="008433C0"/>
    <w:pPr>
      <w:ind w:leftChars="2500" w:left="100"/>
    </w:pPr>
    <w:rPr>
      <w:kern w:val="0"/>
      <w:sz w:val="20"/>
      <w:lang w:val="x-none" w:eastAsia="x-none"/>
    </w:rPr>
  </w:style>
  <w:style w:type="character" w:customStyle="1" w:styleId="Char11">
    <w:name w:val="日期 Char1"/>
    <w:uiPriority w:val="99"/>
    <w:rsid w:val="008433C0"/>
    <w:rPr>
      <w:kern w:val="2"/>
      <w:sz w:val="21"/>
      <w:szCs w:val="24"/>
    </w:rPr>
  </w:style>
  <w:style w:type="character" w:customStyle="1" w:styleId="Char8">
    <w:name w:val="无间隔 Char"/>
    <w:link w:val="af1"/>
    <w:uiPriority w:val="1"/>
    <w:rsid w:val="008433C0"/>
    <w:rPr>
      <w:sz w:val="22"/>
      <w:lang w:val="en-US" w:eastAsia="zh-CN" w:bidi="ar-SA"/>
    </w:rPr>
  </w:style>
  <w:style w:type="paragraph" w:styleId="af1">
    <w:name w:val="No Spacing"/>
    <w:link w:val="Char8"/>
    <w:uiPriority w:val="1"/>
    <w:qFormat/>
    <w:rsid w:val="008433C0"/>
    <w:rPr>
      <w:sz w:val="22"/>
    </w:rPr>
  </w:style>
  <w:style w:type="character" w:customStyle="1" w:styleId="Char12">
    <w:name w:val="纯文本 Char1"/>
    <w:uiPriority w:val="99"/>
    <w:semiHidden/>
    <w:rsid w:val="008433C0"/>
    <w:rPr>
      <w:rFonts w:ascii="宋体" w:eastAsia="宋体" w:hAnsi="Courier New" w:cs="Courier New"/>
      <w:szCs w:val="21"/>
    </w:rPr>
  </w:style>
  <w:style w:type="character" w:customStyle="1" w:styleId="Char13">
    <w:name w:val="批注文字 Char1"/>
    <w:uiPriority w:val="99"/>
    <w:semiHidden/>
    <w:rsid w:val="008433C0"/>
    <w:rPr>
      <w:rFonts w:ascii="Times New Roman" w:eastAsia="宋体" w:hAnsi="Times New Roman" w:cs="Times New Roman"/>
      <w:szCs w:val="24"/>
    </w:rPr>
  </w:style>
  <w:style w:type="paragraph" w:styleId="af2">
    <w:name w:val="Normal Indent"/>
    <w:basedOn w:val="a"/>
    <w:rsid w:val="008433C0"/>
    <w:pPr>
      <w:ind w:firstLine="420"/>
    </w:pPr>
    <w:rPr>
      <w:szCs w:val="20"/>
    </w:rPr>
  </w:style>
  <w:style w:type="character" w:customStyle="1" w:styleId="Char14">
    <w:name w:val="正文文本缩进 Char1"/>
    <w:uiPriority w:val="99"/>
    <w:semiHidden/>
    <w:rsid w:val="008433C0"/>
    <w:rPr>
      <w:rFonts w:ascii="Times New Roman" w:eastAsia="宋体" w:hAnsi="Times New Roman" w:cs="Times New Roman"/>
      <w:szCs w:val="24"/>
    </w:rPr>
  </w:style>
  <w:style w:type="paragraph" w:customStyle="1" w:styleId="xl30">
    <w:name w:val="xl30"/>
    <w:basedOn w:val="a"/>
    <w:rsid w:val="008433C0"/>
    <w:pPr>
      <w:widowControl/>
      <w:spacing w:before="100" w:beforeAutospacing="1" w:after="100" w:afterAutospacing="1"/>
      <w:jc w:val="center"/>
    </w:pPr>
    <w:rPr>
      <w:rFonts w:ascii="宋体" w:hAnsi="宋体"/>
      <w:b/>
      <w:bCs/>
      <w:kern w:val="0"/>
      <w:sz w:val="24"/>
    </w:rPr>
  </w:style>
  <w:style w:type="paragraph" w:customStyle="1" w:styleId="Default">
    <w:name w:val="Default"/>
    <w:rsid w:val="008433C0"/>
    <w:pPr>
      <w:widowControl w:val="0"/>
      <w:autoSpaceDE w:val="0"/>
      <w:autoSpaceDN w:val="0"/>
      <w:adjustRightInd w:val="0"/>
    </w:pPr>
    <w:rPr>
      <w:rFonts w:ascii="仿宋_GB2312" w:eastAsia="仿宋_GB2312" w:cs="仿宋_GB2312"/>
      <w:color w:val="000000"/>
      <w:sz w:val="24"/>
      <w:szCs w:val="24"/>
    </w:rPr>
  </w:style>
  <w:style w:type="paragraph" w:customStyle="1" w:styleId="CharChar">
    <w:name w:val="Char Char"/>
    <w:basedOn w:val="a"/>
    <w:rsid w:val="008433C0"/>
    <w:pPr>
      <w:tabs>
        <w:tab w:val="left" w:pos="360"/>
      </w:tabs>
      <w:spacing w:before="312" w:after="312" w:line="360" w:lineRule="auto"/>
    </w:pPr>
    <w:rPr>
      <w:sz w:val="24"/>
    </w:rPr>
  </w:style>
  <w:style w:type="character" w:customStyle="1" w:styleId="Char15">
    <w:name w:val="批注主题 Char1"/>
    <w:uiPriority w:val="99"/>
    <w:semiHidden/>
    <w:rsid w:val="008433C0"/>
    <w:rPr>
      <w:rFonts w:ascii="Times New Roman" w:eastAsia="宋体" w:hAnsi="Times New Roman" w:cs="Times New Roman"/>
      <w:b/>
      <w:bCs/>
      <w:szCs w:val="24"/>
    </w:rPr>
  </w:style>
  <w:style w:type="paragraph" w:styleId="21">
    <w:name w:val="toc 2"/>
    <w:basedOn w:val="a"/>
    <w:next w:val="a"/>
    <w:uiPriority w:val="39"/>
    <w:rsid w:val="008433C0"/>
    <w:pPr>
      <w:ind w:left="210"/>
      <w:jc w:val="left"/>
    </w:pPr>
    <w:rPr>
      <w:smallCaps/>
    </w:rPr>
  </w:style>
  <w:style w:type="character" w:customStyle="1" w:styleId="Char16">
    <w:name w:val="批注框文本 Char1"/>
    <w:uiPriority w:val="99"/>
    <w:semiHidden/>
    <w:rsid w:val="008433C0"/>
    <w:rPr>
      <w:rFonts w:ascii="Times New Roman" w:eastAsia="宋体" w:hAnsi="Times New Roman" w:cs="Times New Roman"/>
      <w:sz w:val="18"/>
      <w:szCs w:val="18"/>
    </w:rPr>
  </w:style>
  <w:style w:type="character" w:customStyle="1" w:styleId="2Char1">
    <w:name w:val="正文文本 2 Char1"/>
    <w:uiPriority w:val="99"/>
    <w:semiHidden/>
    <w:rsid w:val="008433C0"/>
    <w:rPr>
      <w:rFonts w:ascii="Times New Roman" w:eastAsia="宋体" w:hAnsi="Times New Roman" w:cs="Times New Roman"/>
      <w:szCs w:val="24"/>
    </w:rPr>
  </w:style>
  <w:style w:type="paragraph" w:customStyle="1" w:styleId="CharChar1CharCharCharCharCharCharChar">
    <w:name w:val="Char Char1 Char Char Char Char Char Char Char"/>
    <w:basedOn w:val="a"/>
    <w:next w:val="20"/>
    <w:rsid w:val="008433C0"/>
    <w:pPr>
      <w:spacing w:line="360" w:lineRule="auto"/>
    </w:pPr>
    <w:rPr>
      <w:rFonts w:ascii="Arial" w:eastAsia="华文楷体" w:hAnsi="Arial"/>
      <w:sz w:val="22"/>
      <w:szCs w:val="22"/>
    </w:rPr>
  </w:style>
  <w:style w:type="paragraph" w:customStyle="1" w:styleId="CharCharCharChar">
    <w:name w:val="Char Char Char Char"/>
    <w:basedOn w:val="a"/>
    <w:rsid w:val="008433C0"/>
    <w:pPr>
      <w:tabs>
        <w:tab w:val="left" w:pos="360"/>
      </w:tabs>
      <w:adjustRightInd w:val="0"/>
      <w:textAlignment w:val="baseline"/>
    </w:pPr>
    <w:rPr>
      <w:szCs w:val="20"/>
    </w:rPr>
  </w:style>
  <w:style w:type="paragraph" w:styleId="TOC">
    <w:name w:val="TOC Heading"/>
    <w:basedOn w:val="1"/>
    <w:next w:val="a"/>
    <w:uiPriority w:val="39"/>
    <w:qFormat/>
    <w:rsid w:val="008433C0"/>
    <w:pPr>
      <w:widowControl/>
      <w:tabs>
        <w:tab w:val="clear" w:pos="4479"/>
      </w:tabs>
      <w:spacing w:before="480" w:after="0" w:line="276" w:lineRule="auto"/>
      <w:jc w:val="left"/>
      <w:outlineLvl w:val="9"/>
    </w:pPr>
    <w:rPr>
      <w:rFonts w:ascii="Cambria" w:hAnsi="Cambria"/>
      <w:bCs/>
      <w:color w:val="365F91"/>
      <w:kern w:val="0"/>
      <w:sz w:val="28"/>
      <w:szCs w:val="28"/>
    </w:rPr>
  </w:style>
  <w:style w:type="character" w:customStyle="1" w:styleId="af3">
    <w:name w:val="批注文字 字符"/>
    <w:semiHidden/>
    <w:rsid w:val="00F93279"/>
    <w:rPr>
      <w:rFonts w:eastAsia="宋体"/>
      <w:kern w:val="2"/>
      <w:sz w:val="21"/>
      <w:szCs w:val="24"/>
      <w:lang w:bidi="ar-SA"/>
    </w:rPr>
  </w:style>
  <w:style w:type="character" w:customStyle="1" w:styleId="af4">
    <w:name w:val="批注框文本 字符"/>
    <w:semiHidden/>
    <w:rsid w:val="008F6AC2"/>
    <w:rPr>
      <w:kern w:val="2"/>
      <w:sz w:val="18"/>
      <w:szCs w:val="18"/>
    </w:rPr>
  </w:style>
  <w:style w:type="paragraph" w:styleId="af5">
    <w:name w:val="Revision"/>
    <w:hidden/>
    <w:uiPriority w:val="99"/>
    <w:semiHidden/>
    <w:rsid w:val="00BC49C2"/>
    <w:rPr>
      <w:kern w:val="2"/>
      <w:sz w:val="21"/>
      <w:szCs w:val="24"/>
    </w:rPr>
  </w:style>
  <w:style w:type="character" w:customStyle="1" w:styleId="im-content1">
    <w:name w:val="im-content1"/>
    <w:rsid w:val="008452E3"/>
    <w:rPr>
      <w:vanish w:val="0"/>
      <w:webHidden w:val="0"/>
      <w:color w:val="333333"/>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02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25230A-B5D1-4129-96A7-737753509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6131</Words>
  <Characters>34948</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CCB银行理财产品托管协议</vt:lpstr>
    </vt:vector>
  </TitlesOfParts>
  <Company>china</Company>
  <LinksUpToDate>false</LinksUpToDate>
  <CharactersWithSpaces>40998</CharactersWithSpaces>
  <SharedDoc>false</SharedDoc>
  <HLinks>
    <vt:vector size="144" baseType="variant">
      <vt:variant>
        <vt:i4>1310769</vt:i4>
      </vt:variant>
      <vt:variant>
        <vt:i4>140</vt:i4>
      </vt:variant>
      <vt:variant>
        <vt:i4>0</vt:i4>
      </vt:variant>
      <vt:variant>
        <vt:i4>5</vt:i4>
      </vt:variant>
      <vt:variant>
        <vt:lpwstr/>
      </vt:variant>
      <vt:variant>
        <vt:lpwstr>_Toc117853298</vt:lpwstr>
      </vt:variant>
      <vt:variant>
        <vt:i4>1310769</vt:i4>
      </vt:variant>
      <vt:variant>
        <vt:i4>134</vt:i4>
      </vt:variant>
      <vt:variant>
        <vt:i4>0</vt:i4>
      </vt:variant>
      <vt:variant>
        <vt:i4>5</vt:i4>
      </vt:variant>
      <vt:variant>
        <vt:lpwstr/>
      </vt:variant>
      <vt:variant>
        <vt:lpwstr>_Toc117853297</vt:lpwstr>
      </vt:variant>
      <vt:variant>
        <vt:i4>1310769</vt:i4>
      </vt:variant>
      <vt:variant>
        <vt:i4>128</vt:i4>
      </vt:variant>
      <vt:variant>
        <vt:i4>0</vt:i4>
      </vt:variant>
      <vt:variant>
        <vt:i4>5</vt:i4>
      </vt:variant>
      <vt:variant>
        <vt:lpwstr/>
      </vt:variant>
      <vt:variant>
        <vt:lpwstr>_Toc117853296</vt:lpwstr>
      </vt:variant>
      <vt:variant>
        <vt:i4>1310769</vt:i4>
      </vt:variant>
      <vt:variant>
        <vt:i4>122</vt:i4>
      </vt:variant>
      <vt:variant>
        <vt:i4>0</vt:i4>
      </vt:variant>
      <vt:variant>
        <vt:i4>5</vt:i4>
      </vt:variant>
      <vt:variant>
        <vt:lpwstr/>
      </vt:variant>
      <vt:variant>
        <vt:lpwstr>_Toc117853295</vt:lpwstr>
      </vt:variant>
      <vt:variant>
        <vt:i4>1310769</vt:i4>
      </vt:variant>
      <vt:variant>
        <vt:i4>116</vt:i4>
      </vt:variant>
      <vt:variant>
        <vt:i4>0</vt:i4>
      </vt:variant>
      <vt:variant>
        <vt:i4>5</vt:i4>
      </vt:variant>
      <vt:variant>
        <vt:lpwstr/>
      </vt:variant>
      <vt:variant>
        <vt:lpwstr>_Toc117853294</vt:lpwstr>
      </vt:variant>
      <vt:variant>
        <vt:i4>1310769</vt:i4>
      </vt:variant>
      <vt:variant>
        <vt:i4>110</vt:i4>
      </vt:variant>
      <vt:variant>
        <vt:i4>0</vt:i4>
      </vt:variant>
      <vt:variant>
        <vt:i4>5</vt:i4>
      </vt:variant>
      <vt:variant>
        <vt:lpwstr/>
      </vt:variant>
      <vt:variant>
        <vt:lpwstr>_Toc117853293</vt:lpwstr>
      </vt:variant>
      <vt:variant>
        <vt:i4>1310769</vt:i4>
      </vt:variant>
      <vt:variant>
        <vt:i4>104</vt:i4>
      </vt:variant>
      <vt:variant>
        <vt:i4>0</vt:i4>
      </vt:variant>
      <vt:variant>
        <vt:i4>5</vt:i4>
      </vt:variant>
      <vt:variant>
        <vt:lpwstr/>
      </vt:variant>
      <vt:variant>
        <vt:lpwstr>_Toc117853292</vt:lpwstr>
      </vt:variant>
      <vt:variant>
        <vt:i4>1310769</vt:i4>
      </vt:variant>
      <vt:variant>
        <vt:i4>98</vt:i4>
      </vt:variant>
      <vt:variant>
        <vt:i4>0</vt:i4>
      </vt:variant>
      <vt:variant>
        <vt:i4>5</vt:i4>
      </vt:variant>
      <vt:variant>
        <vt:lpwstr/>
      </vt:variant>
      <vt:variant>
        <vt:lpwstr>_Toc117853291</vt:lpwstr>
      </vt:variant>
      <vt:variant>
        <vt:i4>1310769</vt:i4>
      </vt:variant>
      <vt:variant>
        <vt:i4>92</vt:i4>
      </vt:variant>
      <vt:variant>
        <vt:i4>0</vt:i4>
      </vt:variant>
      <vt:variant>
        <vt:i4>5</vt:i4>
      </vt:variant>
      <vt:variant>
        <vt:lpwstr/>
      </vt:variant>
      <vt:variant>
        <vt:lpwstr>_Toc117853290</vt:lpwstr>
      </vt:variant>
      <vt:variant>
        <vt:i4>1376305</vt:i4>
      </vt:variant>
      <vt:variant>
        <vt:i4>86</vt:i4>
      </vt:variant>
      <vt:variant>
        <vt:i4>0</vt:i4>
      </vt:variant>
      <vt:variant>
        <vt:i4>5</vt:i4>
      </vt:variant>
      <vt:variant>
        <vt:lpwstr/>
      </vt:variant>
      <vt:variant>
        <vt:lpwstr>_Toc117853289</vt:lpwstr>
      </vt:variant>
      <vt:variant>
        <vt:i4>1376305</vt:i4>
      </vt:variant>
      <vt:variant>
        <vt:i4>80</vt:i4>
      </vt:variant>
      <vt:variant>
        <vt:i4>0</vt:i4>
      </vt:variant>
      <vt:variant>
        <vt:i4>5</vt:i4>
      </vt:variant>
      <vt:variant>
        <vt:lpwstr/>
      </vt:variant>
      <vt:variant>
        <vt:lpwstr>_Toc117853288</vt:lpwstr>
      </vt:variant>
      <vt:variant>
        <vt:i4>1376305</vt:i4>
      </vt:variant>
      <vt:variant>
        <vt:i4>74</vt:i4>
      </vt:variant>
      <vt:variant>
        <vt:i4>0</vt:i4>
      </vt:variant>
      <vt:variant>
        <vt:i4>5</vt:i4>
      </vt:variant>
      <vt:variant>
        <vt:lpwstr/>
      </vt:variant>
      <vt:variant>
        <vt:lpwstr>_Toc117853287</vt:lpwstr>
      </vt:variant>
      <vt:variant>
        <vt:i4>1376305</vt:i4>
      </vt:variant>
      <vt:variant>
        <vt:i4>68</vt:i4>
      </vt:variant>
      <vt:variant>
        <vt:i4>0</vt:i4>
      </vt:variant>
      <vt:variant>
        <vt:i4>5</vt:i4>
      </vt:variant>
      <vt:variant>
        <vt:lpwstr/>
      </vt:variant>
      <vt:variant>
        <vt:lpwstr>_Toc117853286</vt:lpwstr>
      </vt:variant>
      <vt:variant>
        <vt:i4>1376305</vt:i4>
      </vt:variant>
      <vt:variant>
        <vt:i4>62</vt:i4>
      </vt:variant>
      <vt:variant>
        <vt:i4>0</vt:i4>
      </vt:variant>
      <vt:variant>
        <vt:i4>5</vt:i4>
      </vt:variant>
      <vt:variant>
        <vt:lpwstr/>
      </vt:variant>
      <vt:variant>
        <vt:lpwstr>_Toc117853285</vt:lpwstr>
      </vt:variant>
      <vt:variant>
        <vt:i4>1376305</vt:i4>
      </vt:variant>
      <vt:variant>
        <vt:i4>56</vt:i4>
      </vt:variant>
      <vt:variant>
        <vt:i4>0</vt:i4>
      </vt:variant>
      <vt:variant>
        <vt:i4>5</vt:i4>
      </vt:variant>
      <vt:variant>
        <vt:lpwstr/>
      </vt:variant>
      <vt:variant>
        <vt:lpwstr>_Toc117853284</vt:lpwstr>
      </vt:variant>
      <vt:variant>
        <vt:i4>1376305</vt:i4>
      </vt:variant>
      <vt:variant>
        <vt:i4>50</vt:i4>
      </vt:variant>
      <vt:variant>
        <vt:i4>0</vt:i4>
      </vt:variant>
      <vt:variant>
        <vt:i4>5</vt:i4>
      </vt:variant>
      <vt:variant>
        <vt:lpwstr/>
      </vt:variant>
      <vt:variant>
        <vt:lpwstr>_Toc117853283</vt:lpwstr>
      </vt:variant>
      <vt:variant>
        <vt:i4>1376305</vt:i4>
      </vt:variant>
      <vt:variant>
        <vt:i4>44</vt:i4>
      </vt:variant>
      <vt:variant>
        <vt:i4>0</vt:i4>
      </vt:variant>
      <vt:variant>
        <vt:i4>5</vt:i4>
      </vt:variant>
      <vt:variant>
        <vt:lpwstr/>
      </vt:variant>
      <vt:variant>
        <vt:lpwstr>_Toc117853282</vt:lpwstr>
      </vt:variant>
      <vt:variant>
        <vt:i4>1376305</vt:i4>
      </vt:variant>
      <vt:variant>
        <vt:i4>38</vt:i4>
      </vt:variant>
      <vt:variant>
        <vt:i4>0</vt:i4>
      </vt:variant>
      <vt:variant>
        <vt:i4>5</vt:i4>
      </vt:variant>
      <vt:variant>
        <vt:lpwstr/>
      </vt:variant>
      <vt:variant>
        <vt:lpwstr>_Toc117853281</vt:lpwstr>
      </vt:variant>
      <vt:variant>
        <vt:i4>1376305</vt:i4>
      </vt:variant>
      <vt:variant>
        <vt:i4>32</vt:i4>
      </vt:variant>
      <vt:variant>
        <vt:i4>0</vt:i4>
      </vt:variant>
      <vt:variant>
        <vt:i4>5</vt:i4>
      </vt:variant>
      <vt:variant>
        <vt:lpwstr/>
      </vt:variant>
      <vt:variant>
        <vt:lpwstr>_Toc117853280</vt:lpwstr>
      </vt:variant>
      <vt:variant>
        <vt:i4>1703985</vt:i4>
      </vt:variant>
      <vt:variant>
        <vt:i4>26</vt:i4>
      </vt:variant>
      <vt:variant>
        <vt:i4>0</vt:i4>
      </vt:variant>
      <vt:variant>
        <vt:i4>5</vt:i4>
      </vt:variant>
      <vt:variant>
        <vt:lpwstr/>
      </vt:variant>
      <vt:variant>
        <vt:lpwstr>_Toc117853279</vt:lpwstr>
      </vt:variant>
      <vt:variant>
        <vt:i4>1703985</vt:i4>
      </vt:variant>
      <vt:variant>
        <vt:i4>20</vt:i4>
      </vt:variant>
      <vt:variant>
        <vt:i4>0</vt:i4>
      </vt:variant>
      <vt:variant>
        <vt:i4>5</vt:i4>
      </vt:variant>
      <vt:variant>
        <vt:lpwstr/>
      </vt:variant>
      <vt:variant>
        <vt:lpwstr>_Toc117853278</vt:lpwstr>
      </vt:variant>
      <vt:variant>
        <vt:i4>1703985</vt:i4>
      </vt:variant>
      <vt:variant>
        <vt:i4>14</vt:i4>
      </vt:variant>
      <vt:variant>
        <vt:i4>0</vt:i4>
      </vt:variant>
      <vt:variant>
        <vt:i4>5</vt:i4>
      </vt:variant>
      <vt:variant>
        <vt:lpwstr/>
      </vt:variant>
      <vt:variant>
        <vt:lpwstr>_Toc117853277</vt:lpwstr>
      </vt:variant>
      <vt:variant>
        <vt:i4>1703985</vt:i4>
      </vt:variant>
      <vt:variant>
        <vt:i4>8</vt:i4>
      </vt:variant>
      <vt:variant>
        <vt:i4>0</vt:i4>
      </vt:variant>
      <vt:variant>
        <vt:i4>5</vt:i4>
      </vt:variant>
      <vt:variant>
        <vt:lpwstr/>
      </vt:variant>
      <vt:variant>
        <vt:lpwstr>_Toc117853276</vt:lpwstr>
      </vt:variant>
      <vt:variant>
        <vt:i4>1703985</vt:i4>
      </vt:variant>
      <vt:variant>
        <vt:i4>2</vt:i4>
      </vt:variant>
      <vt:variant>
        <vt:i4>0</vt:i4>
      </vt:variant>
      <vt:variant>
        <vt:i4>5</vt:i4>
      </vt:variant>
      <vt:variant>
        <vt:lpwstr/>
      </vt:variant>
      <vt:variant>
        <vt:lpwstr>_Toc117853275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CCB银行理财产品托管协议</dc:title>
  <dc:creator>吴晓姗</dc:creator>
  <cp:lastModifiedBy>周德宏</cp:lastModifiedBy>
  <cp:revision>11</cp:revision>
  <cp:lastPrinted>2023-01-17T02:00:00Z</cp:lastPrinted>
  <dcterms:created xsi:type="dcterms:W3CDTF">2023-01-16T02:45:00Z</dcterms:created>
  <dcterms:modified xsi:type="dcterms:W3CDTF">2023-05-29T02:01:00Z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c267edd72400c343a260556fc855865207f6288b6974a150394e33e13c5ee972</vt:lpwstr>
  </property>
</Properties>
</file>